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4D4C" w:rsidRDefault="00F54D4C" w:rsidP="00DE5E78">
      <w:pPr>
        <w:tabs>
          <w:tab w:val="left" w:pos="-1680"/>
          <w:tab w:val="left" w:pos="480"/>
          <w:tab w:val="left" w:pos="600"/>
          <w:tab w:val="left" w:pos="3720"/>
          <w:tab w:val="left" w:pos="4440"/>
        </w:tabs>
        <w:spacing w:line="276" w:lineRule="auto"/>
        <w:jc w:val="center"/>
        <w:rPr>
          <w:bCs w:val="0"/>
          <w:caps/>
          <w:sz w:val="20"/>
        </w:rPr>
      </w:pPr>
      <w:bookmarkStart w:id="0" w:name="_GoBack"/>
      <w:bookmarkEnd w:id="0"/>
    </w:p>
    <w:p w:rsidR="00967022" w:rsidRDefault="006B2A82" w:rsidP="00DE5E78">
      <w:pPr>
        <w:tabs>
          <w:tab w:val="left" w:pos="-1680"/>
          <w:tab w:val="left" w:pos="480"/>
          <w:tab w:val="left" w:pos="600"/>
          <w:tab w:val="left" w:pos="3720"/>
          <w:tab w:val="left" w:pos="4440"/>
        </w:tabs>
        <w:spacing w:line="276" w:lineRule="auto"/>
        <w:jc w:val="center"/>
        <w:rPr>
          <w:caps/>
          <w:sz w:val="20"/>
        </w:rPr>
      </w:pPr>
      <w:r w:rsidRPr="009C2A03">
        <w:rPr>
          <w:bCs w:val="0"/>
          <w:caps/>
          <w:sz w:val="20"/>
        </w:rPr>
        <w:t xml:space="preserve">Procès-verbal de la </w:t>
      </w:r>
      <w:r w:rsidR="00D8503F">
        <w:rPr>
          <w:bCs w:val="0"/>
          <w:caps/>
          <w:sz w:val="20"/>
        </w:rPr>
        <w:t>S</w:t>
      </w:r>
      <w:r w:rsidR="00955AC1">
        <w:rPr>
          <w:bCs w:val="0"/>
          <w:caps/>
          <w:sz w:val="20"/>
        </w:rPr>
        <w:t>EPT</w:t>
      </w:r>
      <w:r w:rsidR="00D8503F">
        <w:rPr>
          <w:bCs w:val="0"/>
          <w:caps/>
          <w:sz w:val="20"/>
        </w:rPr>
        <w:t>IÈME</w:t>
      </w:r>
      <w:r w:rsidR="008F7A3D">
        <w:rPr>
          <w:bCs w:val="0"/>
          <w:caps/>
          <w:sz w:val="20"/>
        </w:rPr>
        <w:t xml:space="preserve"> assemblée générale annuelle</w:t>
      </w:r>
      <w:r w:rsidRPr="009C2A03">
        <w:rPr>
          <w:bCs w:val="0"/>
          <w:caps/>
          <w:sz w:val="20"/>
        </w:rPr>
        <w:t xml:space="preserve"> </w:t>
      </w:r>
      <w:r w:rsidRPr="009C2A03">
        <w:rPr>
          <w:caps/>
          <w:sz w:val="20"/>
        </w:rPr>
        <w:t>de</w:t>
      </w:r>
    </w:p>
    <w:p w:rsidR="00967022" w:rsidRDefault="006B2A82" w:rsidP="00DE5E78">
      <w:pPr>
        <w:tabs>
          <w:tab w:val="left" w:pos="-1680"/>
          <w:tab w:val="left" w:pos="480"/>
          <w:tab w:val="left" w:pos="600"/>
          <w:tab w:val="left" w:pos="3720"/>
          <w:tab w:val="left" w:pos="4440"/>
        </w:tabs>
        <w:spacing w:line="276" w:lineRule="auto"/>
        <w:jc w:val="center"/>
        <w:rPr>
          <w:caps/>
          <w:sz w:val="20"/>
        </w:rPr>
      </w:pPr>
      <w:r w:rsidRPr="009C2A03">
        <w:rPr>
          <w:caps/>
          <w:sz w:val="20"/>
        </w:rPr>
        <w:t>l’ordre des comptables PROFESSIONNELS AGRÉÉS du québec,</w:t>
      </w:r>
    </w:p>
    <w:p w:rsidR="00165E5C" w:rsidRDefault="006B2A82" w:rsidP="00DE5E78">
      <w:pPr>
        <w:tabs>
          <w:tab w:val="left" w:pos="-1680"/>
          <w:tab w:val="left" w:pos="480"/>
          <w:tab w:val="left" w:pos="600"/>
          <w:tab w:val="left" w:pos="3720"/>
          <w:tab w:val="left" w:pos="4440"/>
        </w:tabs>
        <w:spacing w:line="276" w:lineRule="auto"/>
        <w:jc w:val="center"/>
        <w:rPr>
          <w:caps/>
          <w:sz w:val="20"/>
        </w:rPr>
      </w:pPr>
      <w:r w:rsidRPr="009C2A03">
        <w:rPr>
          <w:caps/>
          <w:sz w:val="20"/>
        </w:rPr>
        <w:t xml:space="preserve">tENUE LE </w:t>
      </w:r>
      <w:r w:rsidR="008F7A3D">
        <w:rPr>
          <w:caps/>
          <w:sz w:val="20"/>
        </w:rPr>
        <w:t xml:space="preserve">vendredi </w:t>
      </w:r>
      <w:r w:rsidR="00955AC1">
        <w:rPr>
          <w:caps/>
          <w:sz w:val="20"/>
        </w:rPr>
        <w:t>7 SEPTEMBRE</w:t>
      </w:r>
      <w:r w:rsidRPr="009C2A03">
        <w:rPr>
          <w:caps/>
          <w:sz w:val="20"/>
        </w:rPr>
        <w:t xml:space="preserve"> 201</w:t>
      </w:r>
      <w:r w:rsidR="00955AC1">
        <w:rPr>
          <w:caps/>
          <w:sz w:val="20"/>
        </w:rPr>
        <w:t>8</w:t>
      </w:r>
      <w:r w:rsidRPr="009C2A03">
        <w:rPr>
          <w:caps/>
          <w:sz w:val="20"/>
        </w:rPr>
        <w:t xml:space="preserve"> à </w:t>
      </w:r>
      <w:r w:rsidR="005651A9">
        <w:rPr>
          <w:caps/>
          <w:sz w:val="20"/>
        </w:rPr>
        <w:t>1</w:t>
      </w:r>
      <w:r w:rsidR="00282014">
        <w:rPr>
          <w:caps/>
          <w:sz w:val="20"/>
        </w:rPr>
        <w:t>0 H</w:t>
      </w:r>
      <w:r w:rsidRPr="009C2A03">
        <w:rPr>
          <w:caps/>
          <w:sz w:val="20"/>
        </w:rPr>
        <w:t xml:space="preserve"> </w:t>
      </w:r>
    </w:p>
    <w:p w:rsidR="00165E5C" w:rsidRDefault="00955AC1" w:rsidP="00DE5E78">
      <w:pPr>
        <w:tabs>
          <w:tab w:val="left" w:pos="-1680"/>
          <w:tab w:val="left" w:pos="480"/>
          <w:tab w:val="left" w:pos="600"/>
          <w:tab w:val="left" w:pos="3720"/>
          <w:tab w:val="left" w:pos="4440"/>
        </w:tabs>
        <w:spacing w:line="276" w:lineRule="auto"/>
        <w:jc w:val="center"/>
        <w:rPr>
          <w:caps/>
          <w:sz w:val="20"/>
        </w:rPr>
      </w:pPr>
      <w:r>
        <w:rPr>
          <w:caps/>
          <w:sz w:val="20"/>
        </w:rPr>
        <w:t>À LA SALLE</w:t>
      </w:r>
      <w:r w:rsidR="008F7A3D">
        <w:rPr>
          <w:caps/>
          <w:sz w:val="20"/>
        </w:rPr>
        <w:t xml:space="preserve"> </w:t>
      </w:r>
      <w:r w:rsidR="00282014">
        <w:rPr>
          <w:caps/>
          <w:sz w:val="20"/>
        </w:rPr>
        <w:t>« </w:t>
      </w:r>
      <w:r w:rsidRPr="00955AC1">
        <w:rPr>
          <w:caps/>
          <w:sz w:val="20"/>
        </w:rPr>
        <w:t>Pierre de Coubertin</w:t>
      </w:r>
      <w:r w:rsidR="00282014">
        <w:rPr>
          <w:caps/>
          <w:sz w:val="20"/>
        </w:rPr>
        <w:t xml:space="preserve"> » </w:t>
      </w:r>
      <w:r w:rsidR="008F7A3D">
        <w:rPr>
          <w:caps/>
          <w:sz w:val="20"/>
        </w:rPr>
        <w:t>de</w:t>
      </w:r>
      <w:r w:rsidR="00165E5C">
        <w:rPr>
          <w:caps/>
          <w:sz w:val="20"/>
        </w:rPr>
        <w:t xml:space="preserve"> </w:t>
      </w:r>
      <w:r w:rsidR="008F7A3D">
        <w:rPr>
          <w:caps/>
          <w:sz w:val="20"/>
        </w:rPr>
        <w:t xml:space="preserve">l’hôtel </w:t>
      </w:r>
      <w:r w:rsidR="00D61D4D">
        <w:rPr>
          <w:caps/>
          <w:sz w:val="20"/>
        </w:rPr>
        <w:t>OMNI Mont-Royal</w:t>
      </w:r>
      <w:r w:rsidR="008F7A3D">
        <w:rPr>
          <w:caps/>
          <w:sz w:val="20"/>
        </w:rPr>
        <w:t xml:space="preserve"> situé</w:t>
      </w:r>
      <w:r w:rsidR="00090AEB">
        <w:rPr>
          <w:caps/>
          <w:sz w:val="20"/>
        </w:rPr>
        <w:t>E</w:t>
      </w:r>
      <w:r w:rsidR="008F7A3D">
        <w:rPr>
          <w:caps/>
          <w:sz w:val="20"/>
        </w:rPr>
        <w:t xml:space="preserve"> </w:t>
      </w:r>
      <w:r w:rsidR="00165E5C">
        <w:rPr>
          <w:caps/>
          <w:sz w:val="20"/>
        </w:rPr>
        <w:t xml:space="preserve">au </w:t>
      </w:r>
    </w:p>
    <w:p w:rsidR="006B2A82" w:rsidRPr="004F3AF1" w:rsidRDefault="00D61D4D" w:rsidP="00DE5E78">
      <w:pPr>
        <w:tabs>
          <w:tab w:val="left" w:pos="-1680"/>
          <w:tab w:val="left" w:pos="480"/>
          <w:tab w:val="left" w:pos="600"/>
          <w:tab w:val="left" w:pos="3720"/>
          <w:tab w:val="left" w:pos="4440"/>
        </w:tabs>
        <w:spacing w:line="276" w:lineRule="auto"/>
        <w:jc w:val="center"/>
        <w:rPr>
          <w:b w:val="0"/>
          <w:caps/>
          <w:sz w:val="20"/>
        </w:rPr>
      </w:pPr>
      <w:r>
        <w:rPr>
          <w:caps/>
          <w:sz w:val="20"/>
        </w:rPr>
        <w:t>1050, rue Sherbrooke Ouest</w:t>
      </w:r>
      <w:r w:rsidR="00165E5C">
        <w:rPr>
          <w:caps/>
          <w:sz w:val="20"/>
        </w:rPr>
        <w:t xml:space="preserve">, </w:t>
      </w:r>
      <w:r w:rsidR="008F7A3D">
        <w:rPr>
          <w:caps/>
          <w:sz w:val="20"/>
        </w:rPr>
        <w:t>Montréal (Québec</w:t>
      </w:r>
      <w:r w:rsidR="008F7A3D" w:rsidRPr="004F3AF1">
        <w:rPr>
          <w:caps/>
          <w:sz w:val="20"/>
        </w:rPr>
        <w:t xml:space="preserve">) </w:t>
      </w:r>
      <w:r w:rsidR="00282014" w:rsidRPr="004F3AF1">
        <w:rPr>
          <w:color w:val="222222"/>
          <w:sz w:val="20"/>
        </w:rPr>
        <w:t>H3</w:t>
      </w:r>
      <w:r>
        <w:rPr>
          <w:color w:val="222222"/>
          <w:sz w:val="20"/>
        </w:rPr>
        <w:t>A</w:t>
      </w:r>
      <w:r w:rsidR="00282014" w:rsidRPr="004F3AF1">
        <w:rPr>
          <w:color w:val="222222"/>
          <w:sz w:val="20"/>
        </w:rPr>
        <w:t xml:space="preserve"> </w:t>
      </w:r>
      <w:r>
        <w:rPr>
          <w:color w:val="222222"/>
          <w:sz w:val="20"/>
        </w:rPr>
        <w:t>2R6</w:t>
      </w:r>
      <w:r w:rsidR="00282014" w:rsidRPr="004F3AF1">
        <w:rPr>
          <w:color w:val="222222"/>
          <w:sz w:val="20"/>
        </w:rPr>
        <w:t xml:space="preserve"> </w:t>
      </w:r>
      <w:r w:rsidR="006B2A82" w:rsidRPr="004F3AF1">
        <w:rPr>
          <w:caps/>
          <w:sz w:val="20"/>
        </w:rPr>
        <w:t xml:space="preserve"> </w:t>
      </w:r>
    </w:p>
    <w:p w:rsidR="006B2A82" w:rsidRPr="009C2A03" w:rsidRDefault="006B2A82" w:rsidP="00992D6A">
      <w:pPr>
        <w:pBdr>
          <w:bottom w:val="single" w:sz="4" w:space="1" w:color="auto"/>
        </w:pBdr>
        <w:tabs>
          <w:tab w:val="left" w:pos="2520"/>
        </w:tabs>
        <w:ind w:right="-72"/>
        <w:rPr>
          <w:b w:val="0"/>
          <w:bCs w:val="0"/>
          <w:smallCaps/>
          <w:sz w:val="20"/>
        </w:rPr>
      </w:pPr>
    </w:p>
    <w:p w:rsidR="006B2A82" w:rsidRDefault="006B2A82" w:rsidP="00992D6A">
      <w:pPr>
        <w:tabs>
          <w:tab w:val="left" w:pos="-720"/>
        </w:tabs>
        <w:suppressAutoHyphens/>
        <w:rPr>
          <w:spacing w:val="-3"/>
          <w:sz w:val="20"/>
        </w:rPr>
      </w:pPr>
    </w:p>
    <w:p w:rsidR="00DE5E78" w:rsidRDefault="008F7A3D" w:rsidP="00992D6A">
      <w:pPr>
        <w:tabs>
          <w:tab w:val="left" w:pos="-720"/>
        </w:tabs>
        <w:suppressAutoHyphens/>
        <w:rPr>
          <w:spacing w:val="-3"/>
          <w:sz w:val="20"/>
        </w:rPr>
      </w:pPr>
      <w:r>
        <w:rPr>
          <w:spacing w:val="-3"/>
          <w:sz w:val="20"/>
        </w:rPr>
        <w:t>PRÉSENCES À LA TRIBUNE</w:t>
      </w:r>
      <w:r w:rsidR="00DE5E78">
        <w:rPr>
          <w:spacing w:val="-3"/>
          <w:sz w:val="20"/>
        </w:rPr>
        <w:t> :</w:t>
      </w:r>
    </w:p>
    <w:p w:rsidR="008F7A3D" w:rsidRDefault="008F7A3D" w:rsidP="00992D6A">
      <w:pPr>
        <w:tabs>
          <w:tab w:val="left" w:pos="-720"/>
        </w:tabs>
        <w:suppressAutoHyphens/>
        <w:rPr>
          <w:spacing w:val="-3"/>
          <w:sz w:val="20"/>
        </w:rPr>
      </w:pPr>
    </w:p>
    <w:tbl>
      <w:tblPr>
        <w:tblStyle w:val="Grilledutableau"/>
        <w:tblW w:w="9497"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709"/>
        <w:gridCol w:w="3685"/>
        <w:gridCol w:w="2835"/>
        <w:gridCol w:w="2268"/>
      </w:tblGrid>
      <w:tr w:rsidR="00692F83" w:rsidTr="000D4CEE">
        <w:trPr>
          <w:gridAfter w:val="1"/>
          <w:wAfter w:w="2268" w:type="dxa"/>
        </w:trPr>
        <w:tc>
          <w:tcPr>
            <w:tcW w:w="709" w:type="dxa"/>
          </w:tcPr>
          <w:p w:rsidR="00692F83" w:rsidRPr="009C2A03" w:rsidRDefault="00692F83" w:rsidP="0088287F">
            <w:pPr>
              <w:tabs>
                <w:tab w:val="left" w:pos="-1680"/>
                <w:tab w:val="left" w:pos="480"/>
                <w:tab w:val="left" w:pos="600"/>
                <w:tab w:val="left" w:pos="3720"/>
                <w:tab w:val="left" w:pos="4440"/>
              </w:tabs>
              <w:spacing w:line="260" w:lineRule="exact"/>
              <w:rPr>
                <w:b w:val="0"/>
                <w:sz w:val="20"/>
              </w:rPr>
            </w:pPr>
            <w:r>
              <w:rPr>
                <w:b w:val="0"/>
                <w:sz w:val="20"/>
              </w:rPr>
              <w:t>M.</w:t>
            </w:r>
          </w:p>
        </w:tc>
        <w:tc>
          <w:tcPr>
            <w:tcW w:w="3685" w:type="dxa"/>
            <w:shd w:val="clear" w:color="auto" w:fill="auto"/>
          </w:tcPr>
          <w:p w:rsidR="00692F83" w:rsidRDefault="000F02EB" w:rsidP="00D8503F">
            <w:pPr>
              <w:tabs>
                <w:tab w:val="left" w:pos="-1680"/>
                <w:tab w:val="left" w:pos="480"/>
                <w:tab w:val="left" w:pos="600"/>
                <w:tab w:val="left" w:pos="3720"/>
                <w:tab w:val="left" w:pos="4440"/>
              </w:tabs>
              <w:spacing w:line="260" w:lineRule="exact"/>
              <w:rPr>
                <w:b w:val="0"/>
                <w:sz w:val="20"/>
              </w:rPr>
            </w:pPr>
            <w:r>
              <w:rPr>
                <w:b w:val="0"/>
                <w:sz w:val="20"/>
              </w:rPr>
              <w:t>A</w:t>
            </w:r>
            <w:r w:rsidR="00D8503F">
              <w:rPr>
                <w:b w:val="0"/>
                <w:sz w:val="20"/>
              </w:rPr>
              <w:t>ndré</w:t>
            </w:r>
            <w:r>
              <w:rPr>
                <w:b w:val="0"/>
                <w:sz w:val="20"/>
              </w:rPr>
              <w:t xml:space="preserve"> </w:t>
            </w:r>
            <w:proofErr w:type="spellStart"/>
            <w:r>
              <w:rPr>
                <w:b w:val="0"/>
                <w:sz w:val="20"/>
              </w:rPr>
              <w:t>Dugal</w:t>
            </w:r>
            <w:proofErr w:type="spellEnd"/>
            <w:r>
              <w:rPr>
                <w:b w:val="0"/>
                <w:sz w:val="20"/>
              </w:rPr>
              <w:t>, FCPA auditeur, FCA</w:t>
            </w:r>
          </w:p>
        </w:tc>
        <w:tc>
          <w:tcPr>
            <w:tcW w:w="2835" w:type="dxa"/>
            <w:shd w:val="clear" w:color="auto" w:fill="auto"/>
          </w:tcPr>
          <w:p w:rsidR="00692F83" w:rsidRDefault="00692F83" w:rsidP="001E104B">
            <w:pPr>
              <w:tabs>
                <w:tab w:val="left" w:pos="-1680"/>
                <w:tab w:val="left" w:pos="480"/>
                <w:tab w:val="left" w:pos="600"/>
                <w:tab w:val="left" w:pos="3720"/>
                <w:tab w:val="left" w:pos="4440"/>
              </w:tabs>
              <w:spacing w:line="260" w:lineRule="exact"/>
              <w:rPr>
                <w:b w:val="0"/>
                <w:sz w:val="20"/>
              </w:rPr>
            </w:pPr>
            <w:r w:rsidRPr="009C2A03">
              <w:rPr>
                <w:b w:val="0"/>
                <w:sz w:val="20"/>
              </w:rPr>
              <w:t>Président</w:t>
            </w:r>
            <w:r w:rsidR="00282D0D">
              <w:rPr>
                <w:b w:val="0"/>
                <w:sz w:val="20"/>
              </w:rPr>
              <w:t xml:space="preserve"> du Conseil</w:t>
            </w:r>
          </w:p>
        </w:tc>
      </w:tr>
      <w:tr w:rsidR="00692F83" w:rsidTr="000D4CEE">
        <w:tc>
          <w:tcPr>
            <w:tcW w:w="709" w:type="dxa"/>
          </w:tcPr>
          <w:p w:rsidR="00692F83" w:rsidRPr="009C2A03" w:rsidRDefault="0088287F" w:rsidP="001E104B">
            <w:pPr>
              <w:tabs>
                <w:tab w:val="left" w:pos="-1680"/>
                <w:tab w:val="left" w:pos="480"/>
                <w:tab w:val="left" w:pos="600"/>
                <w:tab w:val="left" w:pos="3720"/>
                <w:tab w:val="left" w:pos="4440"/>
              </w:tabs>
              <w:spacing w:line="260" w:lineRule="exact"/>
              <w:rPr>
                <w:b w:val="0"/>
                <w:sz w:val="20"/>
              </w:rPr>
            </w:pPr>
            <w:r>
              <w:rPr>
                <w:b w:val="0"/>
                <w:sz w:val="20"/>
              </w:rPr>
              <w:t>M</w:t>
            </w:r>
            <w:r w:rsidRPr="00440D64">
              <w:rPr>
                <w:b w:val="0"/>
                <w:sz w:val="20"/>
                <w:vertAlign w:val="superscript"/>
              </w:rPr>
              <w:t>me</w:t>
            </w:r>
          </w:p>
        </w:tc>
        <w:tc>
          <w:tcPr>
            <w:tcW w:w="3685" w:type="dxa"/>
            <w:shd w:val="clear" w:color="auto" w:fill="auto"/>
          </w:tcPr>
          <w:p w:rsidR="00692F83" w:rsidRDefault="0088287F" w:rsidP="0088287F">
            <w:pPr>
              <w:tabs>
                <w:tab w:val="left" w:pos="-1680"/>
                <w:tab w:val="left" w:pos="480"/>
                <w:tab w:val="left" w:pos="600"/>
                <w:tab w:val="left" w:pos="3720"/>
                <w:tab w:val="left" w:pos="4440"/>
              </w:tabs>
              <w:spacing w:line="260" w:lineRule="exact"/>
              <w:rPr>
                <w:b w:val="0"/>
                <w:sz w:val="20"/>
              </w:rPr>
            </w:pPr>
            <w:r>
              <w:rPr>
                <w:b w:val="0"/>
                <w:spacing w:val="-3"/>
                <w:sz w:val="20"/>
              </w:rPr>
              <w:t xml:space="preserve">Geneviève </w:t>
            </w:r>
            <w:proofErr w:type="spellStart"/>
            <w:r>
              <w:rPr>
                <w:b w:val="0"/>
                <w:spacing w:val="-3"/>
                <w:sz w:val="20"/>
              </w:rPr>
              <w:t>Mottard</w:t>
            </w:r>
            <w:proofErr w:type="spellEnd"/>
            <w:r>
              <w:rPr>
                <w:b w:val="0"/>
                <w:spacing w:val="-3"/>
                <w:sz w:val="20"/>
              </w:rPr>
              <w:t>, CPA auditrice, CA</w:t>
            </w:r>
          </w:p>
        </w:tc>
        <w:tc>
          <w:tcPr>
            <w:tcW w:w="5103" w:type="dxa"/>
            <w:gridSpan w:val="2"/>
            <w:shd w:val="clear" w:color="auto" w:fill="auto"/>
          </w:tcPr>
          <w:p w:rsidR="00692F83" w:rsidRDefault="00692F83" w:rsidP="001E104B">
            <w:pPr>
              <w:tabs>
                <w:tab w:val="left" w:pos="-1680"/>
                <w:tab w:val="left" w:pos="480"/>
                <w:tab w:val="left" w:pos="600"/>
                <w:tab w:val="left" w:pos="3720"/>
                <w:tab w:val="left" w:pos="4440"/>
              </w:tabs>
              <w:spacing w:line="260" w:lineRule="exact"/>
              <w:rPr>
                <w:b w:val="0"/>
                <w:sz w:val="20"/>
              </w:rPr>
            </w:pPr>
            <w:r w:rsidRPr="00E87DF5">
              <w:rPr>
                <w:b w:val="0"/>
                <w:sz w:val="20"/>
              </w:rPr>
              <w:t>Président</w:t>
            </w:r>
            <w:r w:rsidR="0088287F">
              <w:rPr>
                <w:b w:val="0"/>
                <w:sz w:val="20"/>
              </w:rPr>
              <w:t>e</w:t>
            </w:r>
            <w:r w:rsidRPr="00E87DF5">
              <w:rPr>
                <w:b w:val="0"/>
                <w:sz w:val="20"/>
              </w:rPr>
              <w:t xml:space="preserve"> et chef de la direction</w:t>
            </w:r>
          </w:p>
        </w:tc>
      </w:tr>
      <w:tr w:rsidR="00692F83" w:rsidTr="000D4CEE">
        <w:tc>
          <w:tcPr>
            <w:tcW w:w="709" w:type="dxa"/>
          </w:tcPr>
          <w:p w:rsidR="00692F83" w:rsidRDefault="00692F83" w:rsidP="001E104B">
            <w:pPr>
              <w:tabs>
                <w:tab w:val="left" w:pos="-1680"/>
                <w:tab w:val="left" w:pos="480"/>
                <w:tab w:val="left" w:pos="600"/>
                <w:tab w:val="left" w:pos="3720"/>
                <w:tab w:val="left" w:pos="4440"/>
              </w:tabs>
              <w:spacing w:line="260" w:lineRule="exact"/>
              <w:rPr>
                <w:b w:val="0"/>
                <w:sz w:val="20"/>
              </w:rPr>
            </w:pPr>
            <w:r>
              <w:rPr>
                <w:b w:val="0"/>
                <w:spacing w:val="-8"/>
                <w:sz w:val="20"/>
              </w:rPr>
              <w:t>M</w:t>
            </w:r>
            <w:r w:rsidRPr="00AA6331">
              <w:rPr>
                <w:b w:val="0"/>
                <w:spacing w:val="-8"/>
                <w:sz w:val="20"/>
                <w:vertAlign w:val="superscript"/>
              </w:rPr>
              <w:t>e</w:t>
            </w:r>
          </w:p>
        </w:tc>
        <w:tc>
          <w:tcPr>
            <w:tcW w:w="3685" w:type="dxa"/>
            <w:shd w:val="clear" w:color="auto" w:fill="auto"/>
          </w:tcPr>
          <w:p w:rsidR="00692F83" w:rsidRDefault="00692F83" w:rsidP="00F6778E">
            <w:pPr>
              <w:tabs>
                <w:tab w:val="left" w:pos="-1680"/>
                <w:tab w:val="left" w:pos="480"/>
                <w:tab w:val="left" w:pos="600"/>
                <w:tab w:val="left" w:pos="3720"/>
                <w:tab w:val="left" w:pos="4440"/>
              </w:tabs>
              <w:spacing w:line="260" w:lineRule="exact"/>
              <w:rPr>
                <w:b w:val="0"/>
                <w:sz w:val="20"/>
              </w:rPr>
            </w:pPr>
            <w:r>
              <w:rPr>
                <w:b w:val="0"/>
                <w:spacing w:val="-3"/>
                <w:sz w:val="20"/>
              </w:rPr>
              <w:t xml:space="preserve">Christiane </w:t>
            </w:r>
            <w:proofErr w:type="spellStart"/>
            <w:r>
              <w:rPr>
                <w:b w:val="0"/>
                <w:spacing w:val="-3"/>
                <w:sz w:val="20"/>
              </w:rPr>
              <w:t>Brizard</w:t>
            </w:r>
            <w:proofErr w:type="spellEnd"/>
            <w:r>
              <w:rPr>
                <w:b w:val="0"/>
                <w:sz w:val="20"/>
              </w:rPr>
              <w:t xml:space="preserve"> </w:t>
            </w:r>
          </w:p>
        </w:tc>
        <w:tc>
          <w:tcPr>
            <w:tcW w:w="5103" w:type="dxa"/>
            <w:gridSpan w:val="2"/>
            <w:shd w:val="clear" w:color="auto" w:fill="auto"/>
          </w:tcPr>
          <w:p w:rsidR="00692F83" w:rsidRPr="001E104B" w:rsidRDefault="00692F83" w:rsidP="008F7A3D">
            <w:pPr>
              <w:tabs>
                <w:tab w:val="left" w:pos="-720"/>
                <w:tab w:val="left" w:pos="1418"/>
                <w:tab w:val="left" w:pos="1843"/>
                <w:tab w:val="left" w:pos="5529"/>
              </w:tabs>
              <w:suppressAutoHyphens/>
              <w:spacing w:line="260" w:lineRule="exact"/>
              <w:rPr>
                <w:b w:val="0"/>
                <w:spacing w:val="-4"/>
                <w:sz w:val="20"/>
              </w:rPr>
            </w:pPr>
            <w:r w:rsidRPr="001E104B">
              <w:rPr>
                <w:b w:val="0"/>
                <w:spacing w:val="-4"/>
                <w:sz w:val="20"/>
              </w:rPr>
              <w:t>Secrétaire</w:t>
            </w:r>
            <w:r w:rsidR="008F7A3D">
              <w:rPr>
                <w:b w:val="0"/>
                <w:spacing w:val="-4"/>
                <w:sz w:val="20"/>
              </w:rPr>
              <w:t xml:space="preserve"> de l’Ordre</w:t>
            </w:r>
          </w:p>
        </w:tc>
      </w:tr>
      <w:tr w:rsidR="008F7A3D" w:rsidTr="000D4CEE">
        <w:tc>
          <w:tcPr>
            <w:tcW w:w="709" w:type="dxa"/>
          </w:tcPr>
          <w:p w:rsidR="008F7A3D" w:rsidRDefault="008F7A3D" w:rsidP="008F7A3D">
            <w:pPr>
              <w:tabs>
                <w:tab w:val="left" w:pos="-1680"/>
                <w:tab w:val="left" w:pos="480"/>
                <w:tab w:val="left" w:pos="600"/>
                <w:tab w:val="left" w:pos="3720"/>
                <w:tab w:val="left" w:pos="4440"/>
              </w:tabs>
              <w:spacing w:line="260" w:lineRule="exact"/>
              <w:rPr>
                <w:b w:val="0"/>
                <w:sz w:val="20"/>
              </w:rPr>
            </w:pPr>
            <w:r>
              <w:rPr>
                <w:b w:val="0"/>
                <w:sz w:val="20"/>
              </w:rPr>
              <w:t>M</w:t>
            </w:r>
            <w:r w:rsidRPr="00440D64">
              <w:rPr>
                <w:b w:val="0"/>
                <w:sz w:val="20"/>
                <w:vertAlign w:val="superscript"/>
              </w:rPr>
              <w:t>me</w:t>
            </w:r>
          </w:p>
        </w:tc>
        <w:tc>
          <w:tcPr>
            <w:tcW w:w="3685" w:type="dxa"/>
            <w:shd w:val="clear" w:color="auto" w:fill="auto"/>
          </w:tcPr>
          <w:p w:rsidR="008F7A3D" w:rsidRDefault="008F7A3D" w:rsidP="008F7A3D">
            <w:pPr>
              <w:tabs>
                <w:tab w:val="left" w:pos="-1680"/>
                <w:tab w:val="left" w:pos="480"/>
                <w:tab w:val="left" w:pos="600"/>
                <w:tab w:val="left" w:pos="3720"/>
                <w:tab w:val="left" w:pos="4440"/>
              </w:tabs>
              <w:spacing w:line="260" w:lineRule="exact"/>
              <w:rPr>
                <w:b w:val="0"/>
                <w:sz w:val="20"/>
              </w:rPr>
            </w:pPr>
            <w:r>
              <w:rPr>
                <w:b w:val="0"/>
                <w:spacing w:val="-3"/>
                <w:sz w:val="20"/>
              </w:rPr>
              <w:t>Chantal Laberge</w:t>
            </w:r>
          </w:p>
        </w:tc>
        <w:tc>
          <w:tcPr>
            <w:tcW w:w="5103" w:type="dxa"/>
            <w:gridSpan w:val="2"/>
            <w:shd w:val="clear" w:color="auto" w:fill="auto"/>
          </w:tcPr>
          <w:p w:rsidR="008F7A3D" w:rsidRPr="00050E85" w:rsidRDefault="008F7A3D" w:rsidP="008F7A3D">
            <w:pPr>
              <w:tabs>
                <w:tab w:val="left" w:pos="-720"/>
                <w:tab w:val="left" w:pos="1418"/>
                <w:tab w:val="left" w:pos="1701"/>
                <w:tab w:val="left" w:pos="5529"/>
              </w:tabs>
              <w:suppressAutoHyphens/>
              <w:spacing w:line="260" w:lineRule="exact"/>
              <w:rPr>
                <w:b w:val="0"/>
                <w:sz w:val="20"/>
              </w:rPr>
            </w:pPr>
            <w:r>
              <w:rPr>
                <w:b w:val="0"/>
                <w:spacing w:val="-3"/>
                <w:sz w:val="20"/>
              </w:rPr>
              <w:t>Secrétaire d’assemblée</w:t>
            </w:r>
          </w:p>
        </w:tc>
      </w:tr>
    </w:tbl>
    <w:p w:rsidR="006B2A82" w:rsidRPr="009C2A03" w:rsidRDefault="006B2A82" w:rsidP="00D259FD">
      <w:pPr>
        <w:pBdr>
          <w:bottom w:val="single" w:sz="4" w:space="1" w:color="auto"/>
        </w:pBdr>
        <w:tabs>
          <w:tab w:val="left" w:pos="2520"/>
        </w:tabs>
        <w:ind w:right="-72"/>
        <w:rPr>
          <w:b w:val="0"/>
          <w:bCs w:val="0"/>
          <w:smallCaps/>
          <w:sz w:val="20"/>
        </w:rPr>
      </w:pPr>
    </w:p>
    <w:p w:rsidR="006B2A82" w:rsidRPr="009C2A03" w:rsidRDefault="006B2A82" w:rsidP="00D259FD">
      <w:pPr>
        <w:tabs>
          <w:tab w:val="left" w:pos="-720"/>
        </w:tabs>
        <w:suppressAutoHyphens/>
        <w:rPr>
          <w:spacing w:val="-3"/>
          <w:sz w:val="20"/>
        </w:rPr>
      </w:pPr>
    </w:p>
    <w:p w:rsidR="002A7AAD" w:rsidRPr="009C2A03" w:rsidRDefault="002A7AAD" w:rsidP="002A7AAD">
      <w:pPr>
        <w:pStyle w:val="titre-bur"/>
        <w:tabs>
          <w:tab w:val="clear" w:pos="720"/>
          <w:tab w:val="clear" w:pos="2160"/>
        </w:tabs>
        <w:spacing w:before="0"/>
        <w:ind w:left="462" w:hanging="476"/>
        <w:rPr>
          <w:rFonts w:cs="Arial"/>
          <w:b/>
          <w:bCs w:val="0"/>
          <w:sz w:val="20"/>
        </w:rPr>
      </w:pPr>
      <w:r>
        <w:rPr>
          <w:rFonts w:cs="Arial"/>
          <w:b/>
          <w:bCs w:val="0"/>
          <w:sz w:val="20"/>
        </w:rPr>
        <w:t>1</w:t>
      </w:r>
      <w:r w:rsidRPr="009C2A03">
        <w:rPr>
          <w:rFonts w:cs="Arial"/>
          <w:b/>
          <w:bCs w:val="0"/>
          <w:sz w:val="20"/>
        </w:rPr>
        <w:t>.</w:t>
      </w:r>
      <w:r w:rsidRPr="009C2A03">
        <w:rPr>
          <w:rFonts w:cs="Arial"/>
          <w:b/>
          <w:bCs w:val="0"/>
          <w:sz w:val="20"/>
        </w:rPr>
        <w:tab/>
      </w:r>
      <w:r>
        <w:rPr>
          <w:rFonts w:cs="Arial"/>
          <w:b/>
          <w:bCs w:val="0"/>
          <w:sz w:val="20"/>
        </w:rPr>
        <w:t>ouverture de l’assemblée</w:t>
      </w:r>
    </w:p>
    <w:p w:rsidR="000D4CEE" w:rsidRDefault="008F7A3D" w:rsidP="002A7AAD">
      <w:pPr>
        <w:spacing w:before="120" w:line="276" w:lineRule="auto"/>
        <w:ind w:left="476" w:firstLine="11"/>
        <w:rPr>
          <w:rFonts w:cs="Times New Roman"/>
          <w:b w:val="0"/>
          <w:bCs w:val="0"/>
          <w:sz w:val="20"/>
        </w:rPr>
      </w:pPr>
      <w:r w:rsidRPr="002A7AAD">
        <w:rPr>
          <w:rFonts w:cs="Times New Roman"/>
          <w:b w:val="0"/>
          <w:bCs w:val="0"/>
          <w:sz w:val="20"/>
        </w:rPr>
        <w:t>Le président du Conseil d’admin</w:t>
      </w:r>
      <w:r w:rsidR="00652FA1">
        <w:rPr>
          <w:rFonts w:cs="Times New Roman"/>
          <w:b w:val="0"/>
          <w:bCs w:val="0"/>
          <w:sz w:val="20"/>
        </w:rPr>
        <w:t>istration souhaite la bienvenue</w:t>
      </w:r>
      <w:r w:rsidR="00955AC1">
        <w:rPr>
          <w:rFonts w:cs="Times New Roman"/>
          <w:b w:val="0"/>
          <w:bCs w:val="0"/>
          <w:sz w:val="20"/>
        </w:rPr>
        <w:t xml:space="preserve"> aux membres en salle </w:t>
      </w:r>
      <w:r w:rsidR="00311AAD">
        <w:rPr>
          <w:rFonts w:cs="Times New Roman"/>
          <w:b w:val="0"/>
          <w:bCs w:val="0"/>
          <w:sz w:val="20"/>
        </w:rPr>
        <w:t>et</w:t>
      </w:r>
      <w:r w:rsidR="00955AC1">
        <w:rPr>
          <w:rFonts w:cs="Times New Roman"/>
          <w:b w:val="0"/>
          <w:bCs w:val="0"/>
          <w:sz w:val="20"/>
        </w:rPr>
        <w:t xml:space="preserve"> ceux </w:t>
      </w:r>
      <w:r w:rsidR="00D27B3E">
        <w:rPr>
          <w:rFonts w:cs="Times New Roman"/>
          <w:b w:val="0"/>
          <w:bCs w:val="0"/>
          <w:sz w:val="20"/>
        </w:rPr>
        <w:t>en webdiffusion</w:t>
      </w:r>
      <w:r w:rsidR="002A7AAD">
        <w:rPr>
          <w:rFonts w:cs="Times New Roman"/>
          <w:b w:val="0"/>
          <w:bCs w:val="0"/>
          <w:sz w:val="20"/>
        </w:rPr>
        <w:t>, présente les personnes à la tribune</w:t>
      </w:r>
      <w:r w:rsidRPr="002A7AAD">
        <w:rPr>
          <w:rFonts w:cs="Times New Roman"/>
          <w:b w:val="0"/>
          <w:bCs w:val="0"/>
          <w:sz w:val="20"/>
        </w:rPr>
        <w:t xml:space="preserve"> et </w:t>
      </w:r>
      <w:r w:rsidR="00652FA1">
        <w:rPr>
          <w:rFonts w:cs="Times New Roman"/>
          <w:b w:val="0"/>
          <w:bCs w:val="0"/>
          <w:sz w:val="20"/>
        </w:rPr>
        <w:t>obtient confirmation de la secrétaire</w:t>
      </w:r>
      <w:r w:rsidRPr="002A7AAD">
        <w:rPr>
          <w:rFonts w:cs="Times New Roman"/>
          <w:b w:val="0"/>
          <w:bCs w:val="0"/>
          <w:sz w:val="20"/>
        </w:rPr>
        <w:t xml:space="preserve"> que la présente assemblée respecte le quorum fixé par le</w:t>
      </w:r>
      <w:r w:rsidR="000576A9">
        <w:rPr>
          <w:rFonts w:cs="Times New Roman"/>
          <w:b w:val="0"/>
          <w:bCs w:val="0"/>
          <w:sz w:val="20"/>
        </w:rPr>
        <w:t xml:space="preserve"> </w:t>
      </w:r>
      <w:r w:rsidR="000576A9" w:rsidRPr="00311AAD">
        <w:rPr>
          <w:rFonts w:cs="Times New Roman"/>
          <w:b w:val="0"/>
          <w:bCs w:val="0"/>
          <w:i/>
          <w:sz w:val="20"/>
        </w:rPr>
        <w:t>Règlement sur les élections et l’organisation de l’Ordre des comptables professionnels agréés du Québec</w:t>
      </w:r>
      <w:r w:rsidR="00652FA1">
        <w:rPr>
          <w:rFonts w:cs="Times New Roman"/>
          <w:b w:val="0"/>
          <w:bCs w:val="0"/>
          <w:sz w:val="20"/>
        </w:rPr>
        <w:t>.</w:t>
      </w:r>
      <w:r w:rsidR="00955AC1">
        <w:rPr>
          <w:rFonts w:cs="Times New Roman"/>
          <w:b w:val="0"/>
          <w:bCs w:val="0"/>
          <w:sz w:val="20"/>
        </w:rPr>
        <w:t xml:space="preserve"> </w:t>
      </w:r>
    </w:p>
    <w:p w:rsidR="008F7A3D" w:rsidRDefault="008F7A3D" w:rsidP="000D4CEE">
      <w:pPr>
        <w:spacing w:line="276" w:lineRule="auto"/>
        <w:ind w:left="476" w:firstLine="11"/>
        <w:rPr>
          <w:rFonts w:cs="Times New Roman"/>
          <w:b w:val="0"/>
          <w:bCs w:val="0"/>
          <w:sz w:val="20"/>
        </w:rPr>
      </w:pPr>
      <w:r w:rsidRPr="002A7AAD">
        <w:rPr>
          <w:rFonts w:cs="Times New Roman"/>
          <w:b w:val="0"/>
          <w:bCs w:val="0"/>
          <w:sz w:val="20"/>
        </w:rPr>
        <w:t xml:space="preserve"> </w:t>
      </w:r>
    </w:p>
    <w:p w:rsidR="002A7AAD" w:rsidRPr="002A7AAD" w:rsidRDefault="002A7AAD" w:rsidP="002A7AAD">
      <w:pPr>
        <w:pStyle w:val="titre-bur"/>
        <w:tabs>
          <w:tab w:val="clear" w:pos="720"/>
          <w:tab w:val="clear" w:pos="2160"/>
        </w:tabs>
        <w:spacing w:before="0"/>
        <w:ind w:left="462" w:hanging="476"/>
        <w:rPr>
          <w:rFonts w:cs="Arial"/>
          <w:b/>
          <w:bCs w:val="0"/>
          <w:sz w:val="20"/>
        </w:rPr>
      </w:pPr>
      <w:r>
        <w:rPr>
          <w:rFonts w:cs="Arial"/>
          <w:b/>
          <w:bCs w:val="0"/>
          <w:sz w:val="20"/>
        </w:rPr>
        <w:t>2</w:t>
      </w:r>
      <w:r w:rsidRPr="009C2A03">
        <w:rPr>
          <w:rFonts w:cs="Arial"/>
          <w:b/>
          <w:bCs w:val="0"/>
          <w:sz w:val="20"/>
        </w:rPr>
        <w:t>.</w:t>
      </w:r>
      <w:r w:rsidRPr="009C2A03">
        <w:rPr>
          <w:rFonts w:cs="Arial"/>
          <w:b/>
          <w:bCs w:val="0"/>
          <w:sz w:val="20"/>
        </w:rPr>
        <w:tab/>
      </w:r>
      <w:r w:rsidR="007B2C17">
        <w:rPr>
          <w:rFonts w:cs="Arial"/>
          <w:b/>
          <w:bCs w:val="0"/>
          <w:sz w:val="20"/>
        </w:rPr>
        <w:t>avis de convocation et ordre du jour</w:t>
      </w:r>
    </w:p>
    <w:p w:rsidR="002A7AAD" w:rsidRDefault="007B2C17" w:rsidP="002A7AAD">
      <w:pPr>
        <w:spacing w:before="120" w:line="276" w:lineRule="auto"/>
        <w:ind w:left="476" w:firstLine="11"/>
        <w:rPr>
          <w:rFonts w:cs="Times New Roman"/>
          <w:b w:val="0"/>
          <w:bCs w:val="0"/>
          <w:sz w:val="20"/>
        </w:rPr>
      </w:pPr>
      <w:r>
        <w:rPr>
          <w:rFonts w:cs="Times New Roman"/>
          <w:b w:val="0"/>
          <w:bCs w:val="0"/>
          <w:sz w:val="20"/>
        </w:rPr>
        <w:t xml:space="preserve">a) </w:t>
      </w:r>
      <w:r w:rsidRPr="007B2C17">
        <w:rPr>
          <w:rFonts w:cs="Times New Roman"/>
          <w:b w:val="0"/>
          <w:bCs w:val="0"/>
          <w:sz w:val="20"/>
          <w:u w:val="single"/>
        </w:rPr>
        <w:t>Lecture de l’avis de convocation</w:t>
      </w:r>
    </w:p>
    <w:p w:rsidR="008F7A3D" w:rsidRPr="007B2C17" w:rsidRDefault="007B2C17" w:rsidP="008F7A3D">
      <w:pPr>
        <w:spacing w:before="120" w:line="276" w:lineRule="auto"/>
        <w:ind w:left="743"/>
        <w:rPr>
          <w:b w:val="0"/>
          <w:bCs w:val="0"/>
          <w:sz w:val="20"/>
        </w:rPr>
      </w:pPr>
      <w:r w:rsidRPr="007B2C17">
        <w:rPr>
          <w:b w:val="0"/>
          <w:bCs w:val="0"/>
          <w:sz w:val="20"/>
        </w:rPr>
        <w:t>L</w:t>
      </w:r>
      <w:r w:rsidR="008F7A3D" w:rsidRPr="007B2C17">
        <w:rPr>
          <w:b w:val="0"/>
          <w:bCs w:val="0"/>
          <w:sz w:val="20"/>
        </w:rPr>
        <w:t xml:space="preserve">’avis de convocation </w:t>
      </w:r>
      <w:r w:rsidR="00652FA1">
        <w:rPr>
          <w:b w:val="0"/>
          <w:bCs w:val="0"/>
          <w:sz w:val="20"/>
        </w:rPr>
        <w:t xml:space="preserve">a été transmis </w:t>
      </w:r>
      <w:r w:rsidR="008F7A3D" w:rsidRPr="007B2C17">
        <w:rPr>
          <w:b w:val="0"/>
          <w:bCs w:val="0"/>
          <w:sz w:val="20"/>
        </w:rPr>
        <w:t xml:space="preserve">par </w:t>
      </w:r>
      <w:r w:rsidR="00D8503F">
        <w:rPr>
          <w:b w:val="0"/>
          <w:bCs w:val="0"/>
          <w:sz w:val="20"/>
        </w:rPr>
        <w:t xml:space="preserve">courriel </w:t>
      </w:r>
      <w:r w:rsidR="008F7A3D" w:rsidRPr="007B2C17">
        <w:rPr>
          <w:b w:val="0"/>
          <w:bCs w:val="0"/>
          <w:sz w:val="20"/>
        </w:rPr>
        <w:t>au cours du mois d</w:t>
      </w:r>
      <w:r w:rsidR="00D61D4D">
        <w:rPr>
          <w:b w:val="0"/>
          <w:bCs w:val="0"/>
          <w:sz w:val="20"/>
        </w:rPr>
        <w:t xml:space="preserve">e </w:t>
      </w:r>
      <w:r w:rsidR="00311AAD">
        <w:rPr>
          <w:b w:val="0"/>
          <w:bCs w:val="0"/>
          <w:sz w:val="20"/>
        </w:rPr>
        <w:t>juin</w:t>
      </w:r>
      <w:r w:rsidR="00D61D4D">
        <w:rPr>
          <w:b w:val="0"/>
          <w:bCs w:val="0"/>
          <w:sz w:val="20"/>
        </w:rPr>
        <w:t xml:space="preserve"> </w:t>
      </w:r>
      <w:r w:rsidR="008F7A3D" w:rsidRPr="007B2C17">
        <w:rPr>
          <w:b w:val="0"/>
          <w:bCs w:val="0"/>
          <w:sz w:val="20"/>
        </w:rPr>
        <w:t>à tous les membres et des copies supplémentaires ont été distribuées à l’entrée de la salle.</w:t>
      </w:r>
    </w:p>
    <w:p w:rsidR="007B2C17" w:rsidRPr="007B2C17" w:rsidRDefault="008F7A3D" w:rsidP="00DF4FB2">
      <w:pPr>
        <w:spacing w:before="120" w:line="276" w:lineRule="auto"/>
        <w:ind w:left="728" w:hanging="728"/>
        <w:rPr>
          <w:bCs w:val="0"/>
          <w:sz w:val="20"/>
        </w:rPr>
      </w:pPr>
      <w:r w:rsidRPr="007B2C17">
        <w:rPr>
          <w:bCs w:val="0"/>
          <w:sz w:val="20"/>
        </w:rPr>
        <w:tab/>
        <w:t xml:space="preserve">Sur proposition dûment appuyée, </w:t>
      </w:r>
      <w:r w:rsidR="007B2C17" w:rsidRPr="007B2C17">
        <w:rPr>
          <w:bCs w:val="0"/>
          <w:sz w:val="20"/>
          <w:u w:val="single"/>
        </w:rPr>
        <w:t>IL EST RÉSOLU À L’UNANIMITÉ</w:t>
      </w:r>
      <w:r w:rsidR="007B2C17" w:rsidRPr="007B2C17">
        <w:rPr>
          <w:bCs w:val="0"/>
          <w:sz w:val="20"/>
        </w:rPr>
        <w:t> :</w:t>
      </w:r>
    </w:p>
    <w:p w:rsidR="008F7A3D" w:rsidRDefault="00F4591F" w:rsidP="000D4CEE">
      <w:pPr>
        <w:pStyle w:val="Paragraphedeliste"/>
        <w:numPr>
          <w:ilvl w:val="0"/>
          <w:numId w:val="27"/>
        </w:numPr>
        <w:spacing w:before="120" w:line="276" w:lineRule="auto"/>
        <w:ind w:left="992" w:hanging="266"/>
        <w:rPr>
          <w:b w:val="0"/>
          <w:bCs w:val="0"/>
          <w:sz w:val="20"/>
        </w:rPr>
      </w:pPr>
      <w:r>
        <w:rPr>
          <w:b w:val="0"/>
          <w:bCs w:val="0"/>
          <w:sz w:val="20"/>
        </w:rPr>
        <w:t>QUE</w:t>
      </w:r>
      <w:r w:rsidR="008F7A3D" w:rsidRPr="00F4591F">
        <w:rPr>
          <w:b w:val="0"/>
          <w:bCs w:val="0"/>
          <w:sz w:val="20"/>
        </w:rPr>
        <w:t xml:space="preserve"> l’assemblée soit exemptée de la lecture de l’avis de convocation.</w:t>
      </w:r>
    </w:p>
    <w:p w:rsidR="00F4591F" w:rsidRPr="000D4CEE" w:rsidRDefault="00F4591F" w:rsidP="000D4CEE">
      <w:pPr>
        <w:rPr>
          <w:b w:val="0"/>
          <w:sz w:val="20"/>
        </w:rPr>
      </w:pPr>
    </w:p>
    <w:tbl>
      <w:tblPr>
        <w:tblStyle w:val="Grilledutableau"/>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178"/>
        <w:gridCol w:w="3178"/>
      </w:tblGrid>
      <w:tr w:rsidR="002A7AAD" w:rsidRPr="00DF2613" w:rsidTr="002A7AAD">
        <w:trPr>
          <w:trHeight w:val="438"/>
        </w:trPr>
        <w:tc>
          <w:tcPr>
            <w:tcW w:w="3178" w:type="dxa"/>
            <w:shd w:val="clear" w:color="auto" w:fill="auto"/>
          </w:tcPr>
          <w:p w:rsidR="002A7AAD" w:rsidRPr="00DF2613" w:rsidRDefault="002A7AAD" w:rsidP="00955AC1">
            <w:pPr>
              <w:ind w:left="152"/>
              <w:rPr>
                <w:b w:val="0"/>
                <w:sz w:val="20"/>
              </w:rPr>
            </w:pPr>
            <w:r>
              <w:rPr>
                <w:sz w:val="20"/>
              </w:rPr>
              <w:t>AGA</w:t>
            </w:r>
            <w:r w:rsidRPr="00DF2613">
              <w:rPr>
                <w:sz w:val="20"/>
              </w:rPr>
              <w:t xml:space="preserve"> 201</w:t>
            </w:r>
            <w:r w:rsidR="00955AC1">
              <w:rPr>
                <w:sz w:val="20"/>
              </w:rPr>
              <w:t>8</w:t>
            </w:r>
            <w:r w:rsidRPr="00DF2613">
              <w:rPr>
                <w:sz w:val="20"/>
              </w:rPr>
              <w:t>/201</w:t>
            </w:r>
            <w:r w:rsidR="00955AC1">
              <w:rPr>
                <w:sz w:val="20"/>
              </w:rPr>
              <w:t>9</w:t>
            </w:r>
          </w:p>
        </w:tc>
        <w:tc>
          <w:tcPr>
            <w:tcW w:w="3178" w:type="dxa"/>
            <w:shd w:val="clear" w:color="auto" w:fill="auto"/>
          </w:tcPr>
          <w:p w:rsidR="002A7AAD" w:rsidRPr="00DF2613" w:rsidRDefault="00955AC1" w:rsidP="00F93E9B">
            <w:pPr>
              <w:jc w:val="center"/>
              <w:rPr>
                <w:sz w:val="20"/>
              </w:rPr>
            </w:pPr>
            <w:r>
              <w:rPr>
                <w:sz w:val="20"/>
              </w:rPr>
              <w:t>53</w:t>
            </w:r>
          </w:p>
        </w:tc>
        <w:tc>
          <w:tcPr>
            <w:tcW w:w="3178" w:type="dxa"/>
            <w:shd w:val="clear" w:color="auto" w:fill="auto"/>
          </w:tcPr>
          <w:p w:rsidR="002A7AAD" w:rsidRPr="00DF2613" w:rsidRDefault="002A7AAD" w:rsidP="002A7AAD">
            <w:pPr>
              <w:jc w:val="center"/>
              <w:rPr>
                <w:b w:val="0"/>
                <w:sz w:val="20"/>
              </w:rPr>
            </w:pPr>
            <w:r>
              <w:rPr>
                <w:sz w:val="20"/>
              </w:rPr>
              <w:t>ADOPTÉE</w:t>
            </w:r>
          </w:p>
        </w:tc>
      </w:tr>
    </w:tbl>
    <w:p w:rsidR="00F4591F" w:rsidRDefault="00F4591F" w:rsidP="00F4591F">
      <w:pPr>
        <w:spacing w:before="120" w:line="276" w:lineRule="auto"/>
        <w:ind w:left="476" w:firstLine="11"/>
        <w:rPr>
          <w:rFonts w:cs="Times New Roman"/>
          <w:b w:val="0"/>
          <w:bCs w:val="0"/>
          <w:sz w:val="20"/>
        </w:rPr>
      </w:pPr>
      <w:r>
        <w:rPr>
          <w:rFonts w:cs="Times New Roman"/>
          <w:b w:val="0"/>
          <w:bCs w:val="0"/>
          <w:sz w:val="20"/>
        </w:rPr>
        <w:t xml:space="preserve">b) </w:t>
      </w:r>
      <w:r w:rsidRPr="00F4591F">
        <w:rPr>
          <w:rFonts w:cs="Times New Roman"/>
          <w:b w:val="0"/>
          <w:bCs w:val="0"/>
          <w:sz w:val="20"/>
          <w:u w:val="single"/>
        </w:rPr>
        <w:t>Adoption de l’ordre du jour</w:t>
      </w:r>
    </w:p>
    <w:p w:rsidR="001B51AA" w:rsidRDefault="00F4591F" w:rsidP="00F4591F">
      <w:pPr>
        <w:spacing w:line="276" w:lineRule="auto"/>
        <w:ind w:left="709" w:hanging="709"/>
        <w:rPr>
          <w:b w:val="0"/>
          <w:bCs w:val="0"/>
          <w:sz w:val="22"/>
          <w:szCs w:val="22"/>
        </w:rPr>
      </w:pPr>
      <w:r w:rsidRPr="008F7A3D">
        <w:rPr>
          <w:b w:val="0"/>
          <w:bCs w:val="0"/>
          <w:sz w:val="22"/>
          <w:szCs w:val="22"/>
        </w:rPr>
        <w:tab/>
      </w:r>
    </w:p>
    <w:p w:rsidR="00F4591F" w:rsidRPr="007B2C17" w:rsidRDefault="001B51AA" w:rsidP="00F4591F">
      <w:pPr>
        <w:spacing w:line="276" w:lineRule="auto"/>
        <w:ind w:left="709" w:hanging="709"/>
        <w:rPr>
          <w:bCs w:val="0"/>
          <w:sz w:val="20"/>
        </w:rPr>
      </w:pPr>
      <w:r>
        <w:rPr>
          <w:b w:val="0"/>
          <w:bCs w:val="0"/>
          <w:sz w:val="22"/>
          <w:szCs w:val="22"/>
        </w:rPr>
        <w:tab/>
      </w:r>
      <w:r w:rsidR="00F4591F" w:rsidRPr="007B2C17">
        <w:rPr>
          <w:bCs w:val="0"/>
          <w:sz w:val="20"/>
        </w:rPr>
        <w:t xml:space="preserve">Sur proposition dûment appuyée, </w:t>
      </w:r>
      <w:r w:rsidR="00F4591F" w:rsidRPr="007B2C17">
        <w:rPr>
          <w:bCs w:val="0"/>
          <w:sz w:val="20"/>
          <w:u w:val="single"/>
        </w:rPr>
        <w:t>IL EST RÉSOLU À L’UNANIMITÉ</w:t>
      </w:r>
      <w:r w:rsidR="00F4591F" w:rsidRPr="007B2C17">
        <w:rPr>
          <w:bCs w:val="0"/>
          <w:sz w:val="20"/>
        </w:rPr>
        <w:t> :</w:t>
      </w:r>
    </w:p>
    <w:p w:rsidR="008F7A3D" w:rsidRPr="00F4591F" w:rsidRDefault="00F4591F" w:rsidP="000D4CEE">
      <w:pPr>
        <w:pStyle w:val="Paragraphedeliste"/>
        <w:numPr>
          <w:ilvl w:val="0"/>
          <w:numId w:val="27"/>
        </w:numPr>
        <w:spacing w:before="120" w:line="276" w:lineRule="auto"/>
        <w:ind w:left="992" w:hanging="249"/>
        <w:rPr>
          <w:b w:val="0"/>
          <w:bCs w:val="0"/>
          <w:sz w:val="20"/>
        </w:rPr>
      </w:pPr>
      <w:r w:rsidRPr="00F4591F">
        <w:rPr>
          <w:b w:val="0"/>
          <w:bCs w:val="0"/>
          <w:sz w:val="20"/>
          <w:u w:val="single"/>
        </w:rPr>
        <w:t>D’A</w:t>
      </w:r>
      <w:r w:rsidR="004143F8">
        <w:rPr>
          <w:b w:val="0"/>
          <w:bCs w:val="0"/>
          <w:sz w:val="20"/>
          <w:u w:val="single"/>
        </w:rPr>
        <w:t>DOPTER</w:t>
      </w:r>
      <w:r w:rsidR="004143F8" w:rsidRPr="004143F8">
        <w:rPr>
          <w:b w:val="0"/>
          <w:bCs w:val="0"/>
          <w:sz w:val="20"/>
        </w:rPr>
        <w:t xml:space="preserve"> </w:t>
      </w:r>
      <w:r w:rsidR="008F7A3D" w:rsidRPr="00F4591F">
        <w:rPr>
          <w:b w:val="0"/>
          <w:bCs w:val="0"/>
          <w:sz w:val="20"/>
        </w:rPr>
        <w:t>l’ordre du jour, tel que présenté.</w:t>
      </w:r>
    </w:p>
    <w:p w:rsidR="0063012B" w:rsidRDefault="0063012B" w:rsidP="00E02BCF">
      <w:pPr>
        <w:rPr>
          <w:b w:val="0"/>
          <w:sz w:val="20"/>
        </w:rPr>
      </w:pPr>
    </w:p>
    <w:tbl>
      <w:tblPr>
        <w:tblStyle w:val="Grilledutableau"/>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178"/>
        <w:gridCol w:w="3178"/>
      </w:tblGrid>
      <w:tr w:rsidR="00F4591F" w:rsidRPr="00DF2613" w:rsidTr="00F4591F">
        <w:trPr>
          <w:trHeight w:val="438"/>
        </w:trPr>
        <w:tc>
          <w:tcPr>
            <w:tcW w:w="3178" w:type="dxa"/>
            <w:shd w:val="clear" w:color="auto" w:fill="auto"/>
          </w:tcPr>
          <w:p w:rsidR="00F4591F" w:rsidRPr="00DF2613" w:rsidRDefault="00F4591F" w:rsidP="00955AC1">
            <w:pPr>
              <w:ind w:left="138"/>
              <w:rPr>
                <w:b w:val="0"/>
                <w:sz w:val="20"/>
              </w:rPr>
            </w:pPr>
            <w:r>
              <w:rPr>
                <w:sz w:val="20"/>
              </w:rPr>
              <w:t>AGA</w:t>
            </w:r>
            <w:r w:rsidRPr="00DF2613">
              <w:rPr>
                <w:sz w:val="20"/>
              </w:rPr>
              <w:t xml:space="preserve"> </w:t>
            </w:r>
            <w:r w:rsidR="00D61D4D" w:rsidRPr="00DF2613">
              <w:rPr>
                <w:sz w:val="20"/>
              </w:rPr>
              <w:t>201</w:t>
            </w:r>
            <w:r w:rsidR="00955AC1">
              <w:rPr>
                <w:sz w:val="20"/>
              </w:rPr>
              <w:t>8</w:t>
            </w:r>
            <w:r w:rsidR="00D61D4D" w:rsidRPr="00DF2613">
              <w:rPr>
                <w:sz w:val="20"/>
              </w:rPr>
              <w:t>/201</w:t>
            </w:r>
            <w:r w:rsidR="00955AC1">
              <w:rPr>
                <w:sz w:val="20"/>
              </w:rPr>
              <w:t>9</w:t>
            </w:r>
          </w:p>
        </w:tc>
        <w:tc>
          <w:tcPr>
            <w:tcW w:w="3178" w:type="dxa"/>
            <w:shd w:val="clear" w:color="auto" w:fill="auto"/>
          </w:tcPr>
          <w:p w:rsidR="00F4591F" w:rsidRPr="00DF2613" w:rsidRDefault="00955AC1" w:rsidP="00F93E9B">
            <w:pPr>
              <w:jc w:val="center"/>
              <w:rPr>
                <w:sz w:val="20"/>
              </w:rPr>
            </w:pPr>
            <w:r>
              <w:rPr>
                <w:sz w:val="20"/>
              </w:rPr>
              <w:t>54</w:t>
            </w:r>
          </w:p>
        </w:tc>
        <w:tc>
          <w:tcPr>
            <w:tcW w:w="3178" w:type="dxa"/>
            <w:shd w:val="clear" w:color="auto" w:fill="auto"/>
          </w:tcPr>
          <w:p w:rsidR="00F4591F" w:rsidRPr="00DF2613" w:rsidRDefault="00F4591F" w:rsidP="00F4591F">
            <w:pPr>
              <w:jc w:val="center"/>
              <w:rPr>
                <w:b w:val="0"/>
                <w:sz w:val="20"/>
              </w:rPr>
            </w:pPr>
            <w:r>
              <w:rPr>
                <w:sz w:val="20"/>
              </w:rPr>
              <w:t>ADOPTÉE</w:t>
            </w:r>
          </w:p>
        </w:tc>
      </w:tr>
    </w:tbl>
    <w:p w:rsidR="00955AC1" w:rsidRDefault="00955AC1" w:rsidP="00955AC1">
      <w:pPr>
        <w:pStyle w:val="titre-bur"/>
        <w:tabs>
          <w:tab w:val="clear" w:pos="720"/>
          <w:tab w:val="clear" w:pos="2160"/>
        </w:tabs>
        <w:spacing w:before="0"/>
        <w:ind w:left="462" w:hanging="476"/>
        <w:rPr>
          <w:rFonts w:cs="Arial"/>
          <w:b/>
          <w:bCs w:val="0"/>
          <w:sz w:val="20"/>
        </w:rPr>
      </w:pPr>
      <w:r>
        <w:rPr>
          <w:rFonts w:cs="Arial"/>
          <w:b/>
          <w:bCs w:val="0"/>
          <w:sz w:val="20"/>
        </w:rPr>
        <w:t>3</w:t>
      </w:r>
      <w:r w:rsidRPr="009C2A03">
        <w:rPr>
          <w:rFonts w:cs="Arial"/>
          <w:b/>
          <w:bCs w:val="0"/>
          <w:sz w:val="20"/>
        </w:rPr>
        <w:t>.</w:t>
      </w:r>
      <w:r w:rsidRPr="009C2A03">
        <w:rPr>
          <w:rFonts w:cs="Arial"/>
          <w:b/>
          <w:bCs w:val="0"/>
          <w:sz w:val="20"/>
        </w:rPr>
        <w:tab/>
      </w:r>
      <w:r>
        <w:rPr>
          <w:rFonts w:cs="Arial"/>
          <w:b/>
          <w:bCs w:val="0"/>
          <w:sz w:val="20"/>
        </w:rPr>
        <w:t>présentation des règles de déroulement de l’assemblée</w:t>
      </w:r>
    </w:p>
    <w:p w:rsidR="00955AC1" w:rsidRDefault="00955AC1" w:rsidP="00DD4D5C">
      <w:pPr>
        <w:pStyle w:val="titre-bur"/>
        <w:tabs>
          <w:tab w:val="clear" w:pos="720"/>
          <w:tab w:val="clear" w:pos="2160"/>
        </w:tabs>
        <w:spacing w:before="0"/>
        <w:ind w:left="462" w:hanging="476"/>
        <w:rPr>
          <w:rFonts w:cs="Arial"/>
          <w:b/>
          <w:bCs w:val="0"/>
          <w:sz w:val="20"/>
        </w:rPr>
      </w:pPr>
    </w:p>
    <w:p w:rsidR="00955AC1" w:rsidRDefault="00955AC1" w:rsidP="00DD4D5C">
      <w:pPr>
        <w:pStyle w:val="titre-bur"/>
        <w:tabs>
          <w:tab w:val="clear" w:pos="720"/>
          <w:tab w:val="clear" w:pos="2160"/>
        </w:tabs>
        <w:spacing w:before="0"/>
        <w:ind w:left="462" w:hanging="476"/>
        <w:rPr>
          <w:rFonts w:cs="Arial"/>
          <w:b/>
          <w:bCs w:val="0"/>
          <w:sz w:val="20"/>
        </w:rPr>
      </w:pPr>
      <w:r>
        <w:rPr>
          <w:rFonts w:cs="Arial"/>
          <w:b/>
          <w:bCs w:val="0"/>
          <w:sz w:val="20"/>
        </w:rPr>
        <w:tab/>
      </w:r>
      <w:r>
        <w:rPr>
          <w:bCs w:val="0"/>
          <w:caps w:val="0"/>
          <w:sz w:val="20"/>
        </w:rPr>
        <w:t>La secrétaire de l’Ordre explique les règles d</w:t>
      </w:r>
      <w:r w:rsidR="00D22C39">
        <w:rPr>
          <w:bCs w:val="0"/>
          <w:caps w:val="0"/>
          <w:sz w:val="20"/>
        </w:rPr>
        <w:t>u</w:t>
      </w:r>
      <w:r>
        <w:rPr>
          <w:bCs w:val="0"/>
          <w:caps w:val="0"/>
          <w:sz w:val="20"/>
        </w:rPr>
        <w:t xml:space="preserve"> déroulement</w:t>
      </w:r>
      <w:r w:rsidR="00D22C39">
        <w:rPr>
          <w:bCs w:val="0"/>
          <w:caps w:val="0"/>
          <w:sz w:val="20"/>
        </w:rPr>
        <w:t xml:space="preserve"> de l’assemblée</w:t>
      </w:r>
      <w:r>
        <w:rPr>
          <w:bCs w:val="0"/>
          <w:caps w:val="0"/>
          <w:sz w:val="20"/>
        </w:rPr>
        <w:t xml:space="preserve">. </w:t>
      </w:r>
      <w:r w:rsidR="00D22C39">
        <w:rPr>
          <w:bCs w:val="0"/>
          <w:caps w:val="0"/>
          <w:sz w:val="20"/>
        </w:rPr>
        <w:t xml:space="preserve">Elle souligne qu’une politique relative au déroulement de l’Assemblée générale annuelle a été adoptée par les membres du Conseil d’administration le 15 juin 2018. </w:t>
      </w:r>
      <w:r>
        <w:rPr>
          <w:bCs w:val="0"/>
          <w:caps w:val="0"/>
          <w:sz w:val="20"/>
        </w:rPr>
        <w:t xml:space="preserve">Elle </w:t>
      </w:r>
      <w:r w:rsidR="00311AAD">
        <w:rPr>
          <w:bCs w:val="0"/>
          <w:caps w:val="0"/>
          <w:sz w:val="20"/>
        </w:rPr>
        <w:t xml:space="preserve">sollicite </w:t>
      </w:r>
      <w:r>
        <w:rPr>
          <w:bCs w:val="0"/>
          <w:caps w:val="0"/>
          <w:sz w:val="20"/>
        </w:rPr>
        <w:t xml:space="preserve">les membres à distance </w:t>
      </w:r>
      <w:r w:rsidR="009553A7" w:rsidRPr="00682498">
        <w:rPr>
          <w:bCs w:val="0"/>
          <w:caps w:val="0"/>
          <w:sz w:val="20"/>
        </w:rPr>
        <w:t>afin qu’ils</w:t>
      </w:r>
      <w:r w:rsidRPr="00682498">
        <w:rPr>
          <w:bCs w:val="0"/>
          <w:caps w:val="0"/>
          <w:sz w:val="20"/>
        </w:rPr>
        <w:t xml:space="preserve"> transmett</w:t>
      </w:r>
      <w:r w:rsidR="009553A7" w:rsidRPr="00682498">
        <w:rPr>
          <w:bCs w:val="0"/>
          <w:caps w:val="0"/>
          <w:sz w:val="20"/>
        </w:rPr>
        <w:t>ent</w:t>
      </w:r>
      <w:r w:rsidRPr="00682498">
        <w:rPr>
          <w:bCs w:val="0"/>
          <w:caps w:val="0"/>
          <w:sz w:val="20"/>
        </w:rPr>
        <w:t xml:space="preserve"> leurs questions à l’avance. </w:t>
      </w:r>
      <w:r w:rsidR="00E64407" w:rsidRPr="00682498">
        <w:rPr>
          <w:bCs w:val="0"/>
          <w:caps w:val="0"/>
          <w:sz w:val="20"/>
        </w:rPr>
        <w:t>Elle explique que l</w:t>
      </w:r>
      <w:r w:rsidR="00D22C39" w:rsidRPr="00682498">
        <w:rPr>
          <w:bCs w:val="0"/>
          <w:caps w:val="0"/>
          <w:sz w:val="20"/>
        </w:rPr>
        <w:t xml:space="preserve">e vote se fera à main levée parmi les membres en salle </w:t>
      </w:r>
      <w:r w:rsidR="00E64407" w:rsidRPr="00682498">
        <w:rPr>
          <w:bCs w:val="0"/>
          <w:caps w:val="0"/>
          <w:sz w:val="20"/>
        </w:rPr>
        <w:t>sous réserve d’une demande de procéder par</w:t>
      </w:r>
      <w:r w:rsidR="00D22C39" w:rsidRPr="00682498">
        <w:rPr>
          <w:bCs w:val="0"/>
          <w:caps w:val="0"/>
          <w:sz w:val="20"/>
        </w:rPr>
        <w:t xml:space="preserve"> vote secret. Elle avise </w:t>
      </w:r>
      <w:r w:rsidR="009553A7" w:rsidRPr="00682498">
        <w:rPr>
          <w:bCs w:val="0"/>
          <w:caps w:val="0"/>
          <w:sz w:val="20"/>
        </w:rPr>
        <w:t>l</w:t>
      </w:r>
      <w:r w:rsidR="00E64407" w:rsidRPr="00682498">
        <w:rPr>
          <w:bCs w:val="0"/>
          <w:caps w:val="0"/>
          <w:sz w:val="20"/>
        </w:rPr>
        <w:t>es membres participant à l’assemblée par</w:t>
      </w:r>
      <w:r w:rsidR="00D22C39" w:rsidRPr="00682498">
        <w:rPr>
          <w:bCs w:val="0"/>
          <w:caps w:val="0"/>
          <w:sz w:val="20"/>
        </w:rPr>
        <w:t xml:space="preserve"> webdiffusion</w:t>
      </w:r>
      <w:r w:rsidR="009553A7" w:rsidRPr="00682498">
        <w:rPr>
          <w:bCs w:val="0"/>
          <w:caps w:val="0"/>
          <w:sz w:val="20"/>
        </w:rPr>
        <w:t xml:space="preserve"> qu’ils</w:t>
      </w:r>
      <w:r w:rsidR="00E64407" w:rsidRPr="00682498">
        <w:rPr>
          <w:bCs w:val="0"/>
          <w:caps w:val="0"/>
          <w:sz w:val="20"/>
        </w:rPr>
        <w:t xml:space="preserve"> n’ont </w:t>
      </w:r>
      <w:r w:rsidR="009553A7" w:rsidRPr="00682498">
        <w:rPr>
          <w:bCs w:val="0"/>
          <w:caps w:val="0"/>
          <w:sz w:val="20"/>
        </w:rPr>
        <w:t xml:space="preserve">malheureusement </w:t>
      </w:r>
      <w:r w:rsidR="00E64407" w:rsidRPr="00682498">
        <w:rPr>
          <w:bCs w:val="0"/>
          <w:caps w:val="0"/>
          <w:sz w:val="20"/>
        </w:rPr>
        <w:t>pas le droit de vote</w:t>
      </w:r>
      <w:r w:rsidR="009553A7" w:rsidRPr="00682498">
        <w:rPr>
          <w:bCs w:val="0"/>
          <w:caps w:val="0"/>
          <w:sz w:val="20"/>
        </w:rPr>
        <w:t>; la réglementation actuelle ne le permettant pas</w:t>
      </w:r>
      <w:r w:rsidR="00D22C39" w:rsidRPr="00682498">
        <w:rPr>
          <w:bCs w:val="0"/>
          <w:caps w:val="0"/>
          <w:sz w:val="20"/>
        </w:rPr>
        <w:t>.</w:t>
      </w:r>
    </w:p>
    <w:p w:rsidR="00955AC1" w:rsidRDefault="00955AC1" w:rsidP="00DD4D5C">
      <w:pPr>
        <w:pStyle w:val="titre-bur"/>
        <w:tabs>
          <w:tab w:val="clear" w:pos="720"/>
          <w:tab w:val="clear" w:pos="2160"/>
        </w:tabs>
        <w:spacing w:before="0"/>
        <w:ind w:left="462" w:hanging="476"/>
        <w:rPr>
          <w:rFonts w:cs="Arial"/>
          <w:b/>
          <w:bCs w:val="0"/>
          <w:sz w:val="20"/>
        </w:rPr>
      </w:pPr>
    </w:p>
    <w:p w:rsidR="00955AC1" w:rsidRDefault="00955AC1" w:rsidP="00DD4D5C">
      <w:pPr>
        <w:pStyle w:val="titre-bur"/>
        <w:tabs>
          <w:tab w:val="clear" w:pos="720"/>
          <w:tab w:val="clear" w:pos="2160"/>
        </w:tabs>
        <w:spacing w:before="0"/>
        <w:ind w:left="462" w:hanging="476"/>
        <w:rPr>
          <w:rFonts w:cs="Arial"/>
          <w:b/>
          <w:bCs w:val="0"/>
          <w:sz w:val="20"/>
        </w:rPr>
      </w:pPr>
    </w:p>
    <w:p w:rsidR="00E64407" w:rsidRPr="00E64407" w:rsidRDefault="00E64407" w:rsidP="00E64407">
      <w:pPr>
        <w:pStyle w:val="Para-bur"/>
      </w:pPr>
    </w:p>
    <w:p w:rsidR="00DD4D5C" w:rsidRDefault="00DD4AC5" w:rsidP="00DD4D5C">
      <w:pPr>
        <w:pStyle w:val="titre-bur"/>
        <w:tabs>
          <w:tab w:val="clear" w:pos="720"/>
          <w:tab w:val="clear" w:pos="2160"/>
        </w:tabs>
        <w:spacing w:before="0"/>
        <w:ind w:left="462" w:hanging="476"/>
        <w:rPr>
          <w:rFonts w:cs="Arial"/>
          <w:b/>
          <w:bCs w:val="0"/>
          <w:sz w:val="20"/>
        </w:rPr>
      </w:pPr>
      <w:r>
        <w:rPr>
          <w:rFonts w:cs="Arial"/>
          <w:b/>
          <w:bCs w:val="0"/>
          <w:sz w:val="20"/>
        </w:rPr>
        <w:lastRenderedPageBreak/>
        <w:t>4</w:t>
      </w:r>
      <w:r w:rsidR="00DD4D5C" w:rsidRPr="009C2A03">
        <w:rPr>
          <w:rFonts w:cs="Arial"/>
          <w:b/>
          <w:bCs w:val="0"/>
          <w:sz w:val="20"/>
        </w:rPr>
        <w:t>.</w:t>
      </w:r>
      <w:r w:rsidR="00DD4D5C" w:rsidRPr="009C2A03">
        <w:rPr>
          <w:rFonts w:cs="Arial"/>
          <w:b/>
          <w:bCs w:val="0"/>
          <w:sz w:val="20"/>
        </w:rPr>
        <w:tab/>
      </w:r>
      <w:r w:rsidR="00DD4D5C">
        <w:rPr>
          <w:rFonts w:cs="Arial"/>
          <w:b/>
          <w:bCs w:val="0"/>
          <w:sz w:val="20"/>
        </w:rPr>
        <w:t>ADOPTION D</w:t>
      </w:r>
      <w:r w:rsidR="00A35BE7">
        <w:rPr>
          <w:rFonts w:cs="Arial"/>
          <w:b/>
          <w:bCs w:val="0"/>
          <w:sz w:val="20"/>
        </w:rPr>
        <w:t>U</w:t>
      </w:r>
      <w:r w:rsidR="00DD4D5C">
        <w:rPr>
          <w:rFonts w:cs="Arial"/>
          <w:b/>
          <w:bCs w:val="0"/>
          <w:sz w:val="20"/>
        </w:rPr>
        <w:t xml:space="preserve"> PROCÈS-VERBA</w:t>
      </w:r>
      <w:r w:rsidR="00A35BE7">
        <w:rPr>
          <w:rFonts w:cs="Arial"/>
          <w:b/>
          <w:bCs w:val="0"/>
          <w:sz w:val="20"/>
        </w:rPr>
        <w:t xml:space="preserve">L DE L’ASSEMBLÉE GÉNÉRALE ANNUELLE DE L’ORDRE DU </w:t>
      </w:r>
      <w:r w:rsidR="00F93E9B">
        <w:rPr>
          <w:rFonts w:cs="Arial"/>
          <w:b/>
          <w:bCs w:val="0"/>
          <w:sz w:val="20"/>
        </w:rPr>
        <w:t>1</w:t>
      </w:r>
      <w:r>
        <w:rPr>
          <w:rFonts w:cs="Arial"/>
          <w:b/>
          <w:bCs w:val="0"/>
          <w:sz w:val="20"/>
        </w:rPr>
        <w:t>6</w:t>
      </w:r>
      <w:r w:rsidR="00A35BE7">
        <w:rPr>
          <w:rFonts w:cs="Arial"/>
          <w:b/>
          <w:bCs w:val="0"/>
          <w:sz w:val="20"/>
        </w:rPr>
        <w:t> </w:t>
      </w:r>
      <w:r w:rsidR="000F02EB">
        <w:rPr>
          <w:rFonts w:cs="Arial"/>
          <w:b/>
          <w:bCs w:val="0"/>
          <w:sz w:val="20"/>
        </w:rPr>
        <w:t>JUIN</w:t>
      </w:r>
      <w:r w:rsidR="00A35BE7">
        <w:rPr>
          <w:rFonts w:cs="Arial"/>
          <w:b/>
          <w:bCs w:val="0"/>
          <w:sz w:val="20"/>
        </w:rPr>
        <w:t xml:space="preserve"> 201</w:t>
      </w:r>
      <w:r>
        <w:rPr>
          <w:rFonts w:cs="Arial"/>
          <w:b/>
          <w:bCs w:val="0"/>
          <w:sz w:val="20"/>
        </w:rPr>
        <w:t>7</w:t>
      </w:r>
    </w:p>
    <w:p w:rsidR="00165E5C" w:rsidRPr="00165E5C" w:rsidRDefault="00165E5C" w:rsidP="00165E5C">
      <w:pPr>
        <w:pStyle w:val="Para-bur"/>
        <w:spacing w:before="0"/>
      </w:pPr>
    </w:p>
    <w:p w:rsidR="004143F8" w:rsidRPr="004339E7" w:rsidRDefault="004339E7" w:rsidP="00A562A3">
      <w:pPr>
        <w:spacing w:line="276" w:lineRule="auto"/>
        <w:ind w:left="476" w:firstLine="5"/>
        <w:rPr>
          <w:b w:val="0"/>
          <w:bCs w:val="0"/>
          <w:sz w:val="20"/>
        </w:rPr>
      </w:pPr>
      <w:r w:rsidRPr="00682498">
        <w:rPr>
          <w:b w:val="0"/>
          <w:bCs w:val="0"/>
          <w:sz w:val="20"/>
        </w:rPr>
        <w:t>Ce procès-verbal a été approuvé par ceux</w:t>
      </w:r>
      <w:r w:rsidR="00A35BE7" w:rsidRPr="00682498">
        <w:rPr>
          <w:b w:val="0"/>
          <w:bCs w:val="0"/>
          <w:sz w:val="20"/>
        </w:rPr>
        <w:t xml:space="preserve"> ayant assisté à cette </w:t>
      </w:r>
      <w:r w:rsidR="006D0AAE" w:rsidRPr="00682498">
        <w:rPr>
          <w:b w:val="0"/>
          <w:bCs w:val="0"/>
          <w:sz w:val="20"/>
        </w:rPr>
        <w:t>a</w:t>
      </w:r>
      <w:r w:rsidRPr="00682498">
        <w:rPr>
          <w:b w:val="0"/>
          <w:bCs w:val="0"/>
          <w:sz w:val="20"/>
        </w:rPr>
        <w:t>ssemblée.</w:t>
      </w:r>
      <w:r w:rsidR="004143F8" w:rsidRPr="004339E7">
        <w:rPr>
          <w:b w:val="0"/>
          <w:bCs w:val="0"/>
          <w:sz w:val="20"/>
        </w:rPr>
        <w:tab/>
      </w:r>
    </w:p>
    <w:p w:rsidR="004339E7" w:rsidRPr="00165E5C" w:rsidRDefault="004339E7" w:rsidP="00A562A3">
      <w:pPr>
        <w:spacing w:line="276" w:lineRule="auto"/>
        <w:ind w:left="476" w:hanging="709"/>
        <w:rPr>
          <w:b w:val="0"/>
          <w:bCs w:val="0"/>
          <w:sz w:val="20"/>
        </w:rPr>
      </w:pPr>
    </w:p>
    <w:p w:rsidR="004143F8" w:rsidRDefault="004143F8" w:rsidP="00A562A3">
      <w:pPr>
        <w:spacing w:line="276" w:lineRule="auto"/>
        <w:ind w:left="476" w:hanging="23"/>
        <w:rPr>
          <w:bCs w:val="0"/>
          <w:sz w:val="20"/>
        </w:rPr>
      </w:pPr>
      <w:r w:rsidRPr="007B2C17">
        <w:rPr>
          <w:bCs w:val="0"/>
          <w:sz w:val="20"/>
        </w:rPr>
        <w:t xml:space="preserve">Sur proposition dûment appuyée, </w:t>
      </w:r>
      <w:r w:rsidRPr="007B2C17">
        <w:rPr>
          <w:bCs w:val="0"/>
          <w:sz w:val="20"/>
          <w:u w:val="single"/>
        </w:rPr>
        <w:t>IL EST RÉSOLU À L’UNANIMITÉ</w:t>
      </w:r>
      <w:r w:rsidRPr="007B2C17">
        <w:rPr>
          <w:bCs w:val="0"/>
          <w:sz w:val="20"/>
        </w:rPr>
        <w:t> :</w:t>
      </w:r>
    </w:p>
    <w:p w:rsidR="00165E5C" w:rsidRPr="007B2C17" w:rsidRDefault="00165E5C" w:rsidP="00DF4FB2">
      <w:pPr>
        <w:ind w:left="477" w:hanging="23"/>
        <w:rPr>
          <w:bCs w:val="0"/>
          <w:sz w:val="20"/>
        </w:rPr>
      </w:pPr>
    </w:p>
    <w:p w:rsidR="004143F8" w:rsidRPr="004143F8" w:rsidRDefault="004143F8" w:rsidP="00A562A3">
      <w:pPr>
        <w:pStyle w:val="Paragraphedeliste"/>
        <w:numPr>
          <w:ilvl w:val="0"/>
          <w:numId w:val="27"/>
        </w:numPr>
        <w:ind w:left="700" w:hanging="238"/>
        <w:contextualSpacing w:val="0"/>
        <w:rPr>
          <w:rFonts w:cs="Times New Roman"/>
          <w:b w:val="0"/>
          <w:bCs w:val="0"/>
          <w:sz w:val="20"/>
        </w:rPr>
      </w:pPr>
      <w:r w:rsidRPr="001B51AA">
        <w:rPr>
          <w:rFonts w:cs="Times New Roman"/>
          <w:b w:val="0"/>
          <w:bCs w:val="0"/>
          <w:sz w:val="20"/>
        </w:rPr>
        <w:t xml:space="preserve">QUE l’assemblée soit exemptée de la lecture du procès-verbal de l’Assemblée générale annuelle de l’Ordre du </w:t>
      </w:r>
      <w:r w:rsidR="00F93E9B">
        <w:rPr>
          <w:rFonts w:cs="Times New Roman"/>
          <w:b w:val="0"/>
          <w:bCs w:val="0"/>
          <w:sz w:val="20"/>
        </w:rPr>
        <w:t>1</w:t>
      </w:r>
      <w:r w:rsidR="00DD4AC5">
        <w:rPr>
          <w:rFonts w:cs="Times New Roman"/>
          <w:b w:val="0"/>
          <w:bCs w:val="0"/>
          <w:sz w:val="20"/>
        </w:rPr>
        <w:t>6</w:t>
      </w:r>
      <w:r w:rsidR="000F02EB">
        <w:rPr>
          <w:rFonts w:cs="Times New Roman"/>
          <w:b w:val="0"/>
          <w:bCs w:val="0"/>
          <w:sz w:val="20"/>
        </w:rPr>
        <w:t xml:space="preserve"> juin 201</w:t>
      </w:r>
      <w:r w:rsidR="00DD4AC5">
        <w:rPr>
          <w:rFonts w:cs="Times New Roman"/>
          <w:b w:val="0"/>
          <w:bCs w:val="0"/>
          <w:sz w:val="20"/>
        </w:rPr>
        <w:t>7</w:t>
      </w:r>
      <w:r w:rsidRPr="004143F8">
        <w:rPr>
          <w:rFonts w:cs="Times New Roman"/>
          <w:b w:val="0"/>
          <w:bCs w:val="0"/>
          <w:spacing w:val="-4"/>
          <w:sz w:val="20"/>
        </w:rPr>
        <w:t>.</w:t>
      </w:r>
    </w:p>
    <w:p w:rsidR="004143F8" w:rsidRPr="004143F8" w:rsidRDefault="004143F8" w:rsidP="00A562A3">
      <w:pPr>
        <w:pStyle w:val="Paragraphedeliste"/>
        <w:spacing w:before="120" w:line="276" w:lineRule="auto"/>
        <w:ind w:left="476"/>
        <w:rPr>
          <w:rFonts w:cs="Times New Roman"/>
          <w:b w:val="0"/>
          <w:bCs w:val="0"/>
          <w:sz w:val="20"/>
        </w:rPr>
      </w:pPr>
    </w:p>
    <w:tbl>
      <w:tblPr>
        <w:tblStyle w:val="Grilledutableau"/>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178"/>
        <w:gridCol w:w="3178"/>
      </w:tblGrid>
      <w:tr w:rsidR="004143F8" w:rsidRPr="00DF2613" w:rsidTr="00B83466">
        <w:trPr>
          <w:trHeight w:val="438"/>
        </w:trPr>
        <w:tc>
          <w:tcPr>
            <w:tcW w:w="3178" w:type="dxa"/>
            <w:shd w:val="clear" w:color="auto" w:fill="auto"/>
          </w:tcPr>
          <w:p w:rsidR="004143F8" w:rsidRPr="00DF2613" w:rsidRDefault="004143F8" w:rsidP="00DD4AC5">
            <w:pPr>
              <w:ind w:left="476"/>
              <w:rPr>
                <w:b w:val="0"/>
                <w:sz w:val="20"/>
              </w:rPr>
            </w:pPr>
            <w:r>
              <w:rPr>
                <w:sz w:val="20"/>
              </w:rPr>
              <w:t>AGA</w:t>
            </w:r>
            <w:r w:rsidRPr="00DF2613">
              <w:rPr>
                <w:sz w:val="20"/>
              </w:rPr>
              <w:t xml:space="preserve"> </w:t>
            </w:r>
            <w:r w:rsidR="00D61D4D" w:rsidRPr="00DF2613">
              <w:rPr>
                <w:sz w:val="20"/>
              </w:rPr>
              <w:t>201</w:t>
            </w:r>
            <w:r w:rsidR="00DD4AC5">
              <w:rPr>
                <w:sz w:val="20"/>
              </w:rPr>
              <w:t>8</w:t>
            </w:r>
            <w:r w:rsidR="00D61D4D" w:rsidRPr="00DF2613">
              <w:rPr>
                <w:sz w:val="20"/>
              </w:rPr>
              <w:t>/201</w:t>
            </w:r>
            <w:r w:rsidR="00DD4AC5">
              <w:rPr>
                <w:sz w:val="20"/>
              </w:rPr>
              <w:t>9</w:t>
            </w:r>
          </w:p>
        </w:tc>
        <w:tc>
          <w:tcPr>
            <w:tcW w:w="3178" w:type="dxa"/>
            <w:shd w:val="clear" w:color="auto" w:fill="auto"/>
          </w:tcPr>
          <w:p w:rsidR="004143F8" w:rsidRPr="00DF2613" w:rsidRDefault="00DD4AC5" w:rsidP="00D8503F">
            <w:pPr>
              <w:ind w:left="476"/>
              <w:jc w:val="center"/>
              <w:rPr>
                <w:sz w:val="20"/>
              </w:rPr>
            </w:pPr>
            <w:r>
              <w:rPr>
                <w:sz w:val="20"/>
              </w:rPr>
              <w:t>55</w:t>
            </w:r>
          </w:p>
        </w:tc>
        <w:tc>
          <w:tcPr>
            <w:tcW w:w="3178" w:type="dxa"/>
            <w:shd w:val="clear" w:color="auto" w:fill="auto"/>
          </w:tcPr>
          <w:p w:rsidR="004143F8" w:rsidRPr="00DF2613" w:rsidRDefault="004143F8" w:rsidP="00A562A3">
            <w:pPr>
              <w:ind w:left="476"/>
              <w:jc w:val="center"/>
              <w:rPr>
                <w:b w:val="0"/>
                <w:sz w:val="20"/>
              </w:rPr>
            </w:pPr>
            <w:r>
              <w:rPr>
                <w:sz w:val="20"/>
              </w:rPr>
              <w:t>ADOPTÉE</w:t>
            </w:r>
          </w:p>
        </w:tc>
      </w:tr>
    </w:tbl>
    <w:p w:rsidR="004143F8" w:rsidRDefault="004143F8" w:rsidP="00A562A3">
      <w:pPr>
        <w:spacing w:line="276" w:lineRule="auto"/>
        <w:ind w:left="476" w:hanging="23"/>
        <w:rPr>
          <w:bCs w:val="0"/>
          <w:sz w:val="20"/>
        </w:rPr>
      </w:pPr>
      <w:r w:rsidRPr="007B2C17">
        <w:rPr>
          <w:bCs w:val="0"/>
          <w:sz w:val="20"/>
        </w:rPr>
        <w:t xml:space="preserve">Sur proposition dûment appuyée, </w:t>
      </w:r>
      <w:r w:rsidRPr="007B2C17">
        <w:rPr>
          <w:bCs w:val="0"/>
          <w:sz w:val="20"/>
          <w:u w:val="single"/>
        </w:rPr>
        <w:t>IL EST RÉSOLU À L’UNANIMITÉ</w:t>
      </w:r>
      <w:r w:rsidRPr="007B2C17">
        <w:rPr>
          <w:bCs w:val="0"/>
          <w:sz w:val="20"/>
        </w:rPr>
        <w:t> :</w:t>
      </w:r>
    </w:p>
    <w:p w:rsidR="00165E5C" w:rsidRPr="007B2C17" w:rsidRDefault="00165E5C" w:rsidP="00DF4FB2">
      <w:pPr>
        <w:ind w:left="477" w:hanging="23"/>
        <w:rPr>
          <w:bCs w:val="0"/>
          <w:sz w:val="20"/>
        </w:rPr>
      </w:pPr>
    </w:p>
    <w:p w:rsidR="004143F8" w:rsidRPr="00CB156F" w:rsidRDefault="004143F8" w:rsidP="00A562A3">
      <w:pPr>
        <w:pStyle w:val="Paragraphedeliste"/>
        <w:numPr>
          <w:ilvl w:val="0"/>
          <w:numId w:val="27"/>
        </w:numPr>
        <w:ind w:left="700" w:hanging="238"/>
        <w:contextualSpacing w:val="0"/>
        <w:rPr>
          <w:rFonts w:cs="Times New Roman"/>
          <w:b w:val="0"/>
          <w:bCs w:val="0"/>
          <w:sz w:val="20"/>
        </w:rPr>
      </w:pPr>
      <w:r w:rsidRPr="00CB156F">
        <w:rPr>
          <w:rFonts w:cs="Times New Roman"/>
          <w:b w:val="0"/>
          <w:bCs w:val="0"/>
          <w:sz w:val="20"/>
          <w:u w:val="single"/>
        </w:rPr>
        <w:t>D’ADOPTER</w:t>
      </w:r>
      <w:r w:rsidR="00CB156F" w:rsidRPr="00CB156F">
        <w:rPr>
          <w:rFonts w:cs="Times New Roman"/>
          <w:b w:val="0"/>
          <w:bCs w:val="0"/>
          <w:sz w:val="20"/>
        </w:rPr>
        <w:t xml:space="preserve"> </w:t>
      </w:r>
      <w:r w:rsidRPr="00CB156F">
        <w:rPr>
          <w:rFonts w:cs="Times New Roman"/>
          <w:b w:val="0"/>
          <w:bCs w:val="0"/>
          <w:sz w:val="20"/>
        </w:rPr>
        <w:t xml:space="preserve">le procès-verbal de l’Assemblée générale annuelle de l’Ordre du </w:t>
      </w:r>
      <w:r w:rsidR="00F93E9B">
        <w:rPr>
          <w:rFonts w:cs="Times New Roman"/>
          <w:b w:val="0"/>
          <w:bCs w:val="0"/>
          <w:sz w:val="20"/>
        </w:rPr>
        <w:t>1</w:t>
      </w:r>
      <w:r w:rsidR="00DD4AC5">
        <w:rPr>
          <w:rFonts w:cs="Times New Roman"/>
          <w:b w:val="0"/>
          <w:bCs w:val="0"/>
          <w:sz w:val="20"/>
        </w:rPr>
        <w:t>6</w:t>
      </w:r>
      <w:r w:rsidR="000F02EB">
        <w:rPr>
          <w:rFonts w:cs="Times New Roman"/>
          <w:b w:val="0"/>
          <w:bCs w:val="0"/>
          <w:sz w:val="20"/>
        </w:rPr>
        <w:t xml:space="preserve"> juin 201</w:t>
      </w:r>
      <w:r w:rsidR="00DD4AC5">
        <w:rPr>
          <w:rFonts w:cs="Times New Roman"/>
          <w:b w:val="0"/>
          <w:bCs w:val="0"/>
          <w:sz w:val="20"/>
        </w:rPr>
        <w:t>7</w:t>
      </w:r>
      <w:r w:rsidRPr="00CB156F">
        <w:rPr>
          <w:rFonts w:cs="Times New Roman"/>
          <w:b w:val="0"/>
          <w:bCs w:val="0"/>
          <w:sz w:val="20"/>
        </w:rPr>
        <w:t>.</w:t>
      </w:r>
    </w:p>
    <w:p w:rsidR="004143F8" w:rsidRPr="004143F8" w:rsidRDefault="004143F8" w:rsidP="00A562A3">
      <w:pPr>
        <w:pStyle w:val="Paragraphedeliste"/>
        <w:spacing w:before="120" w:line="276" w:lineRule="auto"/>
        <w:ind w:left="476"/>
        <w:rPr>
          <w:rFonts w:cs="Times New Roman"/>
          <w:b w:val="0"/>
          <w:bCs w:val="0"/>
          <w:sz w:val="20"/>
        </w:rPr>
      </w:pPr>
    </w:p>
    <w:tbl>
      <w:tblPr>
        <w:tblStyle w:val="Grilledutableau"/>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178"/>
        <w:gridCol w:w="3178"/>
      </w:tblGrid>
      <w:tr w:rsidR="004143F8" w:rsidRPr="00DF2613" w:rsidTr="00B83466">
        <w:trPr>
          <w:trHeight w:val="438"/>
        </w:trPr>
        <w:tc>
          <w:tcPr>
            <w:tcW w:w="3178" w:type="dxa"/>
            <w:shd w:val="clear" w:color="auto" w:fill="auto"/>
          </w:tcPr>
          <w:p w:rsidR="004143F8" w:rsidRPr="00DF2613" w:rsidRDefault="004143F8" w:rsidP="00DD4AC5">
            <w:pPr>
              <w:ind w:left="476"/>
              <w:rPr>
                <w:b w:val="0"/>
                <w:sz w:val="20"/>
              </w:rPr>
            </w:pPr>
            <w:r>
              <w:rPr>
                <w:sz w:val="20"/>
              </w:rPr>
              <w:t>AGA</w:t>
            </w:r>
            <w:r w:rsidRPr="00DF2613">
              <w:rPr>
                <w:sz w:val="20"/>
              </w:rPr>
              <w:t xml:space="preserve"> </w:t>
            </w:r>
            <w:r w:rsidR="00D61D4D" w:rsidRPr="00DF2613">
              <w:rPr>
                <w:sz w:val="20"/>
              </w:rPr>
              <w:t>201</w:t>
            </w:r>
            <w:r w:rsidR="00DD4AC5">
              <w:rPr>
                <w:sz w:val="20"/>
              </w:rPr>
              <w:t>8</w:t>
            </w:r>
            <w:r w:rsidR="00D61D4D" w:rsidRPr="00DF2613">
              <w:rPr>
                <w:sz w:val="20"/>
              </w:rPr>
              <w:t>/201</w:t>
            </w:r>
            <w:r w:rsidR="00DD4AC5">
              <w:rPr>
                <w:sz w:val="20"/>
              </w:rPr>
              <w:t>9</w:t>
            </w:r>
          </w:p>
        </w:tc>
        <w:tc>
          <w:tcPr>
            <w:tcW w:w="3178" w:type="dxa"/>
            <w:shd w:val="clear" w:color="auto" w:fill="auto"/>
          </w:tcPr>
          <w:p w:rsidR="004143F8" w:rsidRPr="00DF2613" w:rsidRDefault="00DD4AC5" w:rsidP="00D8503F">
            <w:pPr>
              <w:ind w:left="476"/>
              <w:jc w:val="center"/>
              <w:rPr>
                <w:sz w:val="20"/>
              </w:rPr>
            </w:pPr>
            <w:r>
              <w:rPr>
                <w:sz w:val="20"/>
              </w:rPr>
              <w:t>56</w:t>
            </w:r>
          </w:p>
        </w:tc>
        <w:tc>
          <w:tcPr>
            <w:tcW w:w="3178" w:type="dxa"/>
            <w:shd w:val="clear" w:color="auto" w:fill="auto"/>
          </w:tcPr>
          <w:p w:rsidR="004143F8" w:rsidRPr="00DF2613" w:rsidRDefault="004143F8" w:rsidP="00A562A3">
            <w:pPr>
              <w:ind w:left="476"/>
              <w:jc w:val="center"/>
              <w:rPr>
                <w:b w:val="0"/>
                <w:sz w:val="20"/>
              </w:rPr>
            </w:pPr>
            <w:r>
              <w:rPr>
                <w:sz w:val="20"/>
              </w:rPr>
              <w:t>ADOPTÉE</w:t>
            </w:r>
          </w:p>
        </w:tc>
      </w:tr>
    </w:tbl>
    <w:p w:rsidR="00D27B3E" w:rsidRDefault="00D27B3E" w:rsidP="00D27B3E">
      <w:pPr>
        <w:pStyle w:val="titre-bur"/>
        <w:tabs>
          <w:tab w:val="clear" w:pos="720"/>
          <w:tab w:val="clear" w:pos="2160"/>
        </w:tabs>
        <w:spacing w:before="0"/>
        <w:ind w:left="462" w:hanging="476"/>
        <w:rPr>
          <w:rFonts w:cs="Arial"/>
          <w:b/>
          <w:bCs w:val="0"/>
          <w:sz w:val="20"/>
        </w:rPr>
      </w:pPr>
      <w:r>
        <w:rPr>
          <w:rFonts w:cs="Arial"/>
          <w:b/>
          <w:bCs w:val="0"/>
          <w:sz w:val="20"/>
        </w:rPr>
        <w:t xml:space="preserve">5. </w:t>
      </w:r>
      <w:r>
        <w:rPr>
          <w:rFonts w:cs="Arial"/>
          <w:b/>
          <w:bCs w:val="0"/>
          <w:sz w:val="20"/>
        </w:rPr>
        <w:tab/>
        <w:t>rapport du président du conseil</w:t>
      </w:r>
    </w:p>
    <w:p w:rsidR="00D27B3E" w:rsidRDefault="00D27B3E" w:rsidP="00D27B3E">
      <w:pPr>
        <w:rPr>
          <w:b w:val="0"/>
          <w:sz w:val="20"/>
        </w:rPr>
      </w:pPr>
      <w:r>
        <w:rPr>
          <w:b w:val="0"/>
          <w:sz w:val="20"/>
        </w:rPr>
        <w:tab/>
      </w:r>
    </w:p>
    <w:p w:rsidR="00D27B3E" w:rsidRPr="00682498" w:rsidRDefault="00D27B3E" w:rsidP="00D27B3E">
      <w:pPr>
        <w:ind w:left="462"/>
        <w:rPr>
          <w:b w:val="0"/>
          <w:sz w:val="20"/>
        </w:rPr>
      </w:pPr>
      <w:r>
        <w:rPr>
          <w:b w:val="0"/>
          <w:sz w:val="20"/>
        </w:rPr>
        <w:t xml:space="preserve">Le président du Conseil résume les faits saillants de l’exercice 2017-2018. Il souligne, entre autres, les réalisations de l’Ordre les plus marquantes au cours de la dernière année </w:t>
      </w:r>
      <w:r w:rsidR="009553A7" w:rsidRPr="00682498">
        <w:rPr>
          <w:b w:val="0"/>
          <w:sz w:val="20"/>
        </w:rPr>
        <w:t xml:space="preserve">et </w:t>
      </w:r>
      <w:r w:rsidRPr="00682498">
        <w:rPr>
          <w:b w:val="0"/>
          <w:sz w:val="20"/>
        </w:rPr>
        <w:t>illustrant le mieux les principes et orientations qui ont guidé les actions de l’Ordre, telles que :</w:t>
      </w:r>
    </w:p>
    <w:p w:rsidR="00D27B3E" w:rsidRPr="00682498" w:rsidRDefault="00D27B3E" w:rsidP="00D27B3E">
      <w:pPr>
        <w:ind w:left="462"/>
        <w:rPr>
          <w:b w:val="0"/>
          <w:sz w:val="20"/>
        </w:rPr>
      </w:pPr>
    </w:p>
    <w:p w:rsidR="00562FB5" w:rsidRPr="00562FB5" w:rsidRDefault="00D27B3E" w:rsidP="009553A7">
      <w:pPr>
        <w:pStyle w:val="Paragraphedeliste"/>
        <w:numPr>
          <w:ilvl w:val="0"/>
          <w:numId w:val="27"/>
        </w:numPr>
        <w:spacing w:after="120"/>
        <w:ind w:left="725" w:hanging="266"/>
        <w:contextualSpacing w:val="0"/>
        <w:rPr>
          <w:b w:val="0"/>
          <w:bCs w:val="0"/>
          <w:sz w:val="20"/>
          <w:lang w:eastAsia="fr-CA"/>
        </w:rPr>
      </w:pPr>
      <w:r w:rsidRPr="00682498">
        <w:rPr>
          <w:b w:val="0"/>
          <w:sz w:val="20"/>
        </w:rPr>
        <w:t>L</w:t>
      </w:r>
      <w:r w:rsidR="00562FB5" w:rsidRPr="00682498">
        <w:rPr>
          <w:b w:val="0"/>
          <w:sz w:val="20"/>
        </w:rPr>
        <w:t xml:space="preserve">’application du nouveau plan stratégique à la structure organisationnelle </w:t>
      </w:r>
      <w:r w:rsidR="009553A7" w:rsidRPr="00682498">
        <w:rPr>
          <w:b w:val="0"/>
          <w:sz w:val="20"/>
        </w:rPr>
        <w:t>permettant</w:t>
      </w:r>
      <w:r w:rsidR="00562FB5" w:rsidRPr="00682498">
        <w:rPr>
          <w:b w:val="0"/>
          <w:sz w:val="20"/>
        </w:rPr>
        <w:t xml:space="preserve"> d</w:t>
      </w:r>
      <w:r w:rsidR="00562FB5" w:rsidRPr="00562FB5">
        <w:rPr>
          <w:b w:val="0"/>
          <w:sz w:val="20"/>
        </w:rPr>
        <w:t>e placer la protection du public et l’agilité organisationnelle au cœur de toutes les actions de l’Ordre;</w:t>
      </w:r>
    </w:p>
    <w:p w:rsidR="00D27B3E" w:rsidRPr="00562FB5" w:rsidRDefault="00D27B3E" w:rsidP="009553A7">
      <w:pPr>
        <w:pStyle w:val="Paragraphedeliste"/>
        <w:numPr>
          <w:ilvl w:val="0"/>
          <w:numId w:val="27"/>
        </w:numPr>
        <w:spacing w:after="120"/>
        <w:ind w:left="725" w:hanging="266"/>
        <w:contextualSpacing w:val="0"/>
        <w:rPr>
          <w:b w:val="0"/>
          <w:bCs w:val="0"/>
          <w:sz w:val="20"/>
          <w:lang w:eastAsia="fr-CA"/>
        </w:rPr>
      </w:pPr>
      <w:r w:rsidRPr="00562FB5">
        <w:rPr>
          <w:b w:val="0"/>
          <w:sz w:val="20"/>
        </w:rPr>
        <w:t>La création d’un guichet unique donnant aux CPA un accès centralisé à tous les services de l’Ordre;</w:t>
      </w:r>
    </w:p>
    <w:p w:rsidR="00D27B3E" w:rsidRPr="00923EA0" w:rsidRDefault="00D27B3E" w:rsidP="009553A7">
      <w:pPr>
        <w:pStyle w:val="Paragraphedeliste"/>
        <w:numPr>
          <w:ilvl w:val="0"/>
          <w:numId w:val="27"/>
        </w:numPr>
        <w:spacing w:after="120"/>
        <w:ind w:left="725" w:hanging="266"/>
        <w:contextualSpacing w:val="0"/>
        <w:rPr>
          <w:b w:val="0"/>
          <w:bCs w:val="0"/>
          <w:sz w:val="20"/>
          <w:lang w:eastAsia="fr-CA"/>
        </w:rPr>
      </w:pPr>
      <w:r>
        <w:rPr>
          <w:b w:val="0"/>
          <w:sz w:val="20"/>
        </w:rPr>
        <w:t>Le lancement du Guide CPA des bonnes pratiques d’utilisation des TI;</w:t>
      </w:r>
    </w:p>
    <w:p w:rsidR="00D27B3E" w:rsidRPr="00923EA0" w:rsidRDefault="00D27B3E" w:rsidP="009553A7">
      <w:pPr>
        <w:pStyle w:val="Paragraphedeliste"/>
        <w:numPr>
          <w:ilvl w:val="0"/>
          <w:numId w:val="27"/>
        </w:numPr>
        <w:spacing w:after="120"/>
        <w:ind w:left="725" w:hanging="266"/>
        <w:contextualSpacing w:val="0"/>
        <w:rPr>
          <w:b w:val="0"/>
          <w:bCs w:val="0"/>
          <w:sz w:val="20"/>
          <w:lang w:eastAsia="fr-CA"/>
        </w:rPr>
      </w:pPr>
      <w:r>
        <w:rPr>
          <w:b w:val="0"/>
          <w:sz w:val="20"/>
        </w:rPr>
        <w:t>L’accessibilité à des services infonuagiques communs de messagerie et de stockage offerts aux membres CPA;</w:t>
      </w:r>
    </w:p>
    <w:p w:rsidR="00D27B3E" w:rsidRPr="00923EA0" w:rsidRDefault="00D27B3E" w:rsidP="009553A7">
      <w:pPr>
        <w:pStyle w:val="Paragraphedeliste"/>
        <w:numPr>
          <w:ilvl w:val="0"/>
          <w:numId w:val="27"/>
        </w:numPr>
        <w:spacing w:after="120"/>
        <w:ind w:left="725" w:hanging="266"/>
        <w:contextualSpacing w:val="0"/>
        <w:rPr>
          <w:b w:val="0"/>
          <w:bCs w:val="0"/>
          <w:sz w:val="20"/>
          <w:lang w:eastAsia="fr-CA"/>
        </w:rPr>
      </w:pPr>
      <w:r>
        <w:rPr>
          <w:b w:val="0"/>
          <w:sz w:val="20"/>
        </w:rPr>
        <w:t>Le lancement de la Certification avancée en comptabilité et finance à HEC Montréal et à l’ESG UQAM dans le but de servir de porte d’entrée au marché du travail aux professionnels immigrants;</w:t>
      </w:r>
    </w:p>
    <w:p w:rsidR="00D27B3E" w:rsidRDefault="00D27B3E" w:rsidP="009553A7">
      <w:pPr>
        <w:pStyle w:val="Paragraphedeliste"/>
        <w:numPr>
          <w:ilvl w:val="0"/>
          <w:numId w:val="27"/>
        </w:numPr>
        <w:spacing w:after="120"/>
        <w:ind w:left="725" w:hanging="266"/>
        <w:contextualSpacing w:val="0"/>
        <w:rPr>
          <w:b w:val="0"/>
          <w:bCs w:val="0"/>
          <w:sz w:val="20"/>
          <w:lang w:eastAsia="fr-CA"/>
        </w:rPr>
      </w:pPr>
      <w:r>
        <w:rPr>
          <w:b w:val="0"/>
          <w:bCs w:val="0"/>
          <w:sz w:val="20"/>
          <w:lang w:eastAsia="fr-CA"/>
        </w:rPr>
        <w:t>La participation de l’Ordre aux travaux pancanadiens sur l’encadrement des services en fiscalité offerts par les CPA en lien aux paradis fiscaux et l’équité fiscale;</w:t>
      </w:r>
    </w:p>
    <w:p w:rsidR="00D27B3E" w:rsidRPr="00DD4AC5" w:rsidRDefault="00E64407" w:rsidP="009553A7">
      <w:pPr>
        <w:pStyle w:val="Paragraphedeliste"/>
        <w:numPr>
          <w:ilvl w:val="0"/>
          <w:numId w:val="27"/>
        </w:numPr>
        <w:spacing w:after="120"/>
        <w:ind w:left="725" w:hanging="266"/>
        <w:contextualSpacing w:val="0"/>
        <w:rPr>
          <w:b w:val="0"/>
          <w:bCs w:val="0"/>
          <w:sz w:val="20"/>
          <w:lang w:eastAsia="fr-CA"/>
        </w:rPr>
      </w:pPr>
      <w:r w:rsidRPr="00682498">
        <w:rPr>
          <w:b w:val="0"/>
          <w:bCs w:val="0"/>
          <w:sz w:val="20"/>
          <w:lang w:eastAsia="fr-CA"/>
        </w:rPr>
        <w:t xml:space="preserve">L’intervention de l’Ordre </w:t>
      </w:r>
      <w:r w:rsidR="009553A7" w:rsidRPr="00682498">
        <w:rPr>
          <w:b w:val="0"/>
          <w:bCs w:val="0"/>
          <w:sz w:val="20"/>
          <w:lang w:eastAsia="fr-CA"/>
        </w:rPr>
        <w:t>auprès de</w:t>
      </w:r>
      <w:r w:rsidR="00D27B3E" w:rsidRPr="00682498">
        <w:rPr>
          <w:b w:val="0"/>
          <w:bCs w:val="0"/>
          <w:sz w:val="20"/>
          <w:lang w:eastAsia="fr-CA"/>
        </w:rPr>
        <w:t xml:space="preserve"> l’Assemblée nationale</w:t>
      </w:r>
      <w:r w:rsidR="009553A7" w:rsidRPr="00682498">
        <w:rPr>
          <w:b w:val="0"/>
          <w:bCs w:val="0"/>
          <w:sz w:val="20"/>
          <w:lang w:eastAsia="fr-CA"/>
        </w:rPr>
        <w:t xml:space="preserve"> à l’égard de divers projets de loi</w:t>
      </w:r>
      <w:r w:rsidR="00D27B3E" w:rsidRPr="00682498">
        <w:rPr>
          <w:b w:val="0"/>
          <w:bCs w:val="0"/>
          <w:sz w:val="20"/>
          <w:lang w:eastAsia="fr-CA"/>
        </w:rPr>
        <w:t>, tels que le projet de loi 155 sur la gouvernance financière des municipalités et le projet de</w:t>
      </w:r>
      <w:r w:rsidR="00D27B3E">
        <w:rPr>
          <w:b w:val="0"/>
          <w:bCs w:val="0"/>
          <w:sz w:val="20"/>
          <w:lang w:eastAsia="fr-CA"/>
        </w:rPr>
        <w:t xml:space="preserve"> loi 141 sur l’encadrement du secteur financier;</w:t>
      </w:r>
    </w:p>
    <w:p w:rsidR="00D27B3E" w:rsidRDefault="00E64407" w:rsidP="009553A7">
      <w:pPr>
        <w:pStyle w:val="Paragraphedeliste"/>
        <w:numPr>
          <w:ilvl w:val="0"/>
          <w:numId w:val="27"/>
        </w:numPr>
        <w:spacing w:after="120"/>
        <w:ind w:left="725" w:hanging="266"/>
        <w:contextualSpacing w:val="0"/>
        <w:rPr>
          <w:b w:val="0"/>
          <w:bCs w:val="0"/>
          <w:sz w:val="20"/>
          <w:lang w:eastAsia="fr-CA"/>
        </w:rPr>
      </w:pPr>
      <w:r>
        <w:rPr>
          <w:b w:val="0"/>
          <w:sz w:val="20"/>
        </w:rPr>
        <w:t>La</w:t>
      </w:r>
      <w:r w:rsidR="00D27B3E">
        <w:rPr>
          <w:b w:val="0"/>
          <w:sz w:val="20"/>
        </w:rPr>
        <w:t xml:space="preserve"> sensibilis</w:t>
      </w:r>
      <w:r>
        <w:rPr>
          <w:b w:val="0"/>
          <w:sz w:val="20"/>
        </w:rPr>
        <w:t>ation</w:t>
      </w:r>
      <w:r w:rsidR="00D27B3E">
        <w:rPr>
          <w:b w:val="0"/>
          <w:sz w:val="20"/>
        </w:rPr>
        <w:t xml:space="preserve"> </w:t>
      </w:r>
      <w:r>
        <w:rPr>
          <w:b w:val="0"/>
          <w:sz w:val="20"/>
        </w:rPr>
        <w:t>d</w:t>
      </w:r>
      <w:r w:rsidR="00D27B3E">
        <w:rPr>
          <w:b w:val="0"/>
          <w:sz w:val="20"/>
        </w:rPr>
        <w:t xml:space="preserve">es principaux partis politiques québécois </w:t>
      </w:r>
      <w:r>
        <w:rPr>
          <w:b w:val="0"/>
          <w:sz w:val="20"/>
        </w:rPr>
        <w:t xml:space="preserve">à </w:t>
      </w:r>
      <w:r w:rsidR="00D27B3E">
        <w:rPr>
          <w:b w:val="0"/>
          <w:sz w:val="20"/>
        </w:rPr>
        <w:t>des enjeux</w:t>
      </w:r>
      <w:r w:rsidR="00D27B3E">
        <w:rPr>
          <w:b w:val="0"/>
          <w:bCs w:val="0"/>
          <w:sz w:val="20"/>
          <w:lang w:eastAsia="fr-CA"/>
        </w:rPr>
        <w:t xml:space="preserve"> prioritaires;</w:t>
      </w:r>
    </w:p>
    <w:p w:rsidR="00D27B3E" w:rsidRDefault="00D27B3E" w:rsidP="009553A7">
      <w:pPr>
        <w:pStyle w:val="Paragraphedeliste"/>
        <w:numPr>
          <w:ilvl w:val="0"/>
          <w:numId w:val="27"/>
        </w:numPr>
        <w:spacing w:after="120"/>
        <w:ind w:left="725" w:hanging="266"/>
        <w:contextualSpacing w:val="0"/>
        <w:rPr>
          <w:b w:val="0"/>
          <w:bCs w:val="0"/>
          <w:sz w:val="20"/>
          <w:lang w:eastAsia="fr-CA"/>
        </w:rPr>
      </w:pPr>
      <w:r>
        <w:rPr>
          <w:b w:val="0"/>
          <w:bCs w:val="0"/>
          <w:sz w:val="20"/>
          <w:lang w:eastAsia="fr-CA"/>
        </w:rPr>
        <w:t xml:space="preserve">La </w:t>
      </w:r>
      <w:r w:rsidR="00E64407">
        <w:rPr>
          <w:b w:val="0"/>
          <w:bCs w:val="0"/>
          <w:sz w:val="20"/>
          <w:lang w:eastAsia="fr-CA"/>
        </w:rPr>
        <w:t>participation</w:t>
      </w:r>
      <w:r>
        <w:rPr>
          <w:b w:val="0"/>
          <w:bCs w:val="0"/>
          <w:sz w:val="20"/>
          <w:lang w:eastAsia="fr-CA"/>
        </w:rPr>
        <w:t xml:space="preserve"> de l’Ordre à </w:t>
      </w:r>
      <w:r w:rsidR="00E64407">
        <w:rPr>
          <w:b w:val="0"/>
          <w:bCs w:val="0"/>
          <w:sz w:val="20"/>
          <w:lang w:eastAsia="fr-CA"/>
        </w:rPr>
        <w:t>la diffusion</w:t>
      </w:r>
      <w:r>
        <w:rPr>
          <w:b w:val="0"/>
          <w:bCs w:val="0"/>
          <w:sz w:val="20"/>
          <w:lang w:eastAsia="fr-CA"/>
        </w:rPr>
        <w:t xml:space="preserve"> sur le Web </w:t>
      </w:r>
      <w:r w:rsidR="009553A7">
        <w:rPr>
          <w:b w:val="0"/>
          <w:bCs w:val="0"/>
          <w:sz w:val="20"/>
          <w:lang w:eastAsia="fr-CA"/>
        </w:rPr>
        <w:t xml:space="preserve">de </w:t>
      </w:r>
      <w:r>
        <w:rPr>
          <w:b w:val="0"/>
          <w:bCs w:val="0"/>
          <w:sz w:val="20"/>
          <w:lang w:eastAsia="fr-CA"/>
        </w:rPr>
        <w:t xml:space="preserve">13 capsules exclusives – </w:t>
      </w:r>
      <w:r w:rsidR="009553A7" w:rsidRPr="00682498">
        <w:rPr>
          <w:b w:val="0"/>
          <w:bCs w:val="0"/>
          <w:sz w:val="20"/>
          <w:lang w:eastAsia="fr-CA"/>
        </w:rPr>
        <w:t>(</w:t>
      </w:r>
      <w:r w:rsidRPr="00682498">
        <w:rPr>
          <w:b w:val="0"/>
          <w:bCs w:val="0"/>
          <w:sz w:val="20"/>
          <w:lang w:eastAsia="fr-CA"/>
        </w:rPr>
        <w:t>Les extras CPA</w:t>
      </w:r>
      <w:r w:rsidR="009553A7" w:rsidRPr="00682498">
        <w:rPr>
          <w:b w:val="0"/>
          <w:bCs w:val="0"/>
          <w:sz w:val="20"/>
          <w:lang w:eastAsia="fr-CA"/>
        </w:rPr>
        <w:t>)</w:t>
      </w:r>
      <w:r>
        <w:rPr>
          <w:b w:val="0"/>
          <w:bCs w:val="0"/>
          <w:sz w:val="20"/>
          <w:lang w:eastAsia="fr-CA"/>
        </w:rPr>
        <w:t xml:space="preserve"> animées par monsieur Pierre-Yves Mc </w:t>
      </w:r>
      <w:proofErr w:type="spellStart"/>
      <w:r>
        <w:rPr>
          <w:b w:val="0"/>
          <w:bCs w:val="0"/>
          <w:sz w:val="20"/>
          <w:lang w:eastAsia="fr-CA"/>
        </w:rPr>
        <w:t>Sween</w:t>
      </w:r>
      <w:proofErr w:type="spellEnd"/>
      <w:r>
        <w:rPr>
          <w:b w:val="0"/>
          <w:bCs w:val="0"/>
          <w:sz w:val="20"/>
          <w:lang w:eastAsia="fr-CA"/>
        </w:rPr>
        <w:t>, FCPA auditeur, FCA contribuant à l’amélioration des connaissances financières du public;</w:t>
      </w:r>
    </w:p>
    <w:p w:rsidR="00D27B3E" w:rsidRDefault="00D27B3E" w:rsidP="009553A7">
      <w:pPr>
        <w:pStyle w:val="Paragraphedeliste"/>
        <w:numPr>
          <w:ilvl w:val="0"/>
          <w:numId w:val="27"/>
        </w:numPr>
        <w:spacing w:after="120"/>
        <w:ind w:left="725" w:hanging="266"/>
        <w:contextualSpacing w:val="0"/>
        <w:rPr>
          <w:b w:val="0"/>
          <w:bCs w:val="0"/>
          <w:sz w:val="20"/>
          <w:lang w:eastAsia="fr-CA"/>
        </w:rPr>
      </w:pPr>
      <w:r>
        <w:rPr>
          <w:b w:val="0"/>
          <w:bCs w:val="0"/>
          <w:sz w:val="20"/>
          <w:lang w:eastAsia="fr-CA"/>
        </w:rPr>
        <w:t>La participation active de l’Ordre à la réalisation du Plan d’action gouvernemental pour contrer la maltraitance envers les personnes aînées notamment en ce qui a trait à l’obligation faite aux professionnels de dénoncer la maltraitance matérielle et financière;</w:t>
      </w:r>
    </w:p>
    <w:p w:rsidR="00D27B3E" w:rsidRDefault="00D27B3E" w:rsidP="009553A7">
      <w:pPr>
        <w:pStyle w:val="Paragraphedeliste"/>
        <w:numPr>
          <w:ilvl w:val="0"/>
          <w:numId w:val="27"/>
        </w:numPr>
        <w:spacing w:after="120"/>
        <w:ind w:left="725" w:hanging="266"/>
        <w:contextualSpacing w:val="0"/>
        <w:rPr>
          <w:b w:val="0"/>
          <w:bCs w:val="0"/>
          <w:sz w:val="20"/>
          <w:lang w:eastAsia="fr-CA"/>
        </w:rPr>
      </w:pPr>
      <w:r>
        <w:rPr>
          <w:b w:val="0"/>
          <w:bCs w:val="0"/>
          <w:sz w:val="20"/>
          <w:lang w:eastAsia="fr-CA"/>
        </w:rPr>
        <w:t>Le lancement d’une nouvelle plateforme Emploi CPA laquelle devient la référence pour l’embauche de professionnels en comptabilité, finance et management;</w:t>
      </w:r>
    </w:p>
    <w:p w:rsidR="00D27B3E" w:rsidRDefault="00D27B3E" w:rsidP="009553A7">
      <w:pPr>
        <w:pStyle w:val="Paragraphedeliste"/>
        <w:numPr>
          <w:ilvl w:val="0"/>
          <w:numId w:val="27"/>
        </w:numPr>
        <w:spacing w:after="120"/>
        <w:ind w:left="725" w:hanging="266"/>
        <w:contextualSpacing w:val="0"/>
        <w:rPr>
          <w:b w:val="0"/>
          <w:bCs w:val="0"/>
          <w:sz w:val="20"/>
          <w:lang w:eastAsia="fr-CA"/>
        </w:rPr>
      </w:pPr>
      <w:r>
        <w:rPr>
          <w:b w:val="0"/>
          <w:bCs w:val="0"/>
          <w:sz w:val="20"/>
          <w:lang w:eastAsia="fr-CA"/>
        </w:rPr>
        <w:t>La création du Cercle des jeunes leaders CPA invit</w:t>
      </w:r>
      <w:r w:rsidR="00E64407">
        <w:rPr>
          <w:b w:val="0"/>
          <w:bCs w:val="0"/>
          <w:sz w:val="20"/>
          <w:lang w:eastAsia="fr-CA"/>
        </w:rPr>
        <w:t>ant</w:t>
      </w:r>
      <w:r>
        <w:rPr>
          <w:b w:val="0"/>
          <w:bCs w:val="0"/>
          <w:sz w:val="20"/>
          <w:lang w:eastAsia="fr-CA"/>
        </w:rPr>
        <w:t xml:space="preserve"> la nouvelle génération, âgée entre 25 à 40 ans, à participer pleinement à la vie de la profession comptable, à faire connaître leurs préoccupations et à identifier les enjeux qui touche</w:t>
      </w:r>
      <w:r w:rsidR="00D7249B">
        <w:rPr>
          <w:b w:val="0"/>
          <w:bCs w:val="0"/>
          <w:sz w:val="20"/>
          <w:lang w:eastAsia="fr-CA"/>
        </w:rPr>
        <w:t>nt</w:t>
      </w:r>
      <w:r>
        <w:rPr>
          <w:b w:val="0"/>
          <w:bCs w:val="0"/>
          <w:sz w:val="20"/>
          <w:lang w:eastAsia="fr-CA"/>
        </w:rPr>
        <w:t xml:space="preserve"> en priorité la relève.</w:t>
      </w:r>
    </w:p>
    <w:p w:rsidR="00D27B3E" w:rsidRPr="00E94F67" w:rsidRDefault="00D27B3E" w:rsidP="00D27B3E">
      <w:pPr>
        <w:pStyle w:val="Paragraphedeliste"/>
        <w:ind w:left="1429"/>
        <w:rPr>
          <w:b w:val="0"/>
          <w:bCs w:val="0"/>
          <w:sz w:val="20"/>
          <w:lang w:eastAsia="fr-CA"/>
        </w:rPr>
      </w:pPr>
    </w:p>
    <w:p w:rsidR="00D27B3E" w:rsidRDefault="00D27B3E" w:rsidP="00562FB5">
      <w:pPr>
        <w:ind w:left="448"/>
        <w:rPr>
          <w:b w:val="0"/>
          <w:bCs w:val="0"/>
          <w:sz w:val="20"/>
          <w:lang w:eastAsia="fr-CA"/>
        </w:rPr>
      </w:pPr>
      <w:r>
        <w:rPr>
          <w:b w:val="0"/>
          <w:sz w:val="20"/>
        </w:rPr>
        <w:lastRenderedPageBreak/>
        <w:t>Le président du Conseil</w:t>
      </w:r>
      <w:r w:rsidRPr="00EE7D29">
        <w:rPr>
          <w:b w:val="0"/>
          <w:sz w:val="20"/>
        </w:rPr>
        <w:t xml:space="preserve"> souligne les nombreux événements d’envergure qui ont </w:t>
      </w:r>
      <w:r>
        <w:rPr>
          <w:b w:val="0"/>
          <w:sz w:val="20"/>
        </w:rPr>
        <w:t>fait rayonner la profession,</w:t>
      </w:r>
      <w:r w:rsidRPr="00EE7D29">
        <w:rPr>
          <w:b w:val="0"/>
          <w:sz w:val="20"/>
        </w:rPr>
        <w:t xml:space="preserve"> notamment</w:t>
      </w:r>
      <w:r w:rsidRPr="00EE7D29">
        <w:rPr>
          <w:b w:val="0"/>
          <w:bCs w:val="0"/>
          <w:sz w:val="20"/>
          <w:lang w:eastAsia="fr-CA"/>
        </w:rPr>
        <w:t xml:space="preserve"> </w:t>
      </w:r>
      <w:r>
        <w:rPr>
          <w:b w:val="0"/>
          <w:bCs w:val="0"/>
          <w:sz w:val="20"/>
          <w:lang w:eastAsia="fr-CA"/>
        </w:rPr>
        <w:t>la tribune prestigieuse de la Chambre de commerce du Montréal métropolitain qui accueillait l’ex-première dame des États-Unis, madame Michelle Obama</w:t>
      </w:r>
      <w:r w:rsidR="00881210">
        <w:rPr>
          <w:b w:val="0"/>
          <w:bCs w:val="0"/>
          <w:sz w:val="20"/>
          <w:lang w:eastAsia="fr-CA"/>
        </w:rPr>
        <w:t>,</w:t>
      </w:r>
      <w:r>
        <w:rPr>
          <w:b w:val="0"/>
          <w:bCs w:val="0"/>
          <w:sz w:val="20"/>
          <w:lang w:eastAsia="fr-CA"/>
        </w:rPr>
        <w:t xml:space="preserve"> ainsi que la </w:t>
      </w:r>
      <w:r w:rsidRPr="00EE7D29">
        <w:rPr>
          <w:b w:val="0"/>
          <w:bCs w:val="0"/>
          <w:sz w:val="20"/>
          <w:lang w:eastAsia="fr-CA"/>
        </w:rPr>
        <w:t xml:space="preserve">Soirée des </w:t>
      </w:r>
      <w:proofErr w:type="spellStart"/>
      <w:r w:rsidRPr="00EE7D29">
        <w:rPr>
          <w:b w:val="0"/>
          <w:bCs w:val="0"/>
          <w:sz w:val="20"/>
          <w:lang w:eastAsia="fr-CA"/>
        </w:rPr>
        <w:t>Fellows</w:t>
      </w:r>
      <w:proofErr w:type="spellEnd"/>
      <w:r w:rsidRPr="00EE7D29">
        <w:rPr>
          <w:b w:val="0"/>
          <w:bCs w:val="0"/>
          <w:sz w:val="20"/>
          <w:lang w:eastAsia="fr-CA"/>
        </w:rPr>
        <w:t>. Il remercie les membres de son Conseil d’administration pour leur travail</w:t>
      </w:r>
      <w:r>
        <w:rPr>
          <w:b w:val="0"/>
          <w:bCs w:val="0"/>
          <w:sz w:val="20"/>
          <w:lang w:eastAsia="fr-CA"/>
        </w:rPr>
        <w:t xml:space="preserve"> et</w:t>
      </w:r>
      <w:r w:rsidRPr="00EE7D29">
        <w:rPr>
          <w:b w:val="0"/>
          <w:bCs w:val="0"/>
          <w:sz w:val="20"/>
          <w:lang w:eastAsia="fr-CA"/>
        </w:rPr>
        <w:t xml:space="preserve"> les bénévoles œuvrant au sein des divers de comités de l’Ordre</w:t>
      </w:r>
      <w:r>
        <w:rPr>
          <w:b w:val="0"/>
          <w:bCs w:val="0"/>
          <w:sz w:val="20"/>
          <w:lang w:eastAsia="fr-CA"/>
        </w:rPr>
        <w:t>. Il est particulièrement heureux de souligner le fort sentiment d’appartenance de</w:t>
      </w:r>
      <w:r w:rsidRPr="00EE7D29">
        <w:rPr>
          <w:b w:val="0"/>
          <w:bCs w:val="0"/>
          <w:sz w:val="20"/>
          <w:lang w:eastAsia="fr-CA"/>
        </w:rPr>
        <w:t xml:space="preserve"> tous les employés de l’Ordre</w:t>
      </w:r>
      <w:r>
        <w:rPr>
          <w:b w:val="0"/>
          <w:bCs w:val="0"/>
          <w:sz w:val="20"/>
          <w:lang w:eastAsia="fr-CA"/>
        </w:rPr>
        <w:t xml:space="preserve"> et leur fierté </w:t>
      </w:r>
      <w:r w:rsidR="009553A7">
        <w:rPr>
          <w:b w:val="0"/>
          <w:bCs w:val="0"/>
          <w:sz w:val="20"/>
          <w:lang w:eastAsia="fr-CA"/>
        </w:rPr>
        <w:t>à</w:t>
      </w:r>
      <w:r>
        <w:rPr>
          <w:b w:val="0"/>
          <w:bCs w:val="0"/>
          <w:sz w:val="20"/>
          <w:lang w:eastAsia="fr-CA"/>
        </w:rPr>
        <w:t xml:space="preserve"> maintenir la distinction « Employeur remarquable ».</w:t>
      </w:r>
    </w:p>
    <w:p w:rsidR="00D27B3E" w:rsidRDefault="00D27B3E" w:rsidP="00D27B3E">
      <w:pPr>
        <w:ind w:left="462"/>
        <w:rPr>
          <w:b w:val="0"/>
          <w:bCs w:val="0"/>
          <w:sz w:val="20"/>
          <w:lang w:eastAsia="fr-CA"/>
        </w:rPr>
      </w:pPr>
    </w:p>
    <w:p w:rsidR="00D27B3E" w:rsidRDefault="00D27B3E" w:rsidP="00D27B3E">
      <w:pPr>
        <w:pStyle w:val="titre-bur"/>
        <w:tabs>
          <w:tab w:val="clear" w:pos="720"/>
          <w:tab w:val="clear" w:pos="2160"/>
        </w:tabs>
        <w:spacing w:before="0"/>
        <w:ind w:left="462" w:hanging="476"/>
        <w:rPr>
          <w:rFonts w:cs="Arial"/>
          <w:b/>
          <w:bCs w:val="0"/>
          <w:sz w:val="20"/>
        </w:rPr>
      </w:pPr>
      <w:r>
        <w:rPr>
          <w:rFonts w:cs="Arial"/>
          <w:b/>
          <w:bCs w:val="0"/>
          <w:sz w:val="20"/>
        </w:rPr>
        <w:t>6</w:t>
      </w:r>
      <w:r w:rsidRPr="009C2A03">
        <w:rPr>
          <w:rFonts w:cs="Arial"/>
          <w:b/>
          <w:bCs w:val="0"/>
          <w:sz w:val="20"/>
        </w:rPr>
        <w:t>.</w:t>
      </w:r>
      <w:r w:rsidRPr="009C2A03">
        <w:rPr>
          <w:rFonts w:cs="Arial"/>
          <w:b/>
          <w:bCs w:val="0"/>
          <w:sz w:val="20"/>
        </w:rPr>
        <w:tab/>
      </w:r>
      <w:r>
        <w:rPr>
          <w:rFonts w:cs="Arial"/>
          <w:b/>
          <w:bCs w:val="0"/>
          <w:sz w:val="20"/>
        </w:rPr>
        <w:t>ÉTATS FINANCIERS DE L’EXERCICE CLOS LE 31 mars 2018</w:t>
      </w:r>
    </w:p>
    <w:p w:rsidR="00D27B3E" w:rsidRDefault="00D27B3E" w:rsidP="00D27B3E">
      <w:pPr>
        <w:ind w:left="462"/>
        <w:rPr>
          <w:b w:val="0"/>
          <w:sz w:val="20"/>
        </w:rPr>
      </w:pPr>
    </w:p>
    <w:p w:rsidR="00D27B3E" w:rsidRDefault="00D27B3E" w:rsidP="00D27B3E">
      <w:pPr>
        <w:ind w:left="448"/>
        <w:rPr>
          <w:b w:val="0"/>
          <w:bCs w:val="0"/>
          <w:sz w:val="20"/>
        </w:rPr>
      </w:pPr>
      <w:r>
        <w:rPr>
          <w:b w:val="0"/>
          <w:sz w:val="20"/>
        </w:rPr>
        <w:t>La présidente et chef de la direction présente aux membres de l’assemblée, à titre informatif, les faits saillants des états financiers de l’exercice clos le 31 mars 2018 lesquels ont déjà été analysés et approuvés par le Conseil d’administration.  Aucune question n’a été posée.</w:t>
      </w:r>
      <w:r>
        <w:rPr>
          <w:b w:val="0"/>
          <w:bCs w:val="0"/>
          <w:sz w:val="20"/>
        </w:rPr>
        <w:t xml:space="preserve"> </w:t>
      </w:r>
    </w:p>
    <w:p w:rsidR="00D27B3E" w:rsidRDefault="00D27B3E" w:rsidP="00D27B3E">
      <w:pPr>
        <w:ind w:left="462"/>
        <w:rPr>
          <w:b w:val="0"/>
          <w:sz w:val="20"/>
        </w:rPr>
      </w:pPr>
    </w:p>
    <w:p w:rsidR="00D27B3E" w:rsidRDefault="00D27B3E" w:rsidP="00D27B3E">
      <w:pPr>
        <w:pStyle w:val="titre-bur"/>
        <w:tabs>
          <w:tab w:val="clear" w:pos="720"/>
          <w:tab w:val="clear" w:pos="2160"/>
        </w:tabs>
        <w:spacing w:before="0"/>
        <w:ind w:left="462" w:hanging="476"/>
        <w:rPr>
          <w:rFonts w:cs="Arial"/>
          <w:b/>
          <w:bCs w:val="0"/>
          <w:sz w:val="20"/>
        </w:rPr>
      </w:pPr>
      <w:r>
        <w:rPr>
          <w:rFonts w:cs="Arial"/>
          <w:b/>
          <w:bCs w:val="0"/>
          <w:sz w:val="20"/>
        </w:rPr>
        <w:t>7</w:t>
      </w:r>
      <w:r w:rsidRPr="009C2A03">
        <w:rPr>
          <w:rFonts w:cs="Arial"/>
          <w:b/>
          <w:bCs w:val="0"/>
          <w:sz w:val="20"/>
        </w:rPr>
        <w:t>.</w:t>
      </w:r>
      <w:r w:rsidRPr="009C2A03">
        <w:rPr>
          <w:rFonts w:cs="Arial"/>
          <w:b/>
          <w:bCs w:val="0"/>
          <w:sz w:val="20"/>
        </w:rPr>
        <w:tab/>
      </w:r>
      <w:r>
        <w:rPr>
          <w:rFonts w:cs="Arial"/>
          <w:b/>
          <w:bCs w:val="0"/>
          <w:sz w:val="20"/>
        </w:rPr>
        <w:t>RApport de la secrétaire de l’Ordre relatif à la consultation sur la cotisation annuelle 2019-2020 des membres de l’ordre</w:t>
      </w:r>
    </w:p>
    <w:p w:rsidR="00D27B3E" w:rsidRPr="00B54279" w:rsidRDefault="00D27B3E" w:rsidP="00D27B3E">
      <w:pPr>
        <w:rPr>
          <w:b w:val="0"/>
          <w:bCs w:val="0"/>
          <w:spacing w:val="4"/>
          <w:sz w:val="20"/>
        </w:rPr>
      </w:pPr>
    </w:p>
    <w:p w:rsidR="00D27B3E" w:rsidRDefault="00D27B3E" w:rsidP="00D27B3E">
      <w:pPr>
        <w:pStyle w:val="titre-bur"/>
        <w:tabs>
          <w:tab w:val="clear" w:pos="720"/>
          <w:tab w:val="clear" w:pos="2160"/>
        </w:tabs>
        <w:spacing w:before="0"/>
        <w:ind w:left="462" w:hanging="3"/>
        <w:rPr>
          <w:rFonts w:cs="Arial"/>
          <w:bCs w:val="0"/>
          <w:caps w:val="0"/>
          <w:sz w:val="20"/>
        </w:rPr>
      </w:pPr>
      <w:r>
        <w:rPr>
          <w:rFonts w:cs="Arial"/>
          <w:bCs w:val="0"/>
          <w:caps w:val="0"/>
          <w:sz w:val="20"/>
        </w:rPr>
        <w:t>La secrétaire de l’Ordre présente les premiers résultats de la consultation des membres. Elle souligne que 127 membres ont répondu au sondage. 1</w:t>
      </w:r>
      <w:r w:rsidR="00EF7545">
        <w:rPr>
          <w:rFonts w:cs="Arial"/>
          <w:bCs w:val="0"/>
          <w:caps w:val="0"/>
          <w:sz w:val="20"/>
        </w:rPr>
        <w:t>05</w:t>
      </w:r>
      <w:r>
        <w:rPr>
          <w:rFonts w:cs="Arial"/>
          <w:bCs w:val="0"/>
          <w:caps w:val="0"/>
          <w:sz w:val="20"/>
        </w:rPr>
        <w:t xml:space="preserve"> membres ont manifesté leur désaccord sur l’augmentation de la cotisation</w:t>
      </w:r>
      <w:r w:rsidR="00EF7545">
        <w:rPr>
          <w:rFonts w:cs="Arial"/>
          <w:bCs w:val="0"/>
          <w:caps w:val="0"/>
          <w:sz w:val="20"/>
        </w:rPr>
        <w:t>. De ces 105 membres,</w:t>
      </w:r>
      <w:r>
        <w:rPr>
          <w:rFonts w:cs="Arial"/>
          <w:bCs w:val="0"/>
          <w:caps w:val="0"/>
          <w:sz w:val="20"/>
        </w:rPr>
        <w:t xml:space="preserve"> 4</w:t>
      </w:r>
      <w:r w:rsidR="00EF7545">
        <w:rPr>
          <w:rFonts w:cs="Arial"/>
          <w:bCs w:val="0"/>
          <w:caps w:val="0"/>
          <w:sz w:val="20"/>
        </w:rPr>
        <w:t>1</w:t>
      </w:r>
      <w:r>
        <w:rPr>
          <w:rFonts w:cs="Arial"/>
          <w:bCs w:val="0"/>
          <w:caps w:val="0"/>
          <w:sz w:val="20"/>
        </w:rPr>
        <w:t xml:space="preserve"> membres </w:t>
      </w:r>
      <w:r w:rsidR="00EF7545">
        <w:rPr>
          <w:rFonts w:cs="Arial"/>
          <w:bCs w:val="0"/>
          <w:caps w:val="0"/>
          <w:sz w:val="20"/>
        </w:rPr>
        <w:t>sont issus du</w:t>
      </w:r>
      <w:r>
        <w:rPr>
          <w:rFonts w:cs="Arial"/>
          <w:bCs w:val="0"/>
          <w:caps w:val="0"/>
          <w:sz w:val="20"/>
        </w:rPr>
        <w:t xml:space="preserve"> secteur public, </w:t>
      </w:r>
      <w:r w:rsidR="00EF7545">
        <w:rPr>
          <w:rFonts w:cs="Arial"/>
          <w:bCs w:val="0"/>
          <w:caps w:val="0"/>
          <w:sz w:val="20"/>
        </w:rPr>
        <w:t>38</w:t>
      </w:r>
      <w:r>
        <w:rPr>
          <w:rFonts w:cs="Arial"/>
          <w:bCs w:val="0"/>
          <w:caps w:val="0"/>
          <w:sz w:val="20"/>
        </w:rPr>
        <w:t xml:space="preserve"> membres </w:t>
      </w:r>
      <w:r w:rsidR="00EF7545">
        <w:rPr>
          <w:rFonts w:cs="Arial"/>
          <w:bCs w:val="0"/>
          <w:caps w:val="0"/>
          <w:sz w:val="20"/>
        </w:rPr>
        <w:t xml:space="preserve">sont </w:t>
      </w:r>
      <w:r>
        <w:rPr>
          <w:rFonts w:cs="Arial"/>
          <w:bCs w:val="0"/>
          <w:caps w:val="0"/>
          <w:sz w:val="20"/>
        </w:rPr>
        <w:t>en entreprise, 1</w:t>
      </w:r>
      <w:r w:rsidR="00EF7545">
        <w:rPr>
          <w:rFonts w:cs="Arial"/>
          <w:bCs w:val="0"/>
          <w:caps w:val="0"/>
          <w:sz w:val="20"/>
        </w:rPr>
        <w:t>3</w:t>
      </w:r>
      <w:r>
        <w:rPr>
          <w:rFonts w:cs="Arial"/>
          <w:bCs w:val="0"/>
          <w:caps w:val="0"/>
          <w:sz w:val="20"/>
        </w:rPr>
        <w:t xml:space="preserve"> membres </w:t>
      </w:r>
      <w:r w:rsidR="00EF7545">
        <w:rPr>
          <w:rFonts w:cs="Arial"/>
          <w:bCs w:val="0"/>
          <w:caps w:val="0"/>
          <w:sz w:val="20"/>
        </w:rPr>
        <w:t xml:space="preserve">exercent </w:t>
      </w:r>
      <w:r>
        <w:rPr>
          <w:rFonts w:cs="Arial"/>
          <w:bCs w:val="0"/>
          <w:caps w:val="0"/>
          <w:sz w:val="20"/>
        </w:rPr>
        <w:t>en cabinet</w:t>
      </w:r>
      <w:r w:rsidR="00EF7545">
        <w:rPr>
          <w:rFonts w:cs="Arial"/>
          <w:bCs w:val="0"/>
          <w:caps w:val="0"/>
          <w:sz w:val="20"/>
        </w:rPr>
        <w:t>,</w:t>
      </w:r>
      <w:r>
        <w:rPr>
          <w:rFonts w:cs="Arial"/>
          <w:bCs w:val="0"/>
          <w:caps w:val="0"/>
          <w:sz w:val="20"/>
        </w:rPr>
        <w:t xml:space="preserve"> 1</w:t>
      </w:r>
      <w:r w:rsidR="00EF7545">
        <w:rPr>
          <w:rFonts w:cs="Arial"/>
          <w:bCs w:val="0"/>
          <w:caps w:val="0"/>
          <w:sz w:val="20"/>
        </w:rPr>
        <w:t xml:space="preserve">1 sont </w:t>
      </w:r>
      <w:r>
        <w:rPr>
          <w:rFonts w:cs="Arial"/>
          <w:bCs w:val="0"/>
          <w:caps w:val="0"/>
          <w:sz w:val="20"/>
        </w:rPr>
        <w:t>retraités</w:t>
      </w:r>
      <w:r w:rsidR="00EF7545">
        <w:rPr>
          <w:rFonts w:cs="Arial"/>
          <w:bCs w:val="0"/>
          <w:caps w:val="0"/>
          <w:sz w:val="20"/>
        </w:rPr>
        <w:t xml:space="preserve"> et </w:t>
      </w:r>
      <w:r w:rsidR="00EF7545" w:rsidRPr="00682498">
        <w:rPr>
          <w:rFonts w:cs="Arial"/>
          <w:bCs w:val="0"/>
          <w:caps w:val="0"/>
          <w:sz w:val="20"/>
        </w:rPr>
        <w:t>2 sont sans emploi</w:t>
      </w:r>
      <w:r w:rsidRPr="00682498">
        <w:rPr>
          <w:rFonts w:cs="Arial"/>
          <w:bCs w:val="0"/>
          <w:caps w:val="0"/>
          <w:sz w:val="20"/>
        </w:rPr>
        <w:t>.</w:t>
      </w:r>
      <w:r>
        <w:rPr>
          <w:rFonts w:cs="Arial"/>
          <w:bCs w:val="0"/>
          <w:caps w:val="0"/>
          <w:sz w:val="20"/>
        </w:rPr>
        <w:t xml:space="preserve"> Les membres ont </w:t>
      </w:r>
      <w:r w:rsidR="00EF7545">
        <w:rPr>
          <w:rFonts w:cs="Arial"/>
          <w:bCs w:val="0"/>
          <w:caps w:val="0"/>
          <w:sz w:val="20"/>
        </w:rPr>
        <w:t>décrié</w:t>
      </w:r>
      <w:r w:rsidR="005A2F7C">
        <w:rPr>
          <w:rFonts w:cs="Arial"/>
          <w:bCs w:val="0"/>
          <w:caps w:val="0"/>
          <w:sz w:val="20"/>
        </w:rPr>
        <w:t xml:space="preserve"> l’absence d’</w:t>
      </w:r>
      <w:r>
        <w:rPr>
          <w:rFonts w:cs="Arial"/>
          <w:bCs w:val="0"/>
          <w:caps w:val="0"/>
          <w:sz w:val="20"/>
        </w:rPr>
        <w:t>économies d’échelle à la suite de l’unification</w:t>
      </w:r>
      <w:r w:rsidR="005A2F7C">
        <w:rPr>
          <w:rFonts w:cs="Arial"/>
          <w:bCs w:val="0"/>
          <w:caps w:val="0"/>
          <w:sz w:val="20"/>
        </w:rPr>
        <w:t>.</w:t>
      </w:r>
      <w:r>
        <w:rPr>
          <w:rFonts w:cs="Arial"/>
          <w:bCs w:val="0"/>
          <w:caps w:val="0"/>
          <w:sz w:val="20"/>
        </w:rPr>
        <w:t xml:space="preserve"> </w:t>
      </w:r>
      <w:r w:rsidR="005A2F7C">
        <w:rPr>
          <w:rFonts w:cs="Arial"/>
          <w:bCs w:val="0"/>
          <w:caps w:val="0"/>
          <w:sz w:val="20"/>
        </w:rPr>
        <w:t>C</w:t>
      </w:r>
      <w:r>
        <w:rPr>
          <w:rFonts w:cs="Arial"/>
          <w:bCs w:val="0"/>
          <w:caps w:val="0"/>
          <w:sz w:val="20"/>
        </w:rPr>
        <w:t>ertains autres souhaitent</w:t>
      </w:r>
      <w:r w:rsidR="005A2F7C">
        <w:rPr>
          <w:rFonts w:cs="Arial"/>
          <w:bCs w:val="0"/>
          <w:caps w:val="0"/>
          <w:sz w:val="20"/>
        </w:rPr>
        <w:t xml:space="preserve"> même</w:t>
      </w:r>
      <w:r>
        <w:rPr>
          <w:rFonts w:cs="Arial"/>
          <w:bCs w:val="0"/>
          <w:caps w:val="0"/>
          <w:sz w:val="20"/>
        </w:rPr>
        <w:t xml:space="preserve"> un gel de </w:t>
      </w:r>
      <w:r w:rsidR="005A2F7C">
        <w:rPr>
          <w:rFonts w:cs="Arial"/>
          <w:bCs w:val="0"/>
          <w:caps w:val="0"/>
          <w:sz w:val="20"/>
        </w:rPr>
        <w:t xml:space="preserve">la </w:t>
      </w:r>
      <w:r>
        <w:rPr>
          <w:rFonts w:cs="Arial"/>
          <w:bCs w:val="0"/>
          <w:caps w:val="0"/>
          <w:sz w:val="20"/>
        </w:rPr>
        <w:t>cotisation. Certains ont questionné les comparables et ont proposé d’autres comparables. Des membres en entreprise et dans le secteur public ont demandé</w:t>
      </w:r>
      <w:r w:rsidRPr="00186779">
        <w:rPr>
          <w:rFonts w:cs="Arial"/>
          <w:bCs w:val="0"/>
          <w:caps w:val="0"/>
          <w:sz w:val="20"/>
        </w:rPr>
        <w:t xml:space="preserve"> de revoir l’à-propos de la cotisation unique et suggèrent d</w:t>
      </w:r>
      <w:r w:rsidR="005A2F7C">
        <w:rPr>
          <w:rFonts w:cs="Arial"/>
          <w:bCs w:val="0"/>
          <w:caps w:val="0"/>
          <w:sz w:val="20"/>
        </w:rPr>
        <w:t xml:space="preserve">e </w:t>
      </w:r>
      <w:r w:rsidR="00F70C14">
        <w:rPr>
          <w:rFonts w:cs="Arial"/>
          <w:bCs w:val="0"/>
          <w:caps w:val="0"/>
          <w:sz w:val="20"/>
        </w:rPr>
        <w:t>déterminer</w:t>
      </w:r>
      <w:r w:rsidR="005A2F7C">
        <w:rPr>
          <w:rFonts w:cs="Arial"/>
          <w:bCs w:val="0"/>
          <w:caps w:val="0"/>
          <w:sz w:val="20"/>
        </w:rPr>
        <w:t xml:space="preserve"> la cotisation en fonction des activités professionnelles exercées par les membres</w:t>
      </w:r>
      <w:r>
        <w:rPr>
          <w:rFonts w:cs="Arial"/>
          <w:bCs w:val="0"/>
          <w:caps w:val="0"/>
          <w:sz w:val="20"/>
        </w:rPr>
        <w:t>. Par ailleurs, les retraités ont suggéré d’abolir leur cotisation ou de rehausser le minimum de revenus admissibles</w:t>
      </w:r>
      <w:r w:rsidR="00F70C14">
        <w:rPr>
          <w:rFonts w:cs="Arial"/>
          <w:bCs w:val="0"/>
          <w:caps w:val="0"/>
          <w:sz w:val="20"/>
        </w:rPr>
        <w:t xml:space="preserve"> à la </w:t>
      </w:r>
      <w:r w:rsidR="00F70C14" w:rsidRPr="00682498">
        <w:rPr>
          <w:rFonts w:cs="Arial"/>
          <w:bCs w:val="0"/>
          <w:caps w:val="0"/>
          <w:sz w:val="20"/>
        </w:rPr>
        <w:t>catégorie des membres retraités</w:t>
      </w:r>
      <w:r w:rsidRPr="00682498">
        <w:rPr>
          <w:rFonts w:cs="Arial"/>
          <w:bCs w:val="0"/>
          <w:caps w:val="0"/>
          <w:sz w:val="20"/>
        </w:rPr>
        <w:t>.</w:t>
      </w:r>
      <w:r>
        <w:rPr>
          <w:rFonts w:cs="Arial"/>
          <w:bCs w:val="0"/>
          <w:caps w:val="0"/>
          <w:sz w:val="20"/>
        </w:rPr>
        <w:t xml:space="preserve"> </w:t>
      </w:r>
    </w:p>
    <w:p w:rsidR="00D27B3E" w:rsidRDefault="00D27B3E" w:rsidP="00D27B3E">
      <w:pPr>
        <w:pStyle w:val="titre-bur"/>
        <w:tabs>
          <w:tab w:val="clear" w:pos="720"/>
          <w:tab w:val="clear" w:pos="2160"/>
        </w:tabs>
        <w:spacing w:before="0"/>
        <w:ind w:left="462" w:hanging="434"/>
        <w:rPr>
          <w:rFonts w:cs="Arial"/>
          <w:bCs w:val="0"/>
          <w:caps w:val="0"/>
          <w:sz w:val="20"/>
        </w:rPr>
      </w:pPr>
    </w:p>
    <w:p w:rsidR="00D27B3E" w:rsidRDefault="00D27B3E" w:rsidP="00D27B3E">
      <w:pPr>
        <w:pStyle w:val="Para-bur"/>
        <w:spacing w:before="0"/>
        <w:ind w:left="462" w:hanging="3"/>
        <w:rPr>
          <w:b w:val="0"/>
          <w:sz w:val="20"/>
        </w:rPr>
      </w:pPr>
      <w:r w:rsidRPr="00186779">
        <w:rPr>
          <w:b w:val="0"/>
          <w:sz w:val="20"/>
        </w:rPr>
        <w:t>22 membres se sont dits en accord avec l’augmentation proposée et avec le maintien d’une cotisation unique  sans égard aux occupations professionnelles des membres.</w:t>
      </w:r>
    </w:p>
    <w:p w:rsidR="00D27B3E" w:rsidRDefault="00D27B3E" w:rsidP="00D27B3E">
      <w:pPr>
        <w:pStyle w:val="Para-bur"/>
        <w:spacing w:before="0"/>
        <w:ind w:left="462" w:hanging="3"/>
        <w:rPr>
          <w:b w:val="0"/>
          <w:sz w:val="20"/>
        </w:rPr>
      </w:pPr>
    </w:p>
    <w:p w:rsidR="00D27B3E" w:rsidRPr="00186779" w:rsidRDefault="00D27B3E" w:rsidP="00D27B3E">
      <w:pPr>
        <w:pStyle w:val="Para-bur"/>
        <w:spacing w:before="0"/>
        <w:ind w:left="462" w:hanging="3"/>
        <w:rPr>
          <w:b w:val="0"/>
          <w:sz w:val="20"/>
        </w:rPr>
      </w:pPr>
      <w:r w:rsidRPr="00186779">
        <w:rPr>
          <w:b w:val="0"/>
          <w:sz w:val="20"/>
        </w:rPr>
        <w:t xml:space="preserve">Quant à la rémunération du président, du vice-président et des autres administrateurs </w:t>
      </w:r>
      <w:r w:rsidR="00311AAD">
        <w:rPr>
          <w:b w:val="0"/>
          <w:sz w:val="20"/>
        </w:rPr>
        <w:t>laquelle</w:t>
      </w:r>
      <w:r w:rsidRPr="00186779">
        <w:rPr>
          <w:b w:val="0"/>
          <w:sz w:val="20"/>
        </w:rPr>
        <w:t xml:space="preserve"> a été proposée par le Conseil pour l’exercice financier 2019-2020, </w:t>
      </w:r>
      <w:r>
        <w:rPr>
          <w:b w:val="0"/>
          <w:sz w:val="20"/>
        </w:rPr>
        <w:t>l’Ordre a</w:t>
      </w:r>
      <w:r w:rsidRPr="00186779">
        <w:rPr>
          <w:b w:val="0"/>
          <w:sz w:val="20"/>
        </w:rPr>
        <w:t xml:space="preserve"> reçu des commentaires de 5</w:t>
      </w:r>
      <w:r w:rsidR="00311AAD">
        <w:rPr>
          <w:b w:val="0"/>
          <w:sz w:val="20"/>
        </w:rPr>
        <w:t> </w:t>
      </w:r>
      <w:r w:rsidRPr="00186779">
        <w:rPr>
          <w:b w:val="0"/>
          <w:sz w:val="20"/>
        </w:rPr>
        <w:t xml:space="preserve"> membres, dont 3</w:t>
      </w:r>
      <w:r>
        <w:rPr>
          <w:b w:val="0"/>
          <w:sz w:val="20"/>
        </w:rPr>
        <w:t> </w:t>
      </w:r>
      <w:r w:rsidRPr="00186779">
        <w:rPr>
          <w:b w:val="0"/>
          <w:sz w:val="20"/>
        </w:rPr>
        <w:t>se disent en accord avec les rémunérations proposées et 2 sont contre.</w:t>
      </w:r>
    </w:p>
    <w:p w:rsidR="00D27B3E" w:rsidRDefault="00D27B3E" w:rsidP="00D27B3E">
      <w:pPr>
        <w:pStyle w:val="titre-bur"/>
        <w:tabs>
          <w:tab w:val="clear" w:pos="720"/>
          <w:tab w:val="clear" w:pos="2160"/>
        </w:tabs>
        <w:spacing w:before="0"/>
        <w:ind w:left="462" w:hanging="434"/>
        <w:rPr>
          <w:rFonts w:cs="Arial"/>
          <w:bCs w:val="0"/>
          <w:caps w:val="0"/>
          <w:sz w:val="20"/>
        </w:rPr>
      </w:pPr>
    </w:p>
    <w:p w:rsidR="00D910C5" w:rsidRDefault="00D27B3E" w:rsidP="00D910C5">
      <w:pPr>
        <w:pStyle w:val="titre-bur"/>
        <w:tabs>
          <w:tab w:val="clear" w:pos="720"/>
          <w:tab w:val="clear" w:pos="2160"/>
        </w:tabs>
        <w:spacing w:before="0"/>
        <w:ind w:left="462" w:hanging="3"/>
        <w:rPr>
          <w:rFonts w:cs="Arial"/>
          <w:bCs w:val="0"/>
          <w:caps w:val="0"/>
          <w:sz w:val="20"/>
        </w:rPr>
      </w:pPr>
      <w:r>
        <w:rPr>
          <w:rFonts w:cs="Arial"/>
          <w:bCs w:val="0"/>
          <w:caps w:val="0"/>
          <w:sz w:val="20"/>
        </w:rPr>
        <w:t xml:space="preserve">Le président du Conseil souligne que l’Ordre poursuivra ses réflexions </w:t>
      </w:r>
      <w:r w:rsidR="004E303D">
        <w:rPr>
          <w:rFonts w:cs="Arial"/>
          <w:bCs w:val="0"/>
          <w:caps w:val="0"/>
          <w:sz w:val="20"/>
        </w:rPr>
        <w:t>en fonction des commentaires obtenus</w:t>
      </w:r>
      <w:r>
        <w:rPr>
          <w:rFonts w:cs="Arial"/>
          <w:bCs w:val="0"/>
          <w:caps w:val="0"/>
          <w:sz w:val="20"/>
        </w:rPr>
        <w:t xml:space="preserve">. </w:t>
      </w:r>
      <w:r w:rsidR="00D910C5">
        <w:rPr>
          <w:rFonts w:cs="Arial"/>
          <w:bCs w:val="0"/>
          <w:caps w:val="0"/>
          <w:sz w:val="20"/>
        </w:rPr>
        <w:t xml:space="preserve">Un membre félicite l’Ordre pour l’excellent travail accompli </w:t>
      </w:r>
      <w:r w:rsidR="005A2F7C">
        <w:rPr>
          <w:rFonts w:cs="Arial"/>
          <w:bCs w:val="0"/>
          <w:caps w:val="0"/>
          <w:sz w:val="20"/>
        </w:rPr>
        <w:t>tout au cours de l’année</w:t>
      </w:r>
      <w:r w:rsidR="00D910C5">
        <w:rPr>
          <w:rFonts w:cs="Arial"/>
          <w:bCs w:val="0"/>
          <w:caps w:val="0"/>
          <w:sz w:val="20"/>
        </w:rPr>
        <w:t>.</w:t>
      </w:r>
    </w:p>
    <w:p w:rsidR="004E303D" w:rsidRDefault="004E303D" w:rsidP="004E303D">
      <w:pPr>
        <w:pStyle w:val="Para-bur"/>
        <w:spacing w:before="0"/>
        <w:ind w:left="448"/>
        <w:rPr>
          <w:b w:val="0"/>
          <w:sz w:val="20"/>
        </w:rPr>
      </w:pPr>
    </w:p>
    <w:p w:rsidR="004E303D" w:rsidRPr="004E303D" w:rsidRDefault="004E303D" w:rsidP="004E303D">
      <w:pPr>
        <w:pStyle w:val="Para-bur"/>
        <w:spacing w:before="0"/>
        <w:ind w:left="448"/>
        <w:rPr>
          <w:b w:val="0"/>
          <w:sz w:val="20"/>
        </w:rPr>
      </w:pPr>
      <w:r w:rsidRPr="004E303D">
        <w:rPr>
          <w:b w:val="0"/>
          <w:sz w:val="20"/>
        </w:rPr>
        <w:t xml:space="preserve">Le président du Conseil cède la parole à la présidente et chef de la direction </w:t>
      </w:r>
      <w:r>
        <w:rPr>
          <w:b w:val="0"/>
          <w:sz w:val="20"/>
        </w:rPr>
        <w:t>afin</w:t>
      </w:r>
      <w:r w:rsidRPr="004E303D">
        <w:rPr>
          <w:b w:val="0"/>
          <w:sz w:val="20"/>
        </w:rPr>
        <w:t xml:space="preserve"> </w:t>
      </w:r>
      <w:r>
        <w:rPr>
          <w:b w:val="0"/>
          <w:sz w:val="20"/>
        </w:rPr>
        <w:t>d’</w:t>
      </w:r>
      <w:r w:rsidRPr="004E303D">
        <w:rPr>
          <w:b w:val="0"/>
          <w:sz w:val="20"/>
        </w:rPr>
        <w:t>expliquer pourquoi l’unification n’a pas combl</w:t>
      </w:r>
      <w:r w:rsidR="00881210">
        <w:rPr>
          <w:b w:val="0"/>
          <w:sz w:val="20"/>
        </w:rPr>
        <w:t>é</w:t>
      </w:r>
      <w:r w:rsidRPr="004E303D">
        <w:rPr>
          <w:b w:val="0"/>
          <w:sz w:val="20"/>
        </w:rPr>
        <w:t xml:space="preserve"> toutes les attentes en terme</w:t>
      </w:r>
      <w:r w:rsidR="00881210">
        <w:rPr>
          <w:b w:val="0"/>
          <w:sz w:val="20"/>
        </w:rPr>
        <w:t>s</w:t>
      </w:r>
      <w:r w:rsidRPr="004E303D">
        <w:rPr>
          <w:b w:val="0"/>
          <w:sz w:val="20"/>
        </w:rPr>
        <w:t xml:space="preserve"> d’économies d’échelle </w:t>
      </w:r>
      <w:r w:rsidR="00682498">
        <w:rPr>
          <w:b w:val="0"/>
          <w:sz w:val="20"/>
        </w:rPr>
        <w:t>et de présenter</w:t>
      </w:r>
      <w:r w:rsidR="008254C2">
        <w:rPr>
          <w:b w:val="0"/>
          <w:sz w:val="20"/>
        </w:rPr>
        <w:t xml:space="preserve"> les dossiers qui sont</w:t>
      </w:r>
      <w:r w:rsidRPr="004E303D">
        <w:rPr>
          <w:b w:val="0"/>
          <w:sz w:val="20"/>
        </w:rPr>
        <w:t xml:space="preserve"> sur la table de travail de l’Ordre pour les prochains mois et années.</w:t>
      </w:r>
    </w:p>
    <w:p w:rsidR="00D27B3E" w:rsidRDefault="00D27B3E" w:rsidP="00D27B3E">
      <w:pPr>
        <w:pStyle w:val="titre-bur"/>
        <w:tabs>
          <w:tab w:val="clear" w:pos="720"/>
          <w:tab w:val="clear" w:pos="2160"/>
        </w:tabs>
        <w:spacing w:before="0"/>
        <w:ind w:left="462" w:hanging="3"/>
        <w:rPr>
          <w:rFonts w:cs="Arial"/>
          <w:bCs w:val="0"/>
          <w:caps w:val="0"/>
          <w:sz w:val="20"/>
        </w:rPr>
      </w:pPr>
    </w:p>
    <w:p w:rsidR="004E303D" w:rsidRDefault="004E303D" w:rsidP="00B76B96">
      <w:pPr>
        <w:pStyle w:val="titre-bur"/>
        <w:tabs>
          <w:tab w:val="clear" w:pos="720"/>
          <w:tab w:val="clear" w:pos="2160"/>
        </w:tabs>
        <w:spacing w:before="0"/>
        <w:ind w:left="462" w:hanging="3"/>
        <w:rPr>
          <w:rFonts w:cs="Arial"/>
          <w:bCs w:val="0"/>
          <w:caps w:val="0"/>
          <w:sz w:val="20"/>
        </w:rPr>
      </w:pPr>
      <w:r w:rsidRPr="004E303D">
        <w:rPr>
          <w:rFonts w:cs="Arial"/>
          <w:bCs w:val="0"/>
          <w:caps w:val="0"/>
          <w:sz w:val="20"/>
        </w:rPr>
        <w:t xml:space="preserve">Dans la foulée de la consultation sur la cotisation et des commentaires que </w:t>
      </w:r>
      <w:r>
        <w:rPr>
          <w:rFonts w:cs="Arial"/>
          <w:bCs w:val="0"/>
          <w:caps w:val="0"/>
          <w:sz w:val="20"/>
        </w:rPr>
        <w:t>l’Ordre a r</w:t>
      </w:r>
      <w:r w:rsidRPr="004E303D">
        <w:rPr>
          <w:rFonts w:cs="Arial"/>
          <w:bCs w:val="0"/>
          <w:caps w:val="0"/>
          <w:sz w:val="20"/>
        </w:rPr>
        <w:t xml:space="preserve">eçus, </w:t>
      </w:r>
      <w:r>
        <w:rPr>
          <w:rFonts w:cs="Arial"/>
          <w:bCs w:val="0"/>
          <w:caps w:val="0"/>
          <w:sz w:val="20"/>
        </w:rPr>
        <w:t xml:space="preserve">la présidente et chef de la direction profite de ce point pour </w:t>
      </w:r>
      <w:r w:rsidRPr="004E303D">
        <w:rPr>
          <w:rFonts w:cs="Arial"/>
          <w:bCs w:val="0"/>
          <w:caps w:val="0"/>
          <w:sz w:val="20"/>
        </w:rPr>
        <w:t xml:space="preserve">mettre l’année qui vient en perspective et donne un avant-goût des grands dossiers qui </w:t>
      </w:r>
      <w:r>
        <w:rPr>
          <w:rFonts w:cs="Arial"/>
          <w:bCs w:val="0"/>
          <w:caps w:val="0"/>
          <w:sz w:val="20"/>
        </w:rPr>
        <w:t>occupera l’Ordre</w:t>
      </w:r>
      <w:r w:rsidRPr="004E303D">
        <w:rPr>
          <w:rFonts w:cs="Arial"/>
          <w:bCs w:val="0"/>
          <w:caps w:val="0"/>
          <w:sz w:val="20"/>
        </w:rPr>
        <w:t xml:space="preserve"> au cours des prochains mois.</w:t>
      </w:r>
      <w:r>
        <w:rPr>
          <w:rFonts w:cs="Arial"/>
          <w:bCs w:val="0"/>
          <w:caps w:val="0"/>
          <w:sz w:val="20"/>
        </w:rPr>
        <w:t xml:space="preserve"> Ces dossiers sont les suivants :</w:t>
      </w:r>
    </w:p>
    <w:p w:rsidR="0025751B" w:rsidRDefault="0025751B" w:rsidP="00B76B96">
      <w:pPr>
        <w:pStyle w:val="titre-bur"/>
        <w:tabs>
          <w:tab w:val="clear" w:pos="720"/>
          <w:tab w:val="clear" w:pos="2160"/>
        </w:tabs>
        <w:spacing w:before="0"/>
        <w:ind w:left="462" w:hanging="3"/>
        <w:rPr>
          <w:rFonts w:cs="Arial"/>
          <w:bCs w:val="0"/>
          <w:caps w:val="0"/>
          <w:sz w:val="20"/>
        </w:rPr>
      </w:pPr>
    </w:p>
    <w:p w:rsidR="0025751B" w:rsidRDefault="0025751B" w:rsidP="0025751B">
      <w:pPr>
        <w:pStyle w:val="titre-bur"/>
        <w:numPr>
          <w:ilvl w:val="0"/>
          <w:numId w:val="39"/>
        </w:numPr>
        <w:tabs>
          <w:tab w:val="clear" w:pos="720"/>
          <w:tab w:val="clear" w:pos="2160"/>
        </w:tabs>
        <w:spacing w:before="0"/>
        <w:ind w:left="686" w:hanging="224"/>
        <w:rPr>
          <w:rFonts w:cs="Arial"/>
          <w:bCs w:val="0"/>
          <w:caps w:val="0"/>
          <w:sz w:val="20"/>
        </w:rPr>
      </w:pPr>
      <w:r>
        <w:rPr>
          <w:rFonts w:cs="Arial"/>
          <w:bCs w:val="0"/>
          <w:caps w:val="0"/>
          <w:sz w:val="20"/>
        </w:rPr>
        <w:t xml:space="preserve">Procéder à </w:t>
      </w:r>
      <w:r w:rsidR="00B76B96">
        <w:rPr>
          <w:rFonts w:cs="Arial"/>
          <w:bCs w:val="0"/>
          <w:caps w:val="0"/>
          <w:sz w:val="20"/>
        </w:rPr>
        <w:t>la mise en œuvre des orientations stratégiques de l’Ordre</w:t>
      </w:r>
      <w:r>
        <w:rPr>
          <w:rFonts w:cs="Arial"/>
          <w:bCs w:val="0"/>
          <w:caps w:val="0"/>
          <w:sz w:val="20"/>
        </w:rPr>
        <w:t>;</w:t>
      </w:r>
    </w:p>
    <w:p w:rsidR="0025751B" w:rsidRDefault="0025751B" w:rsidP="0025751B">
      <w:pPr>
        <w:pStyle w:val="titre-bur"/>
        <w:numPr>
          <w:ilvl w:val="0"/>
          <w:numId w:val="39"/>
        </w:numPr>
        <w:tabs>
          <w:tab w:val="clear" w:pos="720"/>
          <w:tab w:val="clear" w:pos="2160"/>
        </w:tabs>
        <w:spacing w:before="0"/>
        <w:ind w:left="686" w:hanging="224"/>
        <w:rPr>
          <w:rFonts w:cs="Arial"/>
          <w:bCs w:val="0"/>
          <w:caps w:val="0"/>
          <w:sz w:val="20"/>
        </w:rPr>
      </w:pPr>
      <w:r>
        <w:rPr>
          <w:rFonts w:cs="Arial"/>
          <w:bCs w:val="0"/>
          <w:caps w:val="0"/>
          <w:sz w:val="20"/>
        </w:rPr>
        <w:t>R</w:t>
      </w:r>
      <w:r w:rsidR="00B76B96">
        <w:rPr>
          <w:rFonts w:cs="Arial"/>
          <w:bCs w:val="0"/>
          <w:caps w:val="0"/>
          <w:sz w:val="20"/>
        </w:rPr>
        <w:t xml:space="preserve">épondre aux attentes grandissantes en </w:t>
      </w:r>
      <w:r w:rsidR="00F9424E">
        <w:rPr>
          <w:rFonts w:cs="Arial"/>
          <w:bCs w:val="0"/>
          <w:caps w:val="0"/>
          <w:sz w:val="20"/>
        </w:rPr>
        <w:t xml:space="preserve">matière </w:t>
      </w:r>
      <w:r w:rsidR="00B76B96">
        <w:rPr>
          <w:rFonts w:cs="Arial"/>
          <w:bCs w:val="0"/>
          <w:caps w:val="0"/>
          <w:sz w:val="20"/>
        </w:rPr>
        <w:t>de protection du public</w:t>
      </w:r>
      <w:r>
        <w:rPr>
          <w:rFonts w:cs="Arial"/>
          <w:bCs w:val="0"/>
          <w:caps w:val="0"/>
          <w:sz w:val="20"/>
        </w:rPr>
        <w:t>;</w:t>
      </w:r>
    </w:p>
    <w:p w:rsidR="0025751B" w:rsidRDefault="0025751B" w:rsidP="0025751B">
      <w:pPr>
        <w:pStyle w:val="titre-bur"/>
        <w:numPr>
          <w:ilvl w:val="0"/>
          <w:numId w:val="39"/>
        </w:numPr>
        <w:tabs>
          <w:tab w:val="clear" w:pos="720"/>
          <w:tab w:val="clear" w:pos="2160"/>
        </w:tabs>
        <w:spacing w:before="0"/>
        <w:ind w:left="686" w:hanging="224"/>
        <w:rPr>
          <w:rFonts w:cs="Arial"/>
          <w:bCs w:val="0"/>
          <w:caps w:val="0"/>
          <w:sz w:val="20"/>
        </w:rPr>
      </w:pPr>
      <w:r>
        <w:rPr>
          <w:rFonts w:cs="Arial"/>
          <w:bCs w:val="0"/>
          <w:caps w:val="0"/>
          <w:sz w:val="20"/>
        </w:rPr>
        <w:t>R</w:t>
      </w:r>
      <w:r w:rsidR="00B76B96">
        <w:rPr>
          <w:rFonts w:cs="Arial"/>
          <w:bCs w:val="0"/>
          <w:caps w:val="0"/>
          <w:sz w:val="20"/>
        </w:rPr>
        <w:t xml:space="preserve">épondre aux multiples exigences de l’Office des professions notamment sur l’encadrement de la profession </w:t>
      </w:r>
      <w:r w:rsidR="00414324">
        <w:rPr>
          <w:rFonts w:cs="Arial"/>
          <w:bCs w:val="0"/>
          <w:caps w:val="0"/>
          <w:sz w:val="20"/>
        </w:rPr>
        <w:t>et sur les nouvelles exigences imposées en matière de gouvernance de l’Ordre</w:t>
      </w:r>
      <w:r>
        <w:rPr>
          <w:rFonts w:cs="Arial"/>
          <w:bCs w:val="0"/>
          <w:caps w:val="0"/>
          <w:sz w:val="20"/>
        </w:rPr>
        <w:t>;</w:t>
      </w:r>
    </w:p>
    <w:p w:rsidR="0025751B" w:rsidRDefault="00414324" w:rsidP="0025751B">
      <w:pPr>
        <w:pStyle w:val="titre-bur"/>
        <w:numPr>
          <w:ilvl w:val="0"/>
          <w:numId w:val="39"/>
        </w:numPr>
        <w:tabs>
          <w:tab w:val="clear" w:pos="720"/>
          <w:tab w:val="clear" w:pos="2160"/>
        </w:tabs>
        <w:spacing w:before="0"/>
        <w:ind w:left="686" w:hanging="224"/>
        <w:rPr>
          <w:rFonts w:cs="Arial"/>
          <w:bCs w:val="0"/>
          <w:caps w:val="0"/>
          <w:sz w:val="20"/>
        </w:rPr>
      </w:pPr>
      <w:r>
        <w:rPr>
          <w:rFonts w:cs="Arial"/>
          <w:bCs w:val="0"/>
          <w:caps w:val="0"/>
          <w:sz w:val="20"/>
        </w:rPr>
        <w:t xml:space="preserve">Assurer </w:t>
      </w:r>
      <w:r w:rsidR="0025751B">
        <w:rPr>
          <w:rFonts w:cs="Arial"/>
          <w:bCs w:val="0"/>
          <w:caps w:val="0"/>
          <w:sz w:val="20"/>
        </w:rPr>
        <w:t>l</w:t>
      </w:r>
      <w:r w:rsidR="00B76B96">
        <w:rPr>
          <w:rFonts w:cs="Arial"/>
          <w:bCs w:val="0"/>
          <w:caps w:val="0"/>
          <w:sz w:val="20"/>
        </w:rPr>
        <w:t xml:space="preserve">a défense du secret professionnel des CPA et le </w:t>
      </w:r>
      <w:r>
        <w:rPr>
          <w:rFonts w:cs="Arial"/>
          <w:bCs w:val="0"/>
          <w:caps w:val="0"/>
          <w:sz w:val="20"/>
        </w:rPr>
        <w:t xml:space="preserve">maintien du </w:t>
      </w:r>
      <w:r w:rsidR="00B76B96">
        <w:rPr>
          <w:rFonts w:cs="Arial"/>
          <w:bCs w:val="0"/>
          <w:caps w:val="0"/>
          <w:sz w:val="20"/>
        </w:rPr>
        <w:t xml:space="preserve">lien de confiance </w:t>
      </w:r>
      <w:r>
        <w:rPr>
          <w:rFonts w:cs="Arial"/>
          <w:bCs w:val="0"/>
          <w:caps w:val="0"/>
          <w:sz w:val="20"/>
        </w:rPr>
        <w:t>des CPA</w:t>
      </w:r>
      <w:r w:rsidR="00881210">
        <w:rPr>
          <w:rFonts w:cs="Arial"/>
          <w:bCs w:val="0"/>
          <w:caps w:val="0"/>
          <w:sz w:val="20"/>
        </w:rPr>
        <w:t xml:space="preserve"> </w:t>
      </w:r>
      <w:r w:rsidR="00B76B96">
        <w:rPr>
          <w:rFonts w:cs="Arial"/>
          <w:bCs w:val="0"/>
          <w:caps w:val="0"/>
          <w:sz w:val="20"/>
        </w:rPr>
        <w:t>avec leurs clients demeur</w:t>
      </w:r>
      <w:r>
        <w:rPr>
          <w:rFonts w:cs="Arial"/>
          <w:bCs w:val="0"/>
          <w:caps w:val="0"/>
          <w:sz w:val="20"/>
        </w:rPr>
        <w:t>e</w:t>
      </w:r>
      <w:r w:rsidR="00B76B96">
        <w:rPr>
          <w:rFonts w:cs="Arial"/>
          <w:bCs w:val="0"/>
          <w:caps w:val="0"/>
          <w:sz w:val="20"/>
        </w:rPr>
        <w:t xml:space="preserve"> un enjeu majeur avec l’arrivée de l’article 17.0.1 de la Loi sur l’Autorité des marchés financiers</w:t>
      </w:r>
      <w:r w:rsidR="0025751B">
        <w:rPr>
          <w:rFonts w:cs="Arial"/>
          <w:bCs w:val="0"/>
          <w:caps w:val="0"/>
          <w:sz w:val="20"/>
        </w:rPr>
        <w:t>;</w:t>
      </w:r>
    </w:p>
    <w:p w:rsidR="00D27B3E" w:rsidRDefault="00414324" w:rsidP="0025751B">
      <w:pPr>
        <w:pStyle w:val="titre-bur"/>
        <w:numPr>
          <w:ilvl w:val="0"/>
          <w:numId w:val="39"/>
        </w:numPr>
        <w:tabs>
          <w:tab w:val="clear" w:pos="720"/>
          <w:tab w:val="clear" w:pos="2160"/>
        </w:tabs>
        <w:spacing w:before="0"/>
        <w:ind w:left="686" w:hanging="224"/>
        <w:rPr>
          <w:rFonts w:cs="Arial"/>
          <w:bCs w:val="0"/>
          <w:caps w:val="0"/>
          <w:sz w:val="20"/>
        </w:rPr>
      </w:pPr>
      <w:r>
        <w:rPr>
          <w:rFonts w:cs="Arial"/>
          <w:bCs w:val="0"/>
          <w:caps w:val="0"/>
          <w:sz w:val="20"/>
        </w:rPr>
        <w:t>Assurer une vigie</w:t>
      </w:r>
      <w:r w:rsidR="0025751B">
        <w:rPr>
          <w:rFonts w:cs="Arial"/>
          <w:bCs w:val="0"/>
          <w:caps w:val="0"/>
          <w:sz w:val="20"/>
        </w:rPr>
        <w:t xml:space="preserve"> sur l</w:t>
      </w:r>
      <w:r w:rsidR="00B76B96">
        <w:rPr>
          <w:rFonts w:cs="Arial"/>
          <w:bCs w:val="0"/>
          <w:caps w:val="0"/>
          <w:sz w:val="20"/>
        </w:rPr>
        <w:t xml:space="preserve">a concurrence </w:t>
      </w:r>
      <w:r>
        <w:rPr>
          <w:rFonts w:cs="Arial"/>
          <w:bCs w:val="0"/>
          <w:caps w:val="0"/>
          <w:sz w:val="20"/>
        </w:rPr>
        <w:t xml:space="preserve">provenant </w:t>
      </w:r>
      <w:r w:rsidR="00B76B96">
        <w:rPr>
          <w:rFonts w:cs="Arial"/>
          <w:bCs w:val="0"/>
          <w:caps w:val="0"/>
          <w:sz w:val="20"/>
        </w:rPr>
        <w:t>d’autres titres internationaux sur le marché</w:t>
      </w:r>
      <w:r w:rsidR="005A2F7C">
        <w:rPr>
          <w:rFonts w:cs="Arial"/>
          <w:bCs w:val="0"/>
          <w:caps w:val="0"/>
          <w:sz w:val="20"/>
        </w:rPr>
        <w:t xml:space="preserve"> </w:t>
      </w:r>
      <w:r>
        <w:rPr>
          <w:rFonts w:cs="Arial"/>
          <w:bCs w:val="0"/>
          <w:caps w:val="0"/>
          <w:sz w:val="20"/>
        </w:rPr>
        <w:t>s’agissant d’</w:t>
      </w:r>
      <w:r w:rsidR="00B76B96">
        <w:rPr>
          <w:rFonts w:cs="Arial"/>
          <w:bCs w:val="0"/>
          <w:caps w:val="0"/>
          <w:sz w:val="20"/>
        </w:rPr>
        <w:t>un enjeu de protection du public.</w:t>
      </w:r>
    </w:p>
    <w:p w:rsidR="0025751B" w:rsidRDefault="0025751B" w:rsidP="0025751B">
      <w:pPr>
        <w:pStyle w:val="Para-bur"/>
        <w:spacing w:before="0"/>
        <w:ind w:left="476"/>
        <w:rPr>
          <w:b w:val="0"/>
          <w:sz w:val="20"/>
        </w:rPr>
      </w:pPr>
    </w:p>
    <w:p w:rsidR="00B76B96" w:rsidRDefault="00B76B96" w:rsidP="0025751B">
      <w:pPr>
        <w:pStyle w:val="Para-bur"/>
        <w:spacing w:before="0"/>
        <w:ind w:left="476"/>
        <w:rPr>
          <w:b w:val="0"/>
          <w:sz w:val="20"/>
        </w:rPr>
      </w:pPr>
      <w:r w:rsidRPr="0025751B">
        <w:rPr>
          <w:b w:val="0"/>
          <w:sz w:val="20"/>
        </w:rPr>
        <w:t>Elle souligne que l’Ordre doit revoir sa stratégie</w:t>
      </w:r>
      <w:r w:rsidR="008C0797" w:rsidRPr="0025751B">
        <w:rPr>
          <w:b w:val="0"/>
          <w:sz w:val="20"/>
        </w:rPr>
        <w:t xml:space="preserve"> </w:t>
      </w:r>
      <w:r w:rsidR="005A2F7C">
        <w:rPr>
          <w:b w:val="0"/>
          <w:sz w:val="20"/>
        </w:rPr>
        <w:t>pour raffermir</w:t>
      </w:r>
      <w:r w:rsidR="008C0797" w:rsidRPr="0025751B">
        <w:rPr>
          <w:b w:val="0"/>
          <w:sz w:val="20"/>
        </w:rPr>
        <w:t xml:space="preserve"> </w:t>
      </w:r>
      <w:r w:rsidR="00CC7EA3">
        <w:rPr>
          <w:b w:val="0"/>
          <w:sz w:val="20"/>
        </w:rPr>
        <w:t>les</w:t>
      </w:r>
      <w:r w:rsidR="008C0797" w:rsidRPr="0025751B">
        <w:rPr>
          <w:b w:val="0"/>
          <w:sz w:val="20"/>
        </w:rPr>
        <w:t xml:space="preserve"> liens </w:t>
      </w:r>
      <w:r w:rsidR="00CC7EA3">
        <w:rPr>
          <w:b w:val="0"/>
          <w:sz w:val="20"/>
        </w:rPr>
        <w:t>entre l’Ordre,</w:t>
      </w:r>
      <w:r w:rsidR="008C0797" w:rsidRPr="0025751B">
        <w:rPr>
          <w:b w:val="0"/>
          <w:sz w:val="20"/>
        </w:rPr>
        <w:t xml:space="preserve"> certains ministres et  l’Office des professions</w:t>
      </w:r>
      <w:r w:rsidR="005A2F7C">
        <w:rPr>
          <w:b w:val="0"/>
          <w:sz w:val="20"/>
        </w:rPr>
        <w:t xml:space="preserve"> </w:t>
      </w:r>
      <w:r w:rsidR="00414324">
        <w:rPr>
          <w:b w:val="0"/>
          <w:sz w:val="20"/>
        </w:rPr>
        <w:t>et ainsi faire évoluer la collaboration avec les parties prenantes</w:t>
      </w:r>
      <w:r w:rsidR="008C0797" w:rsidRPr="0025751B">
        <w:rPr>
          <w:b w:val="0"/>
          <w:sz w:val="20"/>
        </w:rPr>
        <w:t xml:space="preserve"> dans le sens de l’intérêt public.</w:t>
      </w:r>
    </w:p>
    <w:p w:rsidR="00CC7EA3" w:rsidRDefault="00CC7EA3" w:rsidP="0025751B">
      <w:pPr>
        <w:pStyle w:val="Para-bur"/>
        <w:spacing w:before="0"/>
        <w:ind w:left="476"/>
        <w:rPr>
          <w:b w:val="0"/>
          <w:sz w:val="20"/>
        </w:rPr>
      </w:pPr>
    </w:p>
    <w:p w:rsidR="003A276C" w:rsidRDefault="00CC7EA3" w:rsidP="00CC7EA3">
      <w:pPr>
        <w:pStyle w:val="Paragraphedeliste"/>
        <w:ind w:left="490"/>
        <w:contextualSpacing w:val="0"/>
        <w:rPr>
          <w:b w:val="0"/>
          <w:bCs w:val="0"/>
          <w:sz w:val="20"/>
          <w:lang w:eastAsia="fr-CA"/>
        </w:rPr>
      </w:pPr>
      <w:r>
        <w:rPr>
          <w:b w:val="0"/>
          <w:sz w:val="20"/>
        </w:rPr>
        <w:lastRenderedPageBreak/>
        <w:t>Avec l</w:t>
      </w:r>
      <w:r w:rsidR="003A276C" w:rsidRPr="00CC7EA3">
        <w:rPr>
          <w:b w:val="0"/>
          <w:sz w:val="20"/>
        </w:rPr>
        <w:t xml:space="preserve">’évolution technologique et le vieillissement de la population, deux phénomènes auront des impacts marqués sur l’évolution de la profession. </w:t>
      </w:r>
      <w:r>
        <w:rPr>
          <w:b w:val="0"/>
          <w:sz w:val="20"/>
        </w:rPr>
        <w:t>L’Ordre devra se préparer à apporter</w:t>
      </w:r>
      <w:r w:rsidR="003A276C" w:rsidRPr="00CC7EA3">
        <w:rPr>
          <w:b w:val="0"/>
          <w:bCs w:val="0"/>
          <w:sz w:val="20"/>
          <w:lang w:eastAsia="fr-CA"/>
        </w:rPr>
        <w:t xml:space="preserve"> le soutien nécessaire</w:t>
      </w:r>
      <w:r>
        <w:rPr>
          <w:b w:val="0"/>
          <w:bCs w:val="0"/>
          <w:sz w:val="20"/>
          <w:lang w:eastAsia="fr-CA"/>
        </w:rPr>
        <w:t xml:space="preserve"> aux membres CPA </w:t>
      </w:r>
      <w:r w:rsidR="00180EAB">
        <w:rPr>
          <w:b w:val="0"/>
          <w:bCs w:val="0"/>
          <w:sz w:val="20"/>
          <w:lang w:eastAsia="fr-CA"/>
        </w:rPr>
        <w:t xml:space="preserve">pour </w:t>
      </w:r>
      <w:r w:rsidR="00414324">
        <w:rPr>
          <w:b w:val="0"/>
          <w:bCs w:val="0"/>
          <w:sz w:val="20"/>
          <w:lang w:eastAsia="fr-CA"/>
        </w:rPr>
        <w:t>faire face au</w:t>
      </w:r>
      <w:r w:rsidR="00180EAB">
        <w:rPr>
          <w:b w:val="0"/>
          <w:bCs w:val="0"/>
          <w:sz w:val="20"/>
          <w:lang w:eastAsia="fr-CA"/>
        </w:rPr>
        <w:t xml:space="preserve"> virage numérique</w:t>
      </w:r>
      <w:r w:rsidR="00414324">
        <w:rPr>
          <w:b w:val="0"/>
          <w:bCs w:val="0"/>
          <w:sz w:val="20"/>
          <w:lang w:eastAsia="fr-CA"/>
        </w:rPr>
        <w:t xml:space="preserve"> et aussi former</w:t>
      </w:r>
      <w:r>
        <w:rPr>
          <w:b w:val="0"/>
          <w:bCs w:val="0"/>
          <w:sz w:val="20"/>
          <w:lang w:eastAsia="fr-CA"/>
        </w:rPr>
        <w:t xml:space="preserve"> </w:t>
      </w:r>
      <w:r w:rsidR="003A276C" w:rsidRPr="00CC7EA3">
        <w:rPr>
          <w:b w:val="0"/>
          <w:bCs w:val="0"/>
          <w:sz w:val="20"/>
          <w:lang w:eastAsia="fr-CA"/>
        </w:rPr>
        <w:t>l</w:t>
      </w:r>
      <w:r>
        <w:rPr>
          <w:b w:val="0"/>
          <w:bCs w:val="0"/>
          <w:sz w:val="20"/>
          <w:lang w:eastAsia="fr-CA"/>
        </w:rPr>
        <w:t>a</w:t>
      </w:r>
      <w:r w:rsidR="003A276C" w:rsidRPr="00CC7EA3">
        <w:rPr>
          <w:b w:val="0"/>
          <w:bCs w:val="0"/>
          <w:sz w:val="20"/>
          <w:lang w:eastAsia="fr-CA"/>
        </w:rPr>
        <w:t xml:space="preserve"> relève. </w:t>
      </w:r>
      <w:r w:rsidR="00414324">
        <w:rPr>
          <w:b w:val="0"/>
          <w:bCs w:val="0"/>
          <w:sz w:val="20"/>
          <w:lang w:eastAsia="fr-CA"/>
        </w:rPr>
        <w:t>Notamment, l</w:t>
      </w:r>
      <w:r>
        <w:rPr>
          <w:b w:val="0"/>
          <w:bCs w:val="0"/>
          <w:sz w:val="20"/>
          <w:lang w:eastAsia="fr-CA"/>
        </w:rPr>
        <w:t>’Ordre devra actualiser la grille de compétences ainsi que le programme de formation des CPA</w:t>
      </w:r>
      <w:r w:rsidR="00180EAB">
        <w:rPr>
          <w:b w:val="0"/>
          <w:bCs w:val="0"/>
          <w:sz w:val="20"/>
          <w:lang w:eastAsia="fr-CA"/>
        </w:rPr>
        <w:t xml:space="preserve"> pour l’arrimer au virage numérique</w:t>
      </w:r>
      <w:r>
        <w:rPr>
          <w:b w:val="0"/>
          <w:bCs w:val="0"/>
          <w:sz w:val="20"/>
          <w:lang w:eastAsia="fr-CA"/>
        </w:rPr>
        <w:t>.</w:t>
      </w:r>
    </w:p>
    <w:p w:rsidR="00CC7EA3" w:rsidRDefault="00CC7EA3" w:rsidP="00CC7EA3">
      <w:pPr>
        <w:pStyle w:val="Paragraphedeliste"/>
        <w:ind w:left="490"/>
        <w:contextualSpacing w:val="0"/>
        <w:rPr>
          <w:b w:val="0"/>
          <w:bCs w:val="0"/>
          <w:sz w:val="20"/>
          <w:lang w:eastAsia="fr-CA"/>
        </w:rPr>
      </w:pPr>
    </w:p>
    <w:p w:rsidR="00CC7EA3" w:rsidRPr="00CC7EA3" w:rsidRDefault="00CC7EA3" w:rsidP="00CC7EA3">
      <w:pPr>
        <w:pStyle w:val="Paragraphedeliste"/>
        <w:ind w:left="490"/>
        <w:contextualSpacing w:val="0"/>
        <w:rPr>
          <w:b w:val="0"/>
          <w:bCs w:val="0"/>
          <w:sz w:val="20"/>
          <w:lang w:eastAsia="fr-CA"/>
        </w:rPr>
      </w:pPr>
      <w:r>
        <w:rPr>
          <w:b w:val="0"/>
          <w:bCs w:val="0"/>
          <w:sz w:val="20"/>
          <w:lang w:eastAsia="fr-CA"/>
        </w:rPr>
        <w:t xml:space="preserve">La présidente et chef de la direction mentionne que la publicité a toujours sa place afin </w:t>
      </w:r>
      <w:r w:rsidR="00AA746A">
        <w:rPr>
          <w:b w:val="0"/>
          <w:bCs w:val="0"/>
          <w:sz w:val="20"/>
          <w:lang w:eastAsia="fr-CA"/>
        </w:rPr>
        <w:t>d’appuyer l’Ordre dans ces démarches pour faire reconnaître le titre de CPA et la compétence des membres</w:t>
      </w:r>
      <w:r>
        <w:rPr>
          <w:b w:val="0"/>
          <w:bCs w:val="0"/>
          <w:sz w:val="20"/>
          <w:lang w:eastAsia="fr-CA"/>
        </w:rPr>
        <w:t>.</w:t>
      </w:r>
    </w:p>
    <w:p w:rsidR="009D6EC6" w:rsidRDefault="009D6EC6" w:rsidP="00173307">
      <w:pPr>
        <w:tabs>
          <w:tab w:val="left" w:pos="1100"/>
        </w:tabs>
        <w:ind w:left="462"/>
        <w:rPr>
          <w:b w:val="0"/>
          <w:bCs w:val="0"/>
          <w:snapToGrid w:val="0"/>
          <w:sz w:val="20"/>
        </w:rPr>
      </w:pPr>
    </w:p>
    <w:p w:rsidR="00AC130F" w:rsidRDefault="00AC130F" w:rsidP="00AC130F">
      <w:pPr>
        <w:pStyle w:val="titre-bur"/>
        <w:spacing w:before="0"/>
        <w:ind w:left="462" w:hanging="476"/>
        <w:rPr>
          <w:rFonts w:cs="Arial"/>
          <w:b/>
          <w:bCs w:val="0"/>
          <w:sz w:val="20"/>
        </w:rPr>
      </w:pPr>
      <w:r>
        <w:rPr>
          <w:rFonts w:cs="Arial"/>
          <w:b/>
          <w:bCs w:val="0"/>
          <w:sz w:val="20"/>
        </w:rPr>
        <w:t xml:space="preserve">8. </w:t>
      </w:r>
      <w:r>
        <w:rPr>
          <w:rFonts w:cs="Arial"/>
          <w:b/>
          <w:bCs w:val="0"/>
          <w:sz w:val="20"/>
        </w:rPr>
        <w:tab/>
      </w:r>
      <w:r w:rsidR="009D6EC6">
        <w:rPr>
          <w:rFonts w:cs="Arial"/>
          <w:b/>
          <w:bCs w:val="0"/>
          <w:sz w:val="20"/>
        </w:rPr>
        <w:t>consultation de l’assistance sur la cotisation annuelle 2019-2020 des membres de l’Ordre</w:t>
      </w:r>
    </w:p>
    <w:p w:rsidR="00AC130F" w:rsidRDefault="00AC130F" w:rsidP="00AC130F">
      <w:pPr>
        <w:pStyle w:val="titre-bur"/>
        <w:spacing w:before="0"/>
        <w:ind w:left="462" w:hanging="476"/>
        <w:rPr>
          <w:rFonts w:cs="Arial"/>
          <w:b/>
          <w:bCs w:val="0"/>
          <w:sz w:val="20"/>
        </w:rPr>
      </w:pPr>
    </w:p>
    <w:p w:rsidR="00AC130F" w:rsidRDefault="00AC130F" w:rsidP="00AC130F">
      <w:pPr>
        <w:ind w:left="448"/>
        <w:rPr>
          <w:b w:val="0"/>
          <w:bCs w:val="0"/>
          <w:sz w:val="20"/>
        </w:rPr>
      </w:pPr>
      <w:r>
        <w:rPr>
          <w:b w:val="0"/>
          <w:bCs w:val="0"/>
          <w:sz w:val="20"/>
        </w:rPr>
        <w:t xml:space="preserve">Le président du Conseil </w:t>
      </w:r>
      <w:r w:rsidR="00941855">
        <w:rPr>
          <w:b w:val="0"/>
          <w:bCs w:val="0"/>
          <w:sz w:val="20"/>
        </w:rPr>
        <w:t xml:space="preserve">invite les membres à prendre la parole </w:t>
      </w:r>
      <w:r w:rsidR="00AA746A">
        <w:rPr>
          <w:b w:val="0"/>
          <w:bCs w:val="0"/>
          <w:sz w:val="20"/>
        </w:rPr>
        <w:t>puisque, conformément au Code des professions, ils sont à nouveau consultés aux fin</w:t>
      </w:r>
      <w:r w:rsidR="008254C2">
        <w:rPr>
          <w:b w:val="0"/>
          <w:bCs w:val="0"/>
          <w:sz w:val="20"/>
        </w:rPr>
        <w:t>s</w:t>
      </w:r>
      <w:r w:rsidR="00AA746A">
        <w:rPr>
          <w:b w:val="0"/>
          <w:bCs w:val="0"/>
          <w:sz w:val="20"/>
        </w:rPr>
        <w:t xml:space="preserve"> de la fixation de la cotisation annuelle 2019-2020 et de la rémunération des membres du Conseil.</w:t>
      </w:r>
      <w:r w:rsidR="00941855">
        <w:rPr>
          <w:b w:val="0"/>
          <w:bCs w:val="0"/>
          <w:sz w:val="20"/>
        </w:rPr>
        <w:t xml:space="preserve"> Aucune question n’a été posée</w:t>
      </w:r>
      <w:r w:rsidR="00AA746A">
        <w:rPr>
          <w:b w:val="0"/>
          <w:bCs w:val="0"/>
          <w:sz w:val="20"/>
        </w:rPr>
        <w:t xml:space="preserve"> et aucun commentaire n’a été émis par les membres en salle ou à distance.</w:t>
      </w:r>
    </w:p>
    <w:p w:rsidR="00AC130F" w:rsidRDefault="00AC130F" w:rsidP="00AC130F">
      <w:pPr>
        <w:tabs>
          <w:tab w:val="left" w:pos="1100"/>
        </w:tabs>
        <w:ind w:left="462"/>
        <w:rPr>
          <w:b w:val="0"/>
          <w:bCs w:val="0"/>
          <w:snapToGrid w:val="0"/>
          <w:sz w:val="20"/>
        </w:rPr>
      </w:pPr>
    </w:p>
    <w:p w:rsidR="00120721" w:rsidRDefault="00120721" w:rsidP="00120721">
      <w:pPr>
        <w:pStyle w:val="titre-bur"/>
        <w:tabs>
          <w:tab w:val="clear" w:pos="720"/>
          <w:tab w:val="clear" w:pos="2160"/>
        </w:tabs>
        <w:spacing w:before="0"/>
        <w:ind w:left="462" w:hanging="476"/>
        <w:rPr>
          <w:rFonts w:cs="Arial"/>
          <w:b/>
          <w:bCs w:val="0"/>
          <w:sz w:val="20"/>
        </w:rPr>
      </w:pPr>
      <w:r>
        <w:rPr>
          <w:rFonts w:cs="Arial"/>
          <w:b/>
          <w:bCs w:val="0"/>
          <w:sz w:val="20"/>
        </w:rPr>
        <w:t>9</w:t>
      </w:r>
      <w:r w:rsidRPr="009C2A03">
        <w:rPr>
          <w:rFonts w:cs="Arial"/>
          <w:b/>
          <w:bCs w:val="0"/>
          <w:sz w:val="20"/>
        </w:rPr>
        <w:t>.</w:t>
      </w:r>
      <w:r w:rsidRPr="009C2A03">
        <w:rPr>
          <w:rFonts w:cs="Arial"/>
          <w:b/>
          <w:bCs w:val="0"/>
          <w:sz w:val="20"/>
        </w:rPr>
        <w:tab/>
      </w:r>
      <w:r>
        <w:rPr>
          <w:rFonts w:cs="Arial"/>
          <w:b/>
          <w:bCs w:val="0"/>
          <w:sz w:val="20"/>
        </w:rPr>
        <w:t>RAPPORT de la secrétaire de l’Ordre – résultats des élections 2018</w:t>
      </w:r>
    </w:p>
    <w:p w:rsidR="00120721" w:rsidRDefault="00120721" w:rsidP="00120721">
      <w:pPr>
        <w:pStyle w:val="titre-bur"/>
        <w:tabs>
          <w:tab w:val="clear" w:pos="720"/>
          <w:tab w:val="clear" w:pos="2160"/>
        </w:tabs>
        <w:spacing w:before="0"/>
        <w:ind w:left="462" w:hanging="476"/>
        <w:rPr>
          <w:rFonts w:cs="Arial"/>
          <w:b/>
          <w:bCs w:val="0"/>
          <w:sz w:val="20"/>
        </w:rPr>
      </w:pPr>
    </w:p>
    <w:p w:rsidR="00120721" w:rsidRDefault="00120721" w:rsidP="00120721">
      <w:pPr>
        <w:pStyle w:val="titre-bur"/>
        <w:tabs>
          <w:tab w:val="clear" w:pos="720"/>
          <w:tab w:val="clear" w:pos="2160"/>
        </w:tabs>
        <w:spacing w:before="0"/>
        <w:ind w:left="462" w:firstLine="0"/>
        <w:rPr>
          <w:rFonts w:cs="Arial"/>
          <w:bCs w:val="0"/>
          <w:caps w:val="0"/>
          <w:sz w:val="20"/>
        </w:rPr>
      </w:pPr>
      <w:r>
        <w:rPr>
          <w:rFonts w:cs="Arial"/>
          <w:bCs w:val="0"/>
          <w:caps w:val="0"/>
          <w:sz w:val="20"/>
        </w:rPr>
        <w:t xml:space="preserve">La secrétaire de l’Ordre informe les membres de l’assemblée des résultats des élections aux postes d’administrateurs au Conseil dont le dépouillement a eu lieu le 23 mai 2018, lesquels se </w:t>
      </w:r>
      <w:proofErr w:type="gramStart"/>
      <w:r>
        <w:rPr>
          <w:rFonts w:cs="Arial"/>
          <w:bCs w:val="0"/>
          <w:caps w:val="0"/>
          <w:sz w:val="20"/>
        </w:rPr>
        <w:t>détaillent</w:t>
      </w:r>
      <w:proofErr w:type="gramEnd"/>
      <w:r>
        <w:rPr>
          <w:rFonts w:cs="Arial"/>
          <w:bCs w:val="0"/>
          <w:caps w:val="0"/>
          <w:sz w:val="20"/>
        </w:rPr>
        <w:t xml:space="preserve"> comme suit :</w:t>
      </w:r>
    </w:p>
    <w:p w:rsidR="00120721" w:rsidRPr="00A16808" w:rsidRDefault="00120721" w:rsidP="00120721">
      <w:pPr>
        <w:pStyle w:val="Para-bur"/>
        <w:spacing w:before="0"/>
        <w:rPr>
          <w:b w:val="0"/>
          <w:sz w:val="20"/>
        </w:rPr>
      </w:pPr>
    </w:p>
    <w:p w:rsidR="00120721" w:rsidRPr="00A16808" w:rsidRDefault="00120721" w:rsidP="00120721">
      <w:pPr>
        <w:pStyle w:val="Para-bur"/>
        <w:spacing w:before="0"/>
        <w:ind w:left="476"/>
        <w:rPr>
          <w:b w:val="0"/>
          <w:sz w:val="20"/>
          <w:u w:val="single"/>
        </w:rPr>
      </w:pPr>
      <w:r>
        <w:rPr>
          <w:b w:val="0"/>
          <w:sz w:val="20"/>
          <w:u w:val="single"/>
        </w:rPr>
        <w:t>M</w:t>
      </w:r>
      <w:r w:rsidRPr="00A16808">
        <w:rPr>
          <w:b w:val="0"/>
          <w:sz w:val="20"/>
          <w:u w:val="single"/>
        </w:rPr>
        <w:t>embres élus au Conseil d’administration</w:t>
      </w:r>
      <w:r w:rsidRPr="000576A9">
        <w:rPr>
          <w:b w:val="0"/>
          <w:sz w:val="20"/>
        </w:rPr>
        <w:t> :</w:t>
      </w:r>
    </w:p>
    <w:p w:rsidR="00120721" w:rsidRDefault="00120721" w:rsidP="00120721">
      <w:pPr>
        <w:pStyle w:val="Para-bur"/>
        <w:numPr>
          <w:ilvl w:val="0"/>
          <w:numId w:val="30"/>
        </w:numPr>
        <w:spacing w:before="0"/>
        <w:rPr>
          <w:b w:val="0"/>
          <w:sz w:val="20"/>
        </w:rPr>
      </w:pPr>
      <w:r>
        <w:rPr>
          <w:b w:val="0"/>
          <w:sz w:val="20"/>
        </w:rPr>
        <w:t xml:space="preserve">Madame </w:t>
      </w:r>
      <w:r w:rsidR="005A0FB2">
        <w:rPr>
          <w:b w:val="0"/>
          <w:sz w:val="20"/>
        </w:rPr>
        <w:t>Nathalie Houle</w:t>
      </w:r>
      <w:r>
        <w:rPr>
          <w:b w:val="0"/>
          <w:sz w:val="20"/>
        </w:rPr>
        <w:t xml:space="preserve">, </w:t>
      </w:r>
      <w:r w:rsidR="005A0FB2">
        <w:rPr>
          <w:b w:val="0"/>
          <w:sz w:val="20"/>
        </w:rPr>
        <w:t>F</w:t>
      </w:r>
      <w:r>
        <w:rPr>
          <w:b w:val="0"/>
          <w:sz w:val="20"/>
        </w:rPr>
        <w:t xml:space="preserve">CPA, </w:t>
      </w:r>
      <w:r w:rsidR="005A0FB2">
        <w:rPr>
          <w:b w:val="0"/>
          <w:sz w:val="20"/>
        </w:rPr>
        <w:t>F</w:t>
      </w:r>
      <w:r>
        <w:rPr>
          <w:b w:val="0"/>
          <w:sz w:val="20"/>
        </w:rPr>
        <w:t>CMA (région électorale n</w:t>
      </w:r>
      <w:r w:rsidRPr="00A16808">
        <w:rPr>
          <w:b w:val="0"/>
          <w:sz w:val="20"/>
          <w:vertAlign w:val="superscript"/>
        </w:rPr>
        <w:t>o</w:t>
      </w:r>
      <w:r>
        <w:rPr>
          <w:b w:val="0"/>
          <w:sz w:val="20"/>
        </w:rPr>
        <w:t xml:space="preserve"> </w:t>
      </w:r>
      <w:r w:rsidR="005A0FB2">
        <w:rPr>
          <w:b w:val="0"/>
          <w:sz w:val="20"/>
        </w:rPr>
        <w:t>2</w:t>
      </w:r>
      <w:r>
        <w:rPr>
          <w:b w:val="0"/>
          <w:sz w:val="20"/>
        </w:rPr>
        <w:t xml:space="preserve"> – </w:t>
      </w:r>
      <w:r w:rsidR="005A0FB2">
        <w:rPr>
          <w:b w:val="0"/>
          <w:sz w:val="20"/>
        </w:rPr>
        <w:t>Capitale</w:t>
      </w:r>
      <w:r w:rsidR="00F9424E">
        <w:rPr>
          <w:b w:val="0"/>
          <w:sz w:val="20"/>
        </w:rPr>
        <w:t>-</w:t>
      </w:r>
      <w:r w:rsidR="005A0FB2">
        <w:rPr>
          <w:b w:val="0"/>
          <w:sz w:val="20"/>
        </w:rPr>
        <w:t>Nationale</w:t>
      </w:r>
      <w:r>
        <w:rPr>
          <w:b w:val="0"/>
          <w:sz w:val="20"/>
        </w:rPr>
        <w:t>/</w:t>
      </w:r>
      <w:r w:rsidR="005A0FB2">
        <w:rPr>
          <w:b w:val="0"/>
          <w:sz w:val="20"/>
        </w:rPr>
        <w:t>Chaudière-Appalaches</w:t>
      </w:r>
      <w:r>
        <w:rPr>
          <w:b w:val="0"/>
          <w:sz w:val="20"/>
        </w:rPr>
        <w:t>) – réélue p</w:t>
      </w:r>
      <w:r w:rsidR="005A0FB2">
        <w:rPr>
          <w:b w:val="0"/>
          <w:sz w:val="20"/>
        </w:rPr>
        <w:t>our un deuxième mandat</w:t>
      </w:r>
      <w:r>
        <w:rPr>
          <w:b w:val="0"/>
          <w:sz w:val="20"/>
        </w:rPr>
        <w:t>;</w:t>
      </w:r>
    </w:p>
    <w:p w:rsidR="00120721" w:rsidRDefault="00120721" w:rsidP="00120721">
      <w:pPr>
        <w:pStyle w:val="Para-bur"/>
        <w:numPr>
          <w:ilvl w:val="0"/>
          <w:numId w:val="30"/>
        </w:numPr>
        <w:spacing w:before="0"/>
        <w:rPr>
          <w:b w:val="0"/>
          <w:sz w:val="20"/>
        </w:rPr>
      </w:pPr>
      <w:r>
        <w:rPr>
          <w:b w:val="0"/>
          <w:sz w:val="20"/>
        </w:rPr>
        <w:t>M</w:t>
      </w:r>
      <w:r w:rsidR="005A0FB2">
        <w:rPr>
          <w:b w:val="0"/>
          <w:sz w:val="20"/>
        </w:rPr>
        <w:t>adame Sonia Boisvert, FCPA auditrice, FCA</w:t>
      </w:r>
      <w:r>
        <w:rPr>
          <w:b w:val="0"/>
          <w:sz w:val="20"/>
        </w:rPr>
        <w:t xml:space="preserve"> (région électorale n</w:t>
      </w:r>
      <w:r w:rsidRPr="00A16808">
        <w:rPr>
          <w:b w:val="0"/>
          <w:sz w:val="20"/>
          <w:vertAlign w:val="superscript"/>
        </w:rPr>
        <w:t>o</w:t>
      </w:r>
      <w:r>
        <w:rPr>
          <w:b w:val="0"/>
          <w:sz w:val="20"/>
        </w:rPr>
        <w:t xml:space="preserve"> 4 – Montréal) – réélu</w:t>
      </w:r>
      <w:r w:rsidR="005A0FB2">
        <w:rPr>
          <w:b w:val="0"/>
          <w:sz w:val="20"/>
        </w:rPr>
        <w:t>e</w:t>
      </w:r>
      <w:r>
        <w:rPr>
          <w:b w:val="0"/>
          <w:sz w:val="20"/>
        </w:rPr>
        <w:t xml:space="preserve"> pour un deuxième mandat;</w:t>
      </w:r>
    </w:p>
    <w:p w:rsidR="005A0FB2" w:rsidRPr="005A0FB2" w:rsidRDefault="005A0FB2" w:rsidP="005A0FB2">
      <w:pPr>
        <w:pStyle w:val="Para-bur"/>
        <w:numPr>
          <w:ilvl w:val="0"/>
          <w:numId w:val="30"/>
        </w:numPr>
        <w:spacing w:before="0"/>
        <w:rPr>
          <w:b w:val="0"/>
          <w:sz w:val="20"/>
        </w:rPr>
      </w:pPr>
      <w:r>
        <w:rPr>
          <w:b w:val="0"/>
          <w:sz w:val="20"/>
        </w:rPr>
        <w:t>Madame Andrée Lavigne, CPA auditrice, CA (région électorale n</w:t>
      </w:r>
      <w:r w:rsidRPr="00A16808">
        <w:rPr>
          <w:b w:val="0"/>
          <w:sz w:val="20"/>
          <w:vertAlign w:val="superscript"/>
        </w:rPr>
        <w:t>o</w:t>
      </w:r>
      <w:r>
        <w:rPr>
          <w:b w:val="0"/>
          <w:sz w:val="20"/>
        </w:rPr>
        <w:t xml:space="preserve"> 4 – Montréal) – réélue pour un deuxième mandat;</w:t>
      </w:r>
    </w:p>
    <w:p w:rsidR="005A0FB2" w:rsidRDefault="005A0FB2" w:rsidP="005A0FB2">
      <w:pPr>
        <w:pStyle w:val="Para-bur"/>
        <w:numPr>
          <w:ilvl w:val="0"/>
          <w:numId w:val="30"/>
        </w:numPr>
        <w:spacing w:before="0"/>
        <w:rPr>
          <w:b w:val="0"/>
          <w:sz w:val="20"/>
        </w:rPr>
      </w:pPr>
      <w:r>
        <w:rPr>
          <w:b w:val="0"/>
          <w:sz w:val="20"/>
        </w:rPr>
        <w:t>Madame Sylvie Juneau, CPA, CA (région électorale n</w:t>
      </w:r>
      <w:r w:rsidRPr="00A16808">
        <w:rPr>
          <w:b w:val="0"/>
          <w:sz w:val="20"/>
          <w:vertAlign w:val="superscript"/>
        </w:rPr>
        <w:t>o</w:t>
      </w:r>
      <w:r>
        <w:rPr>
          <w:b w:val="0"/>
          <w:sz w:val="20"/>
        </w:rPr>
        <w:t xml:space="preserve"> 6 – Laval/Laurentides) – réélue par acclamation pour un deuxième mandat.</w:t>
      </w:r>
    </w:p>
    <w:p w:rsidR="005A0FB2" w:rsidRDefault="005A0FB2" w:rsidP="005A0FB2">
      <w:pPr>
        <w:pStyle w:val="Para-bur"/>
        <w:spacing w:before="0"/>
        <w:ind w:left="836"/>
        <w:rPr>
          <w:b w:val="0"/>
          <w:sz w:val="20"/>
        </w:rPr>
      </w:pPr>
    </w:p>
    <w:p w:rsidR="00120721" w:rsidRDefault="00120721" w:rsidP="00120721">
      <w:pPr>
        <w:pStyle w:val="titre-bur"/>
        <w:tabs>
          <w:tab w:val="clear" w:pos="720"/>
          <w:tab w:val="clear" w:pos="2160"/>
        </w:tabs>
        <w:spacing w:before="0"/>
        <w:ind w:left="462" w:hanging="476"/>
        <w:rPr>
          <w:rFonts w:cs="Arial"/>
          <w:bCs w:val="0"/>
          <w:caps w:val="0"/>
          <w:sz w:val="20"/>
        </w:rPr>
      </w:pPr>
      <w:r w:rsidRPr="00C0580D">
        <w:rPr>
          <w:rFonts w:cs="Arial"/>
          <w:bCs w:val="0"/>
          <w:caps w:val="0"/>
          <w:sz w:val="20"/>
        </w:rPr>
        <w:tab/>
      </w:r>
      <w:r>
        <w:rPr>
          <w:rFonts w:cs="Arial"/>
          <w:bCs w:val="0"/>
          <w:caps w:val="0"/>
          <w:sz w:val="20"/>
        </w:rPr>
        <w:t>Les membres élus au Conseil d’administration pour un mandat d’une durée de 3 ans ont été chaudement acclamés par les membres de l’assemblée.</w:t>
      </w:r>
    </w:p>
    <w:p w:rsidR="00120721" w:rsidRDefault="00120721" w:rsidP="00120721">
      <w:pPr>
        <w:pStyle w:val="Para-bur"/>
        <w:spacing w:before="0"/>
        <w:ind w:left="448"/>
        <w:rPr>
          <w:b w:val="0"/>
          <w:sz w:val="20"/>
        </w:rPr>
      </w:pPr>
    </w:p>
    <w:p w:rsidR="00B54279" w:rsidRDefault="005A0FB2" w:rsidP="00EA4E23">
      <w:pPr>
        <w:pStyle w:val="titre-bur"/>
        <w:tabs>
          <w:tab w:val="clear" w:pos="720"/>
          <w:tab w:val="clear" w:pos="2160"/>
        </w:tabs>
        <w:spacing w:before="0"/>
        <w:ind w:left="462" w:hanging="476"/>
        <w:rPr>
          <w:rFonts w:cs="Arial"/>
          <w:b/>
          <w:bCs w:val="0"/>
          <w:sz w:val="20"/>
        </w:rPr>
      </w:pPr>
      <w:r>
        <w:rPr>
          <w:rFonts w:cs="Arial"/>
          <w:b/>
          <w:bCs w:val="0"/>
          <w:sz w:val="20"/>
        </w:rPr>
        <w:t>10</w:t>
      </w:r>
      <w:r w:rsidR="007726BE">
        <w:rPr>
          <w:rFonts w:cs="Arial"/>
          <w:b/>
          <w:bCs w:val="0"/>
          <w:sz w:val="20"/>
        </w:rPr>
        <w:t xml:space="preserve">.     </w:t>
      </w:r>
      <w:r w:rsidR="00B54279">
        <w:rPr>
          <w:rFonts w:cs="Arial"/>
          <w:b/>
          <w:bCs w:val="0"/>
          <w:sz w:val="20"/>
        </w:rPr>
        <w:t>PRÉSENTATION DES MEMBRES DU CONSEIL D’ADMINISTRATION 201</w:t>
      </w:r>
      <w:r>
        <w:rPr>
          <w:rFonts w:cs="Arial"/>
          <w:b/>
          <w:bCs w:val="0"/>
          <w:sz w:val="20"/>
        </w:rPr>
        <w:t>8</w:t>
      </w:r>
      <w:r w:rsidR="00B54279">
        <w:rPr>
          <w:rFonts w:cs="Arial"/>
          <w:b/>
          <w:bCs w:val="0"/>
          <w:sz w:val="20"/>
        </w:rPr>
        <w:t>-201</w:t>
      </w:r>
      <w:r>
        <w:rPr>
          <w:rFonts w:cs="Arial"/>
          <w:b/>
          <w:bCs w:val="0"/>
          <w:sz w:val="20"/>
        </w:rPr>
        <w:t>9</w:t>
      </w:r>
    </w:p>
    <w:p w:rsidR="00EA4E23" w:rsidRDefault="00EA4E23" w:rsidP="00B03E40">
      <w:pPr>
        <w:ind w:left="462"/>
        <w:rPr>
          <w:b w:val="0"/>
          <w:sz w:val="20"/>
        </w:rPr>
      </w:pPr>
    </w:p>
    <w:p w:rsidR="00B03E40" w:rsidRDefault="00B03E40" w:rsidP="00EA4E23">
      <w:pPr>
        <w:ind w:left="448"/>
        <w:rPr>
          <w:b w:val="0"/>
          <w:sz w:val="20"/>
        </w:rPr>
      </w:pPr>
      <w:r>
        <w:rPr>
          <w:b w:val="0"/>
          <w:sz w:val="20"/>
        </w:rPr>
        <w:t>L</w:t>
      </w:r>
      <w:r w:rsidR="00587A89">
        <w:rPr>
          <w:b w:val="0"/>
          <w:sz w:val="20"/>
        </w:rPr>
        <w:t>a secrétaire de l’Ordre</w:t>
      </w:r>
      <w:r>
        <w:rPr>
          <w:b w:val="0"/>
          <w:sz w:val="20"/>
        </w:rPr>
        <w:t xml:space="preserve"> présente</w:t>
      </w:r>
      <w:r w:rsidR="006D0AAE">
        <w:rPr>
          <w:b w:val="0"/>
          <w:sz w:val="20"/>
        </w:rPr>
        <w:t xml:space="preserve"> aux membres de l’assemblée</w:t>
      </w:r>
      <w:r>
        <w:rPr>
          <w:b w:val="0"/>
          <w:sz w:val="20"/>
        </w:rPr>
        <w:t xml:space="preserve"> </w:t>
      </w:r>
      <w:r w:rsidR="00652FA1">
        <w:rPr>
          <w:b w:val="0"/>
          <w:sz w:val="20"/>
        </w:rPr>
        <w:t>l</w:t>
      </w:r>
      <w:r>
        <w:rPr>
          <w:b w:val="0"/>
          <w:sz w:val="20"/>
        </w:rPr>
        <w:t>es membres du Conseil d’administration de l’Ordre des CPA du Québec pour 201</w:t>
      </w:r>
      <w:r w:rsidR="005A0FB2">
        <w:rPr>
          <w:b w:val="0"/>
          <w:sz w:val="20"/>
        </w:rPr>
        <w:t>8</w:t>
      </w:r>
      <w:r>
        <w:rPr>
          <w:b w:val="0"/>
          <w:sz w:val="20"/>
        </w:rPr>
        <w:t>-201</w:t>
      </w:r>
      <w:r w:rsidR="005A0FB2">
        <w:rPr>
          <w:b w:val="0"/>
          <w:sz w:val="20"/>
        </w:rPr>
        <w:t>9</w:t>
      </w:r>
      <w:r w:rsidR="00652FA1">
        <w:rPr>
          <w:b w:val="0"/>
          <w:sz w:val="20"/>
        </w:rPr>
        <w:t xml:space="preserve"> soient</w:t>
      </w:r>
      <w:r w:rsidR="00A13AFB">
        <w:rPr>
          <w:b w:val="0"/>
          <w:sz w:val="20"/>
        </w:rPr>
        <w:t> :</w:t>
      </w:r>
    </w:p>
    <w:p w:rsidR="00A13AFB" w:rsidRDefault="00A13AFB" w:rsidP="00EA4E23">
      <w:pPr>
        <w:ind w:left="448"/>
        <w:rPr>
          <w:b w:val="0"/>
          <w:sz w:val="20"/>
        </w:rPr>
      </w:pPr>
    </w:p>
    <w:p w:rsidR="001F431A" w:rsidRDefault="001F431A" w:rsidP="00755783">
      <w:pPr>
        <w:pStyle w:val="Para-bur"/>
        <w:numPr>
          <w:ilvl w:val="0"/>
          <w:numId w:val="30"/>
        </w:numPr>
        <w:spacing w:before="0"/>
        <w:rPr>
          <w:b w:val="0"/>
          <w:sz w:val="20"/>
        </w:rPr>
      </w:pPr>
      <w:r>
        <w:rPr>
          <w:b w:val="0"/>
          <w:sz w:val="20"/>
        </w:rPr>
        <w:t xml:space="preserve">Monsieur </w:t>
      </w:r>
      <w:proofErr w:type="spellStart"/>
      <w:r>
        <w:rPr>
          <w:b w:val="0"/>
          <w:sz w:val="20"/>
        </w:rPr>
        <w:t>Nazir</w:t>
      </w:r>
      <w:proofErr w:type="spellEnd"/>
      <w:r>
        <w:rPr>
          <w:b w:val="0"/>
          <w:sz w:val="20"/>
        </w:rPr>
        <w:t xml:space="preserve"> </w:t>
      </w:r>
      <w:proofErr w:type="spellStart"/>
      <w:r>
        <w:rPr>
          <w:b w:val="0"/>
          <w:sz w:val="20"/>
        </w:rPr>
        <w:t>Badaroudine</w:t>
      </w:r>
      <w:proofErr w:type="spellEnd"/>
      <w:r>
        <w:rPr>
          <w:b w:val="0"/>
          <w:sz w:val="20"/>
        </w:rPr>
        <w:t>, administrateur nommé par l’Office des professions</w:t>
      </w:r>
    </w:p>
    <w:p w:rsidR="00755783" w:rsidRDefault="00755783" w:rsidP="00755783">
      <w:pPr>
        <w:pStyle w:val="Para-bur"/>
        <w:numPr>
          <w:ilvl w:val="0"/>
          <w:numId w:val="30"/>
        </w:numPr>
        <w:spacing w:before="0"/>
        <w:rPr>
          <w:b w:val="0"/>
          <w:sz w:val="20"/>
        </w:rPr>
      </w:pPr>
      <w:r>
        <w:rPr>
          <w:b w:val="0"/>
          <w:sz w:val="20"/>
        </w:rPr>
        <w:t>Monsieur Michel Bergeron, CPA auditeur, CA</w:t>
      </w:r>
    </w:p>
    <w:p w:rsidR="001F431A" w:rsidRDefault="001F431A" w:rsidP="00755783">
      <w:pPr>
        <w:pStyle w:val="Para-bur"/>
        <w:numPr>
          <w:ilvl w:val="0"/>
          <w:numId w:val="30"/>
        </w:numPr>
        <w:spacing w:before="0"/>
        <w:rPr>
          <w:b w:val="0"/>
          <w:sz w:val="20"/>
        </w:rPr>
      </w:pPr>
      <w:r>
        <w:rPr>
          <w:b w:val="0"/>
          <w:sz w:val="20"/>
        </w:rPr>
        <w:t>Madame Sonia Boisvert, FCPA auditrice, FCA</w:t>
      </w:r>
    </w:p>
    <w:p w:rsidR="00E33AED" w:rsidRDefault="00E33AED" w:rsidP="00755783">
      <w:pPr>
        <w:pStyle w:val="Para-bur"/>
        <w:numPr>
          <w:ilvl w:val="0"/>
          <w:numId w:val="30"/>
        </w:numPr>
        <w:spacing w:before="0"/>
        <w:rPr>
          <w:b w:val="0"/>
          <w:sz w:val="20"/>
        </w:rPr>
      </w:pPr>
      <w:r>
        <w:rPr>
          <w:b w:val="0"/>
          <w:sz w:val="20"/>
        </w:rPr>
        <w:t>Madame Danielle Boucher, administratrice nommée par l’Office des professions</w:t>
      </w:r>
    </w:p>
    <w:p w:rsidR="00E33AED" w:rsidRDefault="00E33AED" w:rsidP="00755783">
      <w:pPr>
        <w:pStyle w:val="Para-bur"/>
        <w:numPr>
          <w:ilvl w:val="0"/>
          <w:numId w:val="30"/>
        </w:numPr>
        <w:spacing w:before="0"/>
        <w:rPr>
          <w:b w:val="0"/>
          <w:sz w:val="20"/>
        </w:rPr>
      </w:pPr>
      <w:r>
        <w:rPr>
          <w:b w:val="0"/>
          <w:sz w:val="20"/>
        </w:rPr>
        <w:t xml:space="preserve">Monsieur </w:t>
      </w:r>
      <w:proofErr w:type="spellStart"/>
      <w:r>
        <w:rPr>
          <w:b w:val="0"/>
          <w:sz w:val="20"/>
        </w:rPr>
        <w:t>Émilio</w:t>
      </w:r>
      <w:proofErr w:type="spellEnd"/>
      <w:r>
        <w:rPr>
          <w:b w:val="0"/>
          <w:sz w:val="20"/>
        </w:rPr>
        <w:t xml:space="preserve"> </w:t>
      </w:r>
      <w:proofErr w:type="spellStart"/>
      <w:r>
        <w:rPr>
          <w:b w:val="0"/>
          <w:sz w:val="20"/>
        </w:rPr>
        <w:t>Boulianne</w:t>
      </w:r>
      <w:proofErr w:type="spellEnd"/>
      <w:r>
        <w:rPr>
          <w:b w:val="0"/>
          <w:sz w:val="20"/>
        </w:rPr>
        <w:t>, FCPA, FCGA</w:t>
      </w:r>
    </w:p>
    <w:p w:rsidR="00755783" w:rsidRDefault="00755783" w:rsidP="00CB04BB">
      <w:pPr>
        <w:pStyle w:val="Para-bur"/>
        <w:numPr>
          <w:ilvl w:val="0"/>
          <w:numId w:val="30"/>
        </w:numPr>
        <w:spacing w:before="0"/>
        <w:rPr>
          <w:b w:val="0"/>
          <w:sz w:val="20"/>
        </w:rPr>
      </w:pPr>
      <w:r>
        <w:rPr>
          <w:b w:val="0"/>
          <w:sz w:val="20"/>
        </w:rPr>
        <w:t xml:space="preserve">Madame Diane Delisle, </w:t>
      </w:r>
      <w:r w:rsidR="00CB04BB" w:rsidRPr="00CB04BB">
        <w:rPr>
          <w:b w:val="0"/>
          <w:sz w:val="20"/>
        </w:rPr>
        <w:t>M. Sc., ASC</w:t>
      </w:r>
      <w:r w:rsidR="00CB04BB">
        <w:rPr>
          <w:b w:val="0"/>
          <w:sz w:val="20"/>
        </w:rPr>
        <w:t xml:space="preserve">, </w:t>
      </w:r>
      <w:r>
        <w:rPr>
          <w:b w:val="0"/>
          <w:sz w:val="20"/>
        </w:rPr>
        <w:t>administratrice nommée par l’Office des professions</w:t>
      </w:r>
    </w:p>
    <w:p w:rsidR="00E33AED" w:rsidRDefault="00E33AED" w:rsidP="00755783">
      <w:pPr>
        <w:pStyle w:val="Para-bur"/>
        <w:numPr>
          <w:ilvl w:val="0"/>
          <w:numId w:val="30"/>
        </w:numPr>
        <w:spacing w:before="0"/>
        <w:rPr>
          <w:b w:val="0"/>
          <w:sz w:val="20"/>
        </w:rPr>
      </w:pPr>
      <w:r>
        <w:rPr>
          <w:b w:val="0"/>
          <w:sz w:val="20"/>
        </w:rPr>
        <w:t xml:space="preserve">Monsieur Luc </w:t>
      </w:r>
      <w:proofErr w:type="spellStart"/>
      <w:r>
        <w:rPr>
          <w:b w:val="0"/>
          <w:sz w:val="20"/>
        </w:rPr>
        <w:t>Duciaume</w:t>
      </w:r>
      <w:proofErr w:type="spellEnd"/>
      <w:r>
        <w:rPr>
          <w:b w:val="0"/>
          <w:sz w:val="20"/>
        </w:rPr>
        <w:t>, FCPA</w:t>
      </w:r>
      <w:r w:rsidR="00572CE3">
        <w:rPr>
          <w:b w:val="0"/>
          <w:sz w:val="20"/>
        </w:rPr>
        <w:t xml:space="preserve"> auditeur</w:t>
      </w:r>
      <w:r>
        <w:rPr>
          <w:b w:val="0"/>
          <w:sz w:val="20"/>
        </w:rPr>
        <w:t>, FCGA</w:t>
      </w:r>
    </w:p>
    <w:p w:rsidR="000D72D2" w:rsidRDefault="000D72D2" w:rsidP="000D72D2">
      <w:pPr>
        <w:pStyle w:val="Para-bur"/>
        <w:numPr>
          <w:ilvl w:val="0"/>
          <w:numId w:val="30"/>
        </w:numPr>
        <w:spacing w:before="0"/>
        <w:rPr>
          <w:b w:val="0"/>
          <w:sz w:val="20"/>
        </w:rPr>
      </w:pPr>
      <w:r w:rsidRPr="00F36397">
        <w:rPr>
          <w:b w:val="0"/>
          <w:sz w:val="20"/>
        </w:rPr>
        <w:t>Monsieur</w:t>
      </w:r>
      <w:r>
        <w:rPr>
          <w:b w:val="0"/>
          <w:sz w:val="20"/>
        </w:rPr>
        <w:t xml:space="preserve"> André </w:t>
      </w:r>
      <w:proofErr w:type="spellStart"/>
      <w:r>
        <w:rPr>
          <w:b w:val="0"/>
          <w:sz w:val="20"/>
        </w:rPr>
        <w:t>Dugal</w:t>
      </w:r>
      <w:proofErr w:type="spellEnd"/>
      <w:r>
        <w:rPr>
          <w:b w:val="0"/>
          <w:sz w:val="20"/>
        </w:rPr>
        <w:t>, FCPA auditeur, FCA</w:t>
      </w:r>
    </w:p>
    <w:p w:rsidR="001F431A" w:rsidRDefault="001F431A" w:rsidP="000D72D2">
      <w:pPr>
        <w:pStyle w:val="Para-bur"/>
        <w:numPr>
          <w:ilvl w:val="0"/>
          <w:numId w:val="30"/>
        </w:numPr>
        <w:spacing w:before="0"/>
        <w:rPr>
          <w:b w:val="0"/>
          <w:sz w:val="20"/>
        </w:rPr>
      </w:pPr>
      <w:r>
        <w:rPr>
          <w:b w:val="0"/>
          <w:sz w:val="20"/>
        </w:rPr>
        <w:t xml:space="preserve">Monsieur Mario </w:t>
      </w:r>
      <w:proofErr w:type="spellStart"/>
      <w:r>
        <w:rPr>
          <w:b w:val="0"/>
          <w:sz w:val="20"/>
        </w:rPr>
        <w:t>Gariépy</w:t>
      </w:r>
      <w:proofErr w:type="spellEnd"/>
      <w:r>
        <w:rPr>
          <w:b w:val="0"/>
          <w:sz w:val="20"/>
        </w:rPr>
        <w:t>, FCPA auditeur, FCA</w:t>
      </w:r>
    </w:p>
    <w:p w:rsidR="00DB63D0" w:rsidRDefault="00DB63D0" w:rsidP="00DB63D0">
      <w:pPr>
        <w:pStyle w:val="Para-bur"/>
        <w:numPr>
          <w:ilvl w:val="0"/>
          <w:numId w:val="30"/>
        </w:numPr>
        <w:spacing w:before="0"/>
        <w:rPr>
          <w:b w:val="0"/>
          <w:sz w:val="20"/>
        </w:rPr>
      </w:pPr>
      <w:r>
        <w:rPr>
          <w:b w:val="0"/>
          <w:sz w:val="20"/>
        </w:rPr>
        <w:t xml:space="preserve">Monsieur Yves Hébert, </w:t>
      </w:r>
      <w:r w:rsidRPr="00E538F4">
        <w:rPr>
          <w:rFonts w:eastAsia="+mj-ea" w:cs="+mj-cs"/>
          <w:b w:val="0"/>
          <w:bCs w:val="0"/>
          <w:kern w:val="24"/>
          <w:sz w:val="20"/>
        </w:rPr>
        <w:t>B.A.A.</w:t>
      </w:r>
      <w:r>
        <w:rPr>
          <w:rFonts w:eastAsia="+mj-ea" w:cs="+mj-cs"/>
          <w:b w:val="0"/>
          <w:bCs w:val="0"/>
          <w:kern w:val="24"/>
          <w:sz w:val="20"/>
        </w:rPr>
        <w:t xml:space="preserve">, </w:t>
      </w:r>
      <w:r>
        <w:rPr>
          <w:b w:val="0"/>
          <w:sz w:val="20"/>
        </w:rPr>
        <w:t>administrateur nommé par l’Office des professions</w:t>
      </w:r>
    </w:p>
    <w:p w:rsidR="000D72D2" w:rsidRDefault="000D72D2" w:rsidP="000D72D2">
      <w:pPr>
        <w:pStyle w:val="Para-bur"/>
        <w:numPr>
          <w:ilvl w:val="0"/>
          <w:numId w:val="30"/>
        </w:numPr>
        <w:spacing w:before="0"/>
        <w:rPr>
          <w:b w:val="0"/>
          <w:sz w:val="20"/>
        </w:rPr>
      </w:pPr>
      <w:r>
        <w:rPr>
          <w:b w:val="0"/>
          <w:sz w:val="20"/>
        </w:rPr>
        <w:t>Madame Nathalie Houle, FCPA, FCMA</w:t>
      </w:r>
    </w:p>
    <w:p w:rsidR="001F431A" w:rsidRDefault="001F431A" w:rsidP="000D72D2">
      <w:pPr>
        <w:pStyle w:val="Para-bur"/>
        <w:numPr>
          <w:ilvl w:val="0"/>
          <w:numId w:val="30"/>
        </w:numPr>
        <w:spacing w:before="0"/>
        <w:rPr>
          <w:b w:val="0"/>
          <w:sz w:val="20"/>
        </w:rPr>
      </w:pPr>
      <w:r>
        <w:rPr>
          <w:b w:val="0"/>
          <w:sz w:val="20"/>
        </w:rPr>
        <w:t>Madame Sylvie Juneau, CPA, CA</w:t>
      </w:r>
    </w:p>
    <w:p w:rsidR="000D72D2" w:rsidRDefault="000D72D2" w:rsidP="00755783">
      <w:pPr>
        <w:pStyle w:val="Para-bur"/>
        <w:numPr>
          <w:ilvl w:val="0"/>
          <w:numId w:val="30"/>
        </w:numPr>
        <w:spacing w:before="0"/>
        <w:rPr>
          <w:b w:val="0"/>
          <w:sz w:val="20"/>
        </w:rPr>
      </w:pPr>
      <w:r>
        <w:rPr>
          <w:b w:val="0"/>
          <w:sz w:val="20"/>
        </w:rPr>
        <w:t>Madame Andrée Lavigne, CPA auditrice, CA</w:t>
      </w:r>
    </w:p>
    <w:p w:rsidR="00755783" w:rsidRDefault="00755783" w:rsidP="00755783">
      <w:pPr>
        <w:pStyle w:val="Para-bur"/>
        <w:numPr>
          <w:ilvl w:val="0"/>
          <w:numId w:val="30"/>
        </w:numPr>
        <w:spacing w:before="0"/>
        <w:rPr>
          <w:b w:val="0"/>
          <w:sz w:val="20"/>
        </w:rPr>
      </w:pPr>
      <w:r>
        <w:rPr>
          <w:b w:val="0"/>
          <w:sz w:val="20"/>
        </w:rPr>
        <w:t>Monsieur Benoit Lavigne, CPA auditeur, CA</w:t>
      </w:r>
    </w:p>
    <w:p w:rsidR="00DB63D0" w:rsidRDefault="005A0FB2" w:rsidP="00755783">
      <w:pPr>
        <w:pStyle w:val="Para-bur"/>
        <w:numPr>
          <w:ilvl w:val="0"/>
          <w:numId w:val="30"/>
        </w:numPr>
        <w:spacing w:before="0"/>
        <w:rPr>
          <w:b w:val="0"/>
          <w:sz w:val="20"/>
        </w:rPr>
      </w:pPr>
      <w:r>
        <w:rPr>
          <w:b w:val="0"/>
          <w:sz w:val="20"/>
        </w:rPr>
        <w:t>Monsieur Nicholas Tremblay, CPA, CGA</w:t>
      </w:r>
    </w:p>
    <w:p w:rsidR="00755783" w:rsidRPr="007B3518" w:rsidRDefault="00755783" w:rsidP="00755783">
      <w:pPr>
        <w:pStyle w:val="Para-bur"/>
        <w:spacing w:before="0"/>
        <w:rPr>
          <w:sz w:val="16"/>
          <w:szCs w:val="16"/>
        </w:rPr>
      </w:pPr>
    </w:p>
    <w:p w:rsidR="00A13AFB" w:rsidRPr="00C0580D" w:rsidRDefault="00A13AFB" w:rsidP="00A13AFB">
      <w:pPr>
        <w:pStyle w:val="titre-bur"/>
        <w:tabs>
          <w:tab w:val="clear" w:pos="720"/>
          <w:tab w:val="clear" w:pos="2160"/>
        </w:tabs>
        <w:spacing w:before="0"/>
        <w:ind w:left="462" w:firstLine="0"/>
        <w:rPr>
          <w:rFonts w:cs="Arial"/>
          <w:bCs w:val="0"/>
          <w:caps w:val="0"/>
          <w:sz w:val="20"/>
        </w:rPr>
      </w:pPr>
      <w:r>
        <w:rPr>
          <w:rFonts w:cs="Arial"/>
          <w:bCs w:val="0"/>
          <w:caps w:val="0"/>
          <w:sz w:val="20"/>
        </w:rPr>
        <w:t>Les membres composant le nouveau C</w:t>
      </w:r>
      <w:r w:rsidR="001F431A">
        <w:rPr>
          <w:rFonts w:cs="Arial"/>
          <w:bCs w:val="0"/>
          <w:caps w:val="0"/>
          <w:sz w:val="20"/>
        </w:rPr>
        <w:t>onseil d’administration pour 201</w:t>
      </w:r>
      <w:r w:rsidR="005A0FB2">
        <w:rPr>
          <w:rFonts w:cs="Arial"/>
          <w:bCs w:val="0"/>
          <w:caps w:val="0"/>
          <w:sz w:val="20"/>
        </w:rPr>
        <w:t>8</w:t>
      </w:r>
      <w:r>
        <w:rPr>
          <w:rFonts w:cs="Arial"/>
          <w:bCs w:val="0"/>
          <w:caps w:val="0"/>
          <w:sz w:val="20"/>
        </w:rPr>
        <w:t>-201</w:t>
      </w:r>
      <w:r w:rsidR="005A0FB2">
        <w:rPr>
          <w:rFonts w:cs="Arial"/>
          <w:bCs w:val="0"/>
          <w:caps w:val="0"/>
          <w:sz w:val="20"/>
        </w:rPr>
        <w:t>9</w:t>
      </w:r>
      <w:r w:rsidR="00637976">
        <w:rPr>
          <w:rFonts w:cs="Arial"/>
          <w:bCs w:val="0"/>
          <w:caps w:val="0"/>
          <w:sz w:val="20"/>
        </w:rPr>
        <w:t xml:space="preserve"> on</w:t>
      </w:r>
      <w:r>
        <w:rPr>
          <w:rFonts w:cs="Arial"/>
          <w:bCs w:val="0"/>
          <w:caps w:val="0"/>
          <w:sz w:val="20"/>
        </w:rPr>
        <w:t xml:space="preserve">t été </w:t>
      </w:r>
      <w:r w:rsidR="00652FA1">
        <w:rPr>
          <w:rFonts w:cs="Arial"/>
          <w:bCs w:val="0"/>
          <w:caps w:val="0"/>
          <w:sz w:val="20"/>
        </w:rPr>
        <w:t xml:space="preserve">chaudement </w:t>
      </w:r>
      <w:r>
        <w:rPr>
          <w:rFonts w:cs="Arial"/>
          <w:bCs w:val="0"/>
          <w:caps w:val="0"/>
          <w:sz w:val="20"/>
        </w:rPr>
        <w:t>acclamés par les membres de l’assemblée.</w:t>
      </w:r>
    </w:p>
    <w:p w:rsidR="00ED6FE2" w:rsidRDefault="00ED6FE2" w:rsidP="00EA4E23">
      <w:pPr>
        <w:ind w:left="448"/>
        <w:rPr>
          <w:b w:val="0"/>
          <w:sz w:val="20"/>
        </w:rPr>
      </w:pPr>
    </w:p>
    <w:p w:rsidR="00D910C5" w:rsidRDefault="00D910C5" w:rsidP="00D910C5">
      <w:pPr>
        <w:pStyle w:val="titre-bur"/>
        <w:tabs>
          <w:tab w:val="clear" w:pos="720"/>
          <w:tab w:val="clear" w:pos="2160"/>
        </w:tabs>
        <w:spacing w:before="0"/>
        <w:ind w:left="462" w:hanging="476"/>
        <w:rPr>
          <w:rFonts w:cs="Arial"/>
          <w:b/>
          <w:bCs w:val="0"/>
          <w:sz w:val="20"/>
        </w:rPr>
      </w:pPr>
      <w:r>
        <w:rPr>
          <w:rFonts w:cs="Arial"/>
          <w:b/>
          <w:bCs w:val="0"/>
          <w:sz w:val="20"/>
        </w:rPr>
        <w:t>11</w:t>
      </w:r>
      <w:r w:rsidRPr="009C2A03">
        <w:rPr>
          <w:rFonts w:cs="Arial"/>
          <w:b/>
          <w:bCs w:val="0"/>
          <w:sz w:val="20"/>
        </w:rPr>
        <w:t>.</w:t>
      </w:r>
      <w:r w:rsidRPr="009C2A03">
        <w:rPr>
          <w:rFonts w:cs="Arial"/>
          <w:b/>
          <w:bCs w:val="0"/>
          <w:sz w:val="20"/>
        </w:rPr>
        <w:tab/>
      </w:r>
      <w:r>
        <w:rPr>
          <w:rFonts w:cs="Arial"/>
          <w:b/>
          <w:bCs w:val="0"/>
          <w:sz w:val="20"/>
        </w:rPr>
        <w:t>ADOPTION DE LA RÉMUNÉRATION DES ADMINISTRATEURS ÉLUS</w:t>
      </w:r>
    </w:p>
    <w:p w:rsidR="005A0FB2" w:rsidRDefault="005A0FB2" w:rsidP="00B03E40">
      <w:pPr>
        <w:pStyle w:val="titre-bur"/>
        <w:tabs>
          <w:tab w:val="clear" w:pos="720"/>
          <w:tab w:val="clear" w:pos="2160"/>
        </w:tabs>
        <w:spacing w:before="0"/>
        <w:ind w:left="462" w:hanging="476"/>
        <w:rPr>
          <w:rFonts w:cs="Arial"/>
          <w:b/>
          <w:bCs w:val="0"/>
          <w:sz w:val="20"/>
        </w:rPr>
      </w:pPr>
    </w:p>
    <w:p w:rsidR="00FC1556" w:rsidRPr="00FC1556" w:rsidRDefault="00180EAB" w:rsidP="00FC1556">
      <w:pPr>
        <w:suppressAutoHyphens/>
        <w:ind w:left="476"/>
        <w:rPr>
          <w:b w:val="0"/>
          <w:bCs w:val="0"/>
          <w:color w:val="000000"/>
          <w:spacing w:val="-3"/>
          <w:sz w:val="20"/>
        </w:rPr>
      </w:pPr>
      <w:r w:rsidRPr="00FC1556">
        <w:rPr>
          <w:rFonts w:cs="Times New Roman"/>
          <w:b w:val="0"/>
          <w:bCs w:val="0"/>
          <w:sz w:val="20"/>
        </w:rPr>
        <w:t>Le président du Conseil présente les deux prochains points</w:t>
      </w:r>
      <w:r w:rsidR="00D7249B">
        <w:rPr>
          <w:rFonts w:cs="Times New Roman"/>
          <w:b w:val="0"/>
          <w:bCs w:val="0"/>
          <w:sz w:val="20"/>
        </w:rPr>
        <w:t xml:space="preserve"> sur la rémunération des administrateurs élus</w:t>
      </w:r>
      <w:r w:rsidR="00FC1556">
        <w:rPr>
          <w:rFonts w:cs="Times New Roman"/>
          <w:b w:val="0"/>
          <w:bCs w:val="0"/>
          <w:sz w:val="20"/>
        </w:rPr>
        <w:t>. Il informe les membres de l’assemblée que</w:t>
      </w:r>
      <w:r w:rsidR="00FC1556" w:rsidRPr="00FC1556">
        <w:rPr>
          <w:rFonts w:cs="Times New Roman"/>
          <w:b w:val="0"/>
          <w:bCs w:val="0"/>
          <w:sz w:val="20"/>
        </w:rPr>
        <w:t xml:space="preserve"> ce nouveau pouvoir </w:t>
      </w:r>
      <w:r w:rsidR="00FC1556">
        <w:rPr>
          <w:rFonts w:cs="Times New Roman"/>
          <w:b w:val="0"/>
          <w:bCs w:val="0"/>
          <w:sz w:val="20"/>
        </w:rPr>
        <w:t xml:space="preserve">a été </w:t>
      </w:r>
      <w:r w:rsidR="00FC1556" w:rsidRPr="00FC1556">
        <w:rPr>
          <w:rFonts w:cs="Times New Roman"/>
          <w:b w:val="0"/>
          <w:bCs w:val="0"/>
          <w:sz w:val="20"/>
        </w:rPr>
        <w:t>accordé aux membres réunis en assemblé</w:t>
      </w:r>
      <w:r w:rsidR="00FC1556">
        <w:rPr>
          <w:rFonts w:cs="Times New Roman"/>
          <w:b w:val="0"/>
          <w:bCs w:val="0"/>
          <w:sz w:val="20"/>
        </w:rPr>
        <w:t>e</w:t>
      </w:r>
      <w:r w:rsidR="00FC1556" w:rsidRPr="00FC1556">
        <w:rPr>
          <w:rFonts w:cs="Times New Roman"/>
          <w:b w:val="0"/>
          <w:bCs w:val="0"/>
          <w:sz w:val="20"/>
        </w:rPr>
        <w:t xml:space="preserve"> générale depuis</w:t>
      </w:r>
      <w:r w:rsidR="00FC1556" w:rsidRPr="00FC1556">
        <w:rPr>
          <w:b w:val="0"/>
          <w:bCs w:val="0"/>
          <w:color w:val="000000"/>
          <w:spacing w:val="-3"/>
          <w:sz w:val="20"/>
        </w:rPr>
        <w:t xml:space="preserve"> les modifications apportées</w:t>
      </w:r>
      <w:r w:rsidR="00AA746A">
        <w:rPr>
          <w:b w:val="0"/>
          <w:bCs w:val="0"/>
          <w:color w:val="000000"/>
          <w:spacing w:val="-3"/>
          <w:sz w:val="20"/>
        </w:rPr>
        <w:t>,</w:t>
      </w:r>
      <w:r w:rsidR="00FC1556" w:rsidRPr="00FC1556">
        <w:rPr>
          <w:b w:val="0"/>
          <w:bCs w:val="0"/>
          <w:color w:val="000000"/>
          <w:spacing w:val="-3"/>
          <w:sz w:val="20"/>
        </w:rPr>
        <w:t xml:space="preserve"> l’automne dernier</w:t>
      </w:r>
      <w:r w:rsidR="00AA746A">
        <w:rPr>
          <w:b w:val="0"/>
          <w:bCs w:val="0"/>
          <w:color w:val="000000"/>
          <w:spacing w:val="-3"/>
          <w:sz w:val="20"/>
        </w:rPr>
        <w:t>,</w:t>
      </w:r>
      <w:r w:rsidR="00FC1556" w:rsidRPr="00FC1556">
        <w:rPr>
          <w:b w:val="0"/>
          <w:bCs w:val="0"/>
          <w:color w:val="000000"/>
          <w:spacing w:val="-3"/>
          <w:sz w:val="20"/>
        </w:rPr>
        <w:t xml:space="preserve"> au Code des professions par la Loi 11.</w:t>
      </w:r>
      <w:r w:rsidR="00FC1556">
        <w:rPr>
          <w:b w:val="0"/>
          <w:bCs w:val="0"/>
          <w:color w:val="000000"/>
          <w:spacing w:val="-3"/>
          <w:sz w:val="20"/>
        </w:rPr>
        <w:t xml:space="preserve"> Il procède à la lecture des résolution</w:t>
      </w:r>
      <w:r w:rsidR="00D7249B">
        <w:rPr>
          <w:b w:val="0"/>
          <w:bCs w:val="0"/>
          <w:color w:val="000000"/>
          <w:spacing w:val="-3"/>
          <w:sz w:val="20"/>
        </w:rPr>
        <w:t>s</w:t>
      </w:r>
      <w:r w:rsidR="00FC1556">
        <w:rPr>
          <w:b w:val="0"/>
          <w:bCs w:val="0"/>
          <w:color w:val="000000"/>
          <w:spacing w:val="-3"/>
          <w:sz w:val="20"/>
        </w:rPr>
        <w:t>.</w:t>
      </w:r>
    </w:p>
    <w:p w:rsidR="00180EAB" w:rsidRDefault="00180EAB" w:rsidP="00C76B10">
      <w:pPr>
        <w:ind w:left="918" w:hanging="459"/>
        <w:rPr>
          <w:rFonts w:cs="Times New Roman"/>
          <w:b w:val="0"/>
          <w:bCs w:val="0"/>
          <w:sz w:val="20"/>
        </w:rPr>
      </w:pPr>
    </w:p>
    <w:p w:rsidR="00D910C5" w:rsidRDefault="00D910C5" w:rsidP="00C76B10">
      <w:pPr>
        <w:ind w:left="918" w:hanging="459"/>
        <w:rPr>
          <w:rFonts w:cs="Times New Roman"/>
          <w:b w:val="0"/>
          <w:bCs w:val="0"/>
          <w:sz w:val="20"/>
        </w:rPr>
      </w:pPr>
      <w:r>
        <w:rPr>
          <w:rFonts w:cs="Times New Roman"/>
          <w:b w:val="0"/>
          <w:bCs w:val="0"/>
          <w:sz w:val="20"/>
        </w:rPr>
        <w:t xml:space="preserve">11.1 </w:t>
      </w:r>
      <w:r w:rsidRPr="00D910C5">
        <w:rPr>
          <w:rFonts w:cs="Times New Roman"/>
          <w:b w:val="0"/>
          <w:bCs w:val="0"/>
          <w:sz w:val="20"/>
          <w:u w:val="single"/>
        </w:rPr>
        <w:t>Adoption de la rémunération du président et du vice-président du Conseil</w:t>
      </w:r>
      <w:r>
        <w:rPr>
          <w:rFonts w:cs="Times New Roman"/>
          <w:b w:val="0"/>
          <w:bCs w:val="0"/>
          <w:sz w:val="20"/>
          <w:u w:val="single"/>
        </w:rPr>
        <w:t xml:space="preserve"> </w:t>
      </w:r>
      <w:r w:rsidRPr="00D910C5">
        <w:rPr>
          <w:rFonts w:cs="Times New Roman"/>
          <w:b w:val="0"/>
          <w:bCs w:val="0"/>
          <w:sz w:val="20"/>
          <w:u w:val="single"/>
        </w:rPr>
        <w:t>pour l’exercice financier 2019-2020</w:t>
      </w:r>
    </w:p>
    <w:p w:rsidR="005A0FB2" w:rsidRDefault="005A0FB2" w:rsidP="00B03E40">
      <w:pPr>
        <w:pStyle w:val="titre-bur"/>
        <w:tabs>
          <w:tab w:val="clear" w:pos="720"/>
          <w:tab w:val="clear" w:pos="2160"/>
        </w:tabs>
        <w:spacing w:before="0"/>
        <w:ind w:left="462" w:hanging="476"/>
        <w:rPr>
          <w:rFonts w:cs="Arial"/>
          <w:b/>
          <w:bCs w:val="0"/>
          <w:sz w:val="20"/>
        </w:rPr>
      </w:pPr>
    </w:p>
    <w:p w:rsidR="00D910C5" w:rsidRDefault="00D910C5" w:rsidP="00D910C5">
      <w:pPr>
        <w:tabs>
          <w:tab w:val="left" w:pos="1100"/>
        </w:tabs>
        <w:ind w:left="462"/>
        <w:rPr>
          <w:b w:val="0"/>
          <w:bCs w:val="0"/>
          <w:snapToGrid w:val="0"/>
          <w:sz w:val="20"/>
        </w:rPr>
      </w:pPr>
      <w:r w:rsidRPr="00EC2DA0">
        <w:rPr>
          <w:b w:val="0"/>
          <w:bCs w:val="0"/>
          <w:snapToGrid w:val="0"/>
          <w:sz w:val="20"/>
        </w:rPr>
        <w:t>À la lumière des faits exposés</w:t>
      </w:r>
      <w:r>
        <w:rPr>
          <w:b w:val="0"/>
          <w:bCs w:val="0"/>
          <w:snapToGrid w:val="0"/>
          <w:sz w:val="20"/>
        </w:rPr>
        <w:t>,</w:t>
      </w:r>
      <w:r w:rsidRPr="00EC2DA0">
        <w:rPr>
          <w:b w:val="0"/>
          <w:bCs w:val="0"/>
          <w:snapToGrid w:val="0"/>
          <w:sz w:val="20"/>
        </w:rPr>
        <w:t xml:space="preserve"> le</w:t>
      </w:r>
      <w:r>
        <w:rPr>
          <w:b w:val="0"/>
          <w:bCs w:val="0"/>
          <w:snapToGrid w:val="0"/>
          <w:sz w:val="20"/>
        </w:rPr>
        <w:t>s membres de l’assemblée</w:t>
      </w:r>
      <w:r w:rsidRPr="00EC2DA0">
        <w:rPr>
          <w:b w:val="0"/>
          <w:bCs w:val="0"/>
          <w:snapToGrid w:val="0"/>
          <w:sz w:val="20"/>
        </w:rPr>
        <w:t xml:space="preserve"> </w:t>
      </w:r>
      <w:r>
        <w:rPr>
          <w:b w:val="0"/>
          <w:bCs w:val="0"/>
          <w:snapToGrid w:val="0"/>
          <w:sz w:val="20"/>
          <w:u w:val="single"/>
        </w:rPr>
        <w:t>RENDENT</w:t>
      </w:r>
      <w:r w:rsidRPr="00EC2DA0">
        <w:rPr>
          <w:b w:val="0"/>
          <w:bCs w:val="0"/>
          <w:snapToGrid w:val="0"/>
          <w:sz w:val="20"/>
          <w:u w:val="single"/>
        </w:rPr>
        <w:t xml:space="preserve"> LA DÉCISION</w:t>
      </w:r>
      <w:r w:rsidRPr="00EC2DA0">
        <w:rPr>
          <w:b w:val="0"/>
          <w:bCs w:val="0"/>
          <w:snapToGrid w:val="0"/>
          <w:sz w:val="20"/>
        </w:rPr>
        <w:t xml:space="preserve"> suivante : </w:t>
      </w:r>
    </w:p>
    <w:p w:rsidR="005A0FB2" w:rsidRDefault="005A0FB2" w:rsidP="00B03E40">
      <w:pPr>
        <w:pStyle w:val="titre-bur"/>
        <w:tabs>
          <w:tab w:val="clear" w:pos="720"/>
          <w:tab w:val="clear" w:pos="2160"/>
        </w:tabs>
        <w:spacing w:before="0"/>
        <w:ind w:left="462" w:hanging="476"/>
        <w:rPr>
          <w:rFonts w:cs="Arial"/>
          <w:b/>
          <w:bCs w:val="0"/>
          <w:sz w:val="20"/>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 xml:space="preserve">ATTENDU </w:t>
      </w:r>
      <w:r w:rsidRPr="00D910C5">
        <w:rPr>
          <w:rFonts w:eastAsia="Calibri"/>
          <w:b w:val="0"/>
          <w:bCs w:val="0"/>
          <w:sz w:val="20"/>
          <w:lang w:eastAsia="en-US"/>
        </w:rPr>
        <w:t>la Politique de rémunération des membres du Conseil d’administration adoptée par le Conseil;</w:t>
      </w:r>
    </w:p>
    <w:p w:rsidR="00D910C5" w:rsidRPr="00D910C5" w:rsidRDefault="00D910C5" w:rsidP="00D910C5">
      <w:pPr>
        <w:ind w:left="459"/>
        <w:rPr>
          <w:rFonts w:eastAsia="Calibri"/>
          <w:bCs w:val="0"/>
          <w:sz w:val="20"/>
          <w:lang w:eastAsia="en-US"/>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le rapport et les recommandations du comité sur la gouvernance concernant la rémunération aux postes de président et du vice-président au sein du Conseil d’administration;</w:t>
      </w:r>
    </w:p>
    <w:p w:rsidR="00D910C5" w:rsidRPr="00D910C5" w:rsidRDefault="00D910C5" w:rsidP="00D910C5">
      <w:pPr>
        <w:ind w:left="459"/>
        <w:rPr>
          <w:rFonts w:eastAsia="Calibri"/>
          <w:bCs w:val="0"/>
          <w:sz w:val="20"/>
          <w:lang w:eastAsia="en-US"/>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que l’Ordre des CPA a, comme principale mission, la protection du public et doit aussi jouer un rôle sociétal important;</w:t>
      </w:r>
    </w:p>
    <w:p w:rsidR="00D910C5" w:rsidRPr="00D910C5" w:rsidRDefault="00D910C5" w:rsidP="00D910C5">
      <w:pPr>
        <w:ind w:left="459"/>
        <w:rPr>
          <w:rFonts w:eastAsia="Calibri"/>
          <w:b w:val="0"/>
          <w:bCs w:val="0"/>
          <w:sz w:val="20"/>
          <w:lang w:eastAsia="en-US"/>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que la rémunération du président et du vice-président du Conseil d’administration tient compte du temps qu’ils doivent consacrer à leurs fonctions et visent également à attirer des personnes de talents sans pour autant qu’une telle rémunération vise à les compenser entièrement;</w:t>
      </w:r>
    </w:p>
    <w:p w:rsidR="00D910C5" w:rsidRPr="00D910C5" w:rsidRDefault="00D910C5" w:rsidP="00D910C5">
      <w:pPr>
        <w:ind w:left="459"/>
        <w:rPr>
          <w:rFonts w:eastAsia="Calibri"/>
          <w:b w:val="0"/>
          <w:bCs w:val="0"/>
          <w:sz w:val="20"/>
          <w:lang w:eastAsia="en-US"/>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le balisage de la rémunération de 2018 plus amplement étayé au rapport de recommandations du comité sur la gouvernance;</w:t>
      </w:r>
    </w:p>
    <w:p w:rsidR="00D910C5" w:rsidRPr="00D910C5" w:rsidRDefault="00D910C5" w:rsidP="00D910C5">
      <w:pPr>
        <w:ind w:left="459"/>
        <w:rPr>
          <w:rFonts w:eastAsia="Calibri"/>
          <w:b w:val="0"/>
          <w:bCs w:val="0"/>
          <w:sz w:val="20"/>
          <w:lang w:eastAsia="en-US"/>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que la rémunération du vérificateur général du Québec pour l’année 2019-2020 demeurera la même que celle établie en 2018-2019;</w:t>
      </w:r>
    </w:p>
    <w:p w:rsidR="00D910C5" w:rsidRPr="00D910C5" w:rsidRDefault="00D910C5" w:rsidP="00D910C5">
      <w:pPr>
        <w:ind w:left="459"/>
        <w:rPr>
          <w:rFonts w:eastAsia="Calibri"/>
          <w:b w:val="0"/>
          <w:bCs w:val="0"/>
          <w:sz w:val="20"/>
          <w:lang w:eastAsia="en-US"/>
        </w:rPr>
      </w:pPr>
    </w:p>
    <w:p w:rsidR="00D910C5" w:rsidRPr="00D910C5" w:rsidRDefault="00D910C5" w:rsidP="00D910C5">
      <w:pPr>
        <w:ind w:left="459"/>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la recommandation du Conseil d’administration du 15 juin 2018.</w:t>
      </w:r>
    </w:p>
    <w:p w:rsidR="00D910C5" w:rsidRPr="00D910C5" w:rsidRDefault="00D910C5" w:rsidP="00D910C5">
      <w:pPr>
        <w:ind w:left="459"/>
        <w:rPr>
          <w:bCs w:val="0"/>
          <w:sz w:val="20"/>
          <w:lang w:val="fr-FR"/>
        </w:rPr>
      </w:pPr>
    </w:p>
    <w:p w:rsidR="00D910C5" w:rsidRPr="00D910C5" w:rsidRDefault="00D910C5" w:rsidP="00D910C5">
      <w:pPr>
        <w:ind w:left="459"/>
        <w:rPr>
          <w:bCs w:val="0"/>
          <w:sz w:val="20"/>
          <w:lang w:val="fr-FR"/>
        </w:rPr>
      </w:pPr>
      <w:r w:rsidRPr="00D910C5">
        <w:rPr>
          <w:bCs w:val="0"/>
          <w:sz w:val="20"/>
          <w:lang w:val="fr-FR"/>
        </w:rPr>
        <w:t xml:space="preserve">Sur proposition dûment appuyée, </w:t>
      </w:r>
      <w:r w:rsidRPr="00D910C5">
        <w:rPr>
          <w:bCs w:val="0"/>
          <w:sz w:val="20"/>
          <w:u w:val="single"/>
          <w:lang w:val="fr-FR"/>
        </w:rPr>
        <w:t>IL EST RÉSOLU</w:t>
      </w:r>
      <w:r>
        <w:rPr>
          <w:bCs w:val="0"/>
          <w:sz w:val="20"/>
          <w:u w:val="single"/>
          <w:lang w:val="fr-FR"/>
        </w:rPr>
        <w:t xml:space="preserve"> À L</w:t>
      </w:r>
      <w:r w:rsidR="00150D08">
        <w:rPr>
          <w:bCs w:val="0"/>
          <w:sz w:val="20"/>
          <w:u w:val="single"/>
          <w:lang w:val="fr-FR"/>
        </w:rPr>
        <w:t>A MAJORITÉ</w:t>
      </w:r>
      <w:r w:rsidR="00150D08" w:rsidRPr="00150D08">
        <w:rPr>
          <w:rFonts w:ascii="Arial Gras" w:hAnsi="Arial Gras"/>
          <w:bCs w:val="0"/>
          <w:sz w:val="20"/>
          <w:u w:val="single"/>
          <w:vertAlign w:val="superscript"/>
          <w:lang w:val="fr-FR"/>
        </w:rPr>
        <w:t>1</w:t>
      </w:r>
      <w:r w:rsidRPr="00D910C5">
        <w:rPr>
          <w:bCs w:val="0"/>
          <w:sz w:val="20"/>
          <w:lang w:val="fr-FR"/>
        </w:rPr>
        <w:t> :</w:t>
      </w:r>
    </w:p>
    <w:p w:rsidR="00D910C5" w:rsidRPr="00D910C5" w:rsidRDefault="00D910C5" w:rsidP="00D910C5">
      <w:pPr>
        <w:ind w:left="459"/>
        <w:rPr>
          <w:rFonts w:eastAsia="Calibri"/>
          <w:b w:val="0"/>
          <w:bCs w:val="0"/>
          <w:sz w:val="20"/>
          <w:u w:val="single"/>
          <w:lang w:val="fr-FR" w:eastAsia="en-US"/>
        </w:rPr>
      </w:pPr>
    </w:p>
    <w:p w:rsidR="00D910C5" w:rsidRPr="00D910C5" w:rsidRDefault="00D910C5" w:rsidP="00D910C5">
      <w:pPr>
        <w:ind w:left="459"/>
        <w:rPr>
          <w:rFonts w:eastAsia="Calibri"/>
          <w:b w:val="0"/>
          <w:bCs w:val="0"/>
          <w:sz w:val="20"/>
          <w:lang w:val="fr-FR" w:eastAsia="en-US"/>
        </w:rPr>
      </w:pPr>
      <w:r w:rsidRPr="00D910C5">
        <w:rPr>
          <w:rFonts w:eastAsia="Calibri"/>
          <w:b w:val="0"/>
          <w:bCs w:val="0"/>
          <w:sz w:val="20"/>
          <w:u w:val="single"/>
          <w:lang w:val="fr-FR" w:eastAsia="en-US"/>
        </w:rPr>
        <w:t>DE FIXER</w:t>
      </w:r>
      <w:r w:rsidRPr="00D910C5">
        <w:rPr>
          <w:rFonts w:eastAsia="Calibri"/>
          <w:b w:val="0"/>
          <w:bCs w:val="0"/>
          <w:sz w:val="20"/>
          <w:lang w:val="fr-FR" w:eastAsia="en-US"/>
        </w:rPr>
        <w:t xml:space="preserve"> la rémunération du président du Conseil d’administration pour l’exercice financier 2019-2020 au montant de </w:t>
      </w:r>
      <w:r w:rsidRPr="00D910C5">
        <w:rPr>
          <w:rFonts w:eastAsia="Calibri"/>
          <w:b w:val="0"/>
          <w:bCs w:val="0"/>
          <w:sz w:val="20"/>
          <w:lang w:eastAsia="en-US"/>
        </w:rPr>
        <w:t>88 898 $</w:t>
      </w:r>
      <w:r w:rsidRPr="00D910C5">
        <w:rPr>
          <w:rFonts w:eastAsia="Calibri"/>
          <w:b w:val="0"/>
          <w:bCs w:val="0"/>
          <w:sz w:val="20"/>
          <w:lang w:val="fr-FR" w:eastAsia="en-US"/>
        </w:rPr>
        <w:t>, soit de 40 % de celle du vérificateur général du Québec, établie pour l’année en cours;</w:t>
      </w:r>
    </w:p>
    <w:p w:rsidR="00D910C5" w:rsidRPr="00D910C5" w:rsidRDefault="00D910C5" w:rsidP="00D910C5">
      <w:pPr>
        <w:ind w:left="459"/>
        <w:rPr>
          <w:rFonts w:eastAsia="Calibri"/>
          <w:b w:val="0"/>
          <w:bCs w:val="0"/>
          <w:sz w:val="20"/>
          <w:lang w:val="fr-FR" w:eastAsia="en-US"/>
        </w:rPr>
      </w:pPr>
    </w:p>
    <w:p w:rsidR="00D910C5" w:rsidRPr="00D910C5" w:rsidRDefault="00D910C5" w:rsidP="00D910C5">
      <w:pPr>
        <w:ind w:left="459"/>
        <w:rPr>
          <w:rFonts w:eastAsia="Calibri"/>
          <w:b w:val="0"/>
          <w:bCs w:val="0"/>
          <w:sz w:val="20"/>
          <w:lang w:val="fr-FR" w:eastAsia="en-US"/>
        </w:rPr>
      </w:pPr>
      <w:r w:rsidRPr="00D910C5">
        <w:rPr>
          <w:rFonts w:eastAsia="Calibri"/>
          <w:b w:val="0"/>
          <w:bCs w:val="0"/>
          <w:sz w:val="20"/>
          <w:u w:val="single"/>
          <w:lang w:val="fr-FR" w:eastAsia="en-US"/>
        </w:rPr>
        <w:t>DE FIXER</w:t>
      </w:r>
      <w:r w:rsidRPr="00D910C5">
        <w:rPr>
          <w:rFonts w:eastAsia="Calibri"/>
          <w:b w:val="0"/>
          <w:bCs w:val="0"/>
          <w:sz w:val="20"/>
          <w:lang w:val="fr-FR" w:eastAsia="en-US"/>
        </w:rPr>
        <w:t xml:space="preserve"> la rémunération du vice-président du Conseil d’administration pour l’exercice financier 2019-2020 au montant de 22 224 $, soit de 10 % de celle du vérificateur général du Québec, établie pour l’exercice financier 2019-2020;</w:t>
      </w:r>
    </w:p>
    <w:p w:rsidR="00D910C5" w:rsidRPr="00D910C5" w:rsidRDefault="00D910C5" w:rsidP="00D910C5">
      <w:pPr>
        <w:ind w:left="459"/>
        <w:rPr>
          <w:rFonts w:eastAsia="Calibri"/>
          <w:b w:val="0"/>
          <w:bCs w:val="0"/>
          <w:sz w:val="20"/>
          <w:lang w:val="fr-FR" w:eastAsia="en-US"/>
        </w:rPr>
      </w:pPr>
    </w:p>
    <w:p w:rsidR="00D910C5" w:rsidRPr="00D910C5" w:rsidRDefault="00D910C5" w:rsidP="00D910C5">
      <w:pPr>
        <w:ind w:left="459"/>
        <w:rPr>
          <w:rFonts w:eastAsia="MS Mincho" w:cs="Times New Roman"/>
          <w:b w:val="0"/>
          <w:bCs w:val="0"/>
          <w:sz w:val="20"/>
          <w:lang w:eastAsia="en-US"/>
        </w:rPr>
      </w:pPr>
      <w:r w:rsidRPr="00D910C5">
        <w:rPr>
          <w:rFonts w:eastAsia="Calibri"/>
          <w:b w:val="0"/>
          <w:bCs w:val="0"/>
          <w:sz w:val="20"/>
          <w:u w:val="single"/>
          <w:lang w:val="fr-FR" w:eastAsia="en-US"/>
        </w:rPr>
        <w:t>DE VERSER</w:t>
      </w:r>
      <w:r w:rsidRPr="00D910C5">
        <w:rPr>
          <w:rFonts w:eastAsia="Calibri"/>
          <w:b w:val="0"/>
          <w:bCs w:val="0"/>
          <w:sz w:val="20"/>
          <w:lang w:val="fr-FR" w:eastAsia="en-US"/>
        </w:rPr>
        <w:t xml:space="preserve"> </w:t>
      </w:r>
      <w:r w:rsidRPr="00D910C5">
        <w:rPr>
          <w:rFonts w:eastAsia="MS Mincho" w:cs="Times New Roman"/>
          <w:b w:val="0"/>
          <w:bCs w:val="0"/>
          <w:sz w:val="20"/>
          <w:lang w:eastAsia="en-US"/>
        </w:rPr>
        <w:t>une allocation de temps de déplacement d’un montant forfaitaire de 200 $ au président et au vice-président lorsqu’ils parcourent une distance de 100 km et plus aller-retour de leur domicile professionnel au siège social de l’Ordre pour prendre part aux activités qui donnent droit à un jeton de présence pour les autres membres du Conseil d’administration;</w:t>
      </w:r>
    </w:p>
    <w:p w:rsidR="00D910C5" w:rsidRPr="00D910C5" w:rsidRDefault="00D910C5" w:rsidP="00D910C5">
      <w:pPr>
        <w:ind w:left="459"/>
        <w:rPr>
          <w:rFonts w:eastAsia="Calibri"/>
          <w:b w:val="0"/>
          <w:bCs w:val="0"/>
          <w:sz w:val="20"/>
          <w:u w:val="single"/>
          <w:lang w:val="fr-FR" w:eastAsia="en-US"/>
        </w:rPr>
      </w:pPr>
    </w:p>
    <w:p w:rsidR="00AA746A" w:rsidRDefault="00AA746A">
      <w:pPr>
        <w:jc w:val="left"/>
        <w:rPr>
          <w:rFonts w:eastAsia="Calibri"/>
          <w:b w:val="0"/>
          <w:bCs w:val="0"/>
          <w:sz w:val="20"/>
          <w:u w:val="single"/>
          <w:lang w:val="fr-FR" w:eastAsia="en-US"/>
        </w:rPr>
      </w:pPr>
      <w:r>
        <w:rPr>
          <w:rFonts w:eastAsia="Calibri"/>
          <w:bCs w:val="0"/>
          <w:caps/>
          <w:sz w:val="20"/>
          <w:u w:val="single"/>
          <w:lang w:val="fr-FR" w:eastAsia="en-US"/>
        </w:rPr>
        <w:br w:type="page"/>
      </w:r>
    </w:p>
    <w:p w:rsidR="005A0FB2" w:rsidRDefault="00D910C5" w:rsidP="00D910C5">
      <w:pPr>
        <w:pStyle w:val="titre-bur"/>
        <w:tabs>
          <w:tab w:val="clear" w:pos="720"/>
          <w:tab w:val="clear" w:pos="2160"/>
        </w:tabs>
        <w:spacing w:before="0"/>
        <w:ind w:left="459" w:firstLine="0"/>
        <w:rPr>
          <w:rFonts w:eastAsia="Calibri" w:cs="Arial"/>
          <w:bCs w:val="0"/>
          <w:caps w:val="0"/>
          <w:sz w:val="20"/>
          <w:lang w:val="fr-FR" w:eastAsia="en-US"/>
        </w:rPr>
      </w:pPr>
      <w:r w:rsidRPr="00D910C5">
        <w:rPr>
          <w:rFonts w:eastAsia="Calibri" w:cs="Arial"/>
          <w:bCs w:val="0"/>
          <w:caps w:val="0"/>
          <w:sz w:val="20"/>
          <w:u w:val="single"/>
          <w:lang w:val="fr-FR" w:eastAsia="en-US"/>
        </w:rPr>
        <w:lastRenderedPageBreak/>
        <w:t>D’APPROUVER</w:t>
      </w:r>
      <w:r w:rsidRPr="00D910C5">
        <w:rPr>
          <w:rFonts w:eastAsia="Calibri" w:cs="Arial"/>
          <w:bCs w:val="0"/>
          <w:caps w:val="0"/>
          <w:sz w:val="20"/>
          <w:lang w:val="fr-FR" w:eastAsia="en-US"/>
        </w:rPr>
        <w:t xml:space="preserve"> la rémunération du président et du vice-président du Conseil d’administration pour l’exercice financier 2019-2020, conformément à l’article 104 du Code des professions, telle que détaillée à la présente résolution.</w:t>
      </w:r>
    </w:p>
    <w:p w:rsidR="00D910C5" w:rsidRPr="00D910C5" w:rsidRDefault="00D910C5" w:rsidP="00D910C5">
      <w:pPr>
        <w:pStyle w:val="Para-bur"/>
        <w:spacing w:before="0"/>
        <w:rPr>
          <w:rFonts w:eastAsia="Calibri"/>
          <w:lang w:val="fr-FR" w:eastAsia="en-US"/>
        </w:rPr>
      </w:pPr>
    </w:p>
    <w:tbl>
      <w:tblPr>
        <w:tblStyle w:val="Grilledutableau"/>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178"/>
        <w:gridCol w:w="3178"/>
      </w:tblGrid>
      <w:tr w:rsidR="00D910C5" w:rsidRPr="00DF2613" w:rsidTr="009E113E">
        <w:trPr>
          <w:trHeight w:val="438"/>
        </w:trPr>
        <w:tc>
          <w:tcPr>
            <w:tcW w:w="3178" w:type="dxa"/>
            <w:shd w:val="clear" w:color="auto" w:fill="auto"/>
          </w:tcPr>
          <w:p w:rsidR="00D910C5" w:rsidRPr="00DF2613" w:rsidRDefault="00D910C5" w:rsidP="009E113E">
            <w:pPr>
              <w:ind w:left="476"/>
              <w:rPr>
                <w:b w:val="0"/>
                <w:sz w:val="20"/>
              </w:rPr>
            </w:pPr>
            <w:r>
              <w:rPr>
                <w:sz w:val="20"/>
              </w:rPr>
              <w:t>AGA</w:t>
            </w:r>
            <w:r w:rsidRPr="00DF2613">
              <w:rPr>
                <w:sz w:val="20"/>
              </w:rPr>
              <w:t xml:space="preserve"> 201</w:t>
            </w:r>
            <w:r>
              <w:rPr>
                <w:sz w:val="20"/>
              </w:rPr>
              <w:t>8</w:t>
            </w:r>
            <w:r w:rsidRPr="00DF2613">
              <w:rPr>
                <w:sz w:val="20"/>
              </w:rPr>
              <w:t>/201</w:t>
            </w:r>
            <w:r>
              <w:rPr>
                <w:sz w:val="20"/>
              </w:rPr>
              <w:t>9</w:t>
            </w:r>
          </w:p>
        </w:tc>
        <w:tc>
          <w:tcPr>
            <w:tcW w:w="3178" w:type="dxa"/>
            <w:shd w:val="clear" w:color="auto" w:fill="auto"/>
          </w:tcPr>
          <w:p w:rsidR="00D910C5" w:rsidRPr="00DF2613" w:rsidRDefault="00D910C5" w:rsidP="00D910C5">
            <w:pPr>
              <w:ind w:left="476"/>
              <w:jc w:val="center"/>
              <w:rPr>
                <w:sz w:val="20"/>
              </w:rPr>
            </w:pPr>
            <w:r>
              <w:rPr>
                <w:sz w:val="20"/>
              </w:rPr>
              <w:t>57</w:t>
            </w:r>
          </w:p>
        </w:tc>
        <w:tc>
          <w:tcPr>
            <w:tcW w:w="3178" w:type="dxa"/>
            <w:shd w:val="clear" w:color="auto" w:fill="auto"/>
          </w:tcPr>
          <w:p w:rsidR="00D910C5" w:rsidRPr="00DF2613" w:rsidRDefault="00D910C5" w:rsidP="009E113E">
            <w:pPr>
              <w:ind w:left="476"/>
              <w:jc w:val="center"/>
              <w:rPr>
                <w:b w:val="0"/>
                <w:sz w:val="20"/>
              </w:rPr>
            </w:pPr>
            <w:r>
              <w:rPr>
                <w:sz w:val="20"/>
              </w:rPr>
              <w:t>ADOPTÉE</w:t>
            </w:r>
          </w:p>
        </w:tc>
      </w:tr>
    </w:tbl>
    <w:p w:rsidR="0036667D" w:rsidRPr="00FE2E95" w:rsidRDefault="0036667D" w:rsidP="0036667D">
      <w:pPr>
        <w:tabs>
          <w:tab w:val="left" w:pos="2160"/>
          <w:tab w:val="center" w:pos="4320"/>
          <w:tab w:val="right" w:pos="8640"/>
        </w:tabs>
        <w:spacing w:line="280" w:lineRule="atLeast"/>
        <w:ind w:left="448"/>
        <w:jc w:val="left"/>
        <w:rPr>
          <w:b w:val="0"/>
          <w:bCs w:val="0"/>
          <w:sz w:val="20"/>
          <w:lang w:eastAsia="en-US"/>
        </w:rPr>
      </w:pPr>
      <w:r w:rsidRPr="00FE2E95">
        <w:rPr>
          <w:bCs w:val="0"/>
          <w:sz w:val="20"/>
          <w:vertAlign w:val="superscript"/>
          <w:lang w:eastAsia="en-US"/>
        </w:rPr>
        <w:t>1</w:t>
      </w:r>
      <w:r w:rsidRPr="00FE2E95">
        <w:rPr>
          <w:bCs w:val="0"/>
          <w:sz w:val="20"/>
          <w:lang w:eastAsia="en-US"/>
        </w:rPr>
        <w:t xml:space="preserve"> Obligation d’abstention</w:t>
      </w:r>
    </w:p>
    <w:p w:rsidR="0036667D" w:rsidRPr="004F6571" w:rsidRDefault="0036667D" w:rsidP="0036667D">
      <w:pPr>
        <w:tabs>
          <w:tab w:val="left" w:pos="1100"/>
        </w:tabs>
        <w:ind w:left="448"/>
        <w:rPr>
          <w:b w:val="0"/>
          <w:bCs w:val="0"/>
          <w:snapToGrid w:val="0"/>
          <w:sz w:val="16"/>
          <w:szCs w:val="16"/>
          <w:highlight w:val="yellow"/>
        </w:rPr>
      </w:pPr>
    </w:p>
    <w:p w:rsidR="0036667D" w:rsidRDefault="0036667D" w:rsidP="0036667D">
      <w:pPr>
        <w:tabs>
          <w:tab w:val="left" w:pos="1100"/>
        </w:tabs>
        <w:ind w:left="448"/>
        <w:rPr>
          <w:b w:val="0"/>
          <w:bCs w:val="0"/>
          <w:snapToGrid w:val="0"/>
          <w:sz w:val="20"/>
        </w:rPr>
      </w:pPr>
      <w:r w:rsidRPr="00FE2E95">
        <w:rPr>
          <w:b w:val="0"/>
          <w:bCs w:val="0"/>
          <w:snapToGrid w:val="0"/>
          <w:sz w:val="20"/>
        </w:rPr>
        <w:t>M</w:t>
      </w:r>
      <w:r>
        <w:rPr>
          <w:b w:val="0"/>
          <w:bCs w:val="0"/>
          <w:snapToGrid w:val="0"/>
          <w:sz w:val="20"/>
        </w:rPr>
        <w:t xml:space="preserve">esdames Sylvie </w:t>
      </w:r>
      <w:proofErr w:type="spellStart"/>
      <w:r>
        <w:rPr>
          <w:b w:val="0"/>
          <w:bCs w:val="0"/>
          <w:snapToGrid w:val="0"/>
          <w:sz w:val="20"/>
        </w:rPr>
        <w:t>Voghel</w:t>
      </w:r>
      <w:proofErr w:type="spellEnd"/>
      <w:r>
        <w:rPr>
          <w:b w:val="0"/>
          <w:bCs w:val="0"/>
          <w:snapToGrid w:val="0"/>
          <w:sz w:val="20"/>
        </w:rPr>
        <w:t>, FCPA, FCGA et Nathalie Houle, FCPA, FCMA</w:t>
      </w:r>
      <w:r w:rsidRPr="00FE2E95">
        <w:rPr>
          <w:b w:val="0"/>
          <w:bCs w:val="0"/>
          <w:snapToGrid w:val="0"/>
          <w:sz w:val="20"/>
        </w:rPr>
        <w:t xml:space="preserve"> s’abstien</w:t>
      </w:r>
      <w:r>
        <w:rPr>
          <w:b w:val="0"/>
          <w:bCs w:val="0"/>
          <w:snapToGrid w:val="0"/>
          <w:sz w:val="20"/>
        </w:rPr>
        <w:t>nen</w:t>
      </w:r>
      <w:r w:rsidRPr="00FE2E95">
        <w:rPr>
          <w:b w:val="0"/>
          <w:bCs w:val="0"/>
          <w:snapToGrid w:val="0"/>
          <w:sz w:val="20"/>
        </w:rPr>
        <w:t>t de ce vote pour éviter tout conflit d’intérêts.</w:t>
      </w:r>
    </w:p>
    <w:p w:rsidR="00AA746A" w:rsidRDefault="00AA746A" w:rsidP="0036667D">
      <w:pPr>
        <w:tabs>
          <w:tab w:val="left" w:pos="1100"/>
        </w:tabs>
        <w:ind w:left="448"/>
        <w:rPr>
          <w:b w:val="0"/>
          <w:bCs w:val="0"/>
          <w:snapToGrid w:val="0"/>
          <w:sz w:val="20"/>
        </w:rPr>
      </w:pPr>
    </w:p>
    <w:p w:rsidR="00D910C5" w:rsidRDefault="00D910C5" w:rsidP="00AA746A">
      <w:pPr>
        <w:ind w:left="918" w:hanging="459"/>
        <w:rPr>
          <w:rFonts w:cs="Times New Roman"/>
          <w:b w:val="0"/>
          <w:bCs w:val="0"/>
          <w:sz w:val="20"/>
        </w:rPr>
      </w:pPr>
      <w:r>
        <w:rPr>
          <w:rFonts w:cs="Times New Roman"/>
          <w:b w:val="0"/>
          <w:bCs w:val="0"/>
          <w:sz w:val="20"/>
        </w:rPr>
        <w:t xml:space="preserve">11.2 </w:t>
      </w:r>
      <w:r w:rsidRPr="00D910C5">
        <w:rPr>
          <w:rFonts w:cs="Times New Roman"/>
          <w:b w:val="0"/>
          <w:bCs w:val="0"/>
          <w:sz w:val="20"/>
          <w:u w:val="single"/>
        </w:rPr>
        <w:t xml:space="preserve">Adoption de la rémunération </w:t>
      </w:r>
      <w:r>
        <w:rPr>
          <w:rFonts w:cs="Times New Roman"/>
          <w:b w:val="0"/>
          <w:bCs w:val="0"/>
          <w:sz w:val="20"/>
          <w:u w:val="single"/>
        </w:rPr>
        <w:t>des administrateurs élus, à l’exception d</w:t>
      </w:r>
      <w:r w:rsidRPr="00D910C5">
        <w:rPr>
          <w:rFonts w:cs="Times New Roman"/>
          <w:b w:val="0"/>
          <w:bCs w:val="0"/>
          <w:sz w:val="20"/>
          <w:u w:val="single"/>
        </w:rPr>
        <w:t>u président et du vice-président du Conseil</w:t>
      </w:r>
      <w:r>
        <w:rPr>
          <w:rFonts w:cs="Times New Roman"/>
          <w:b w:val="0"/>
          <w:bCs w:val="0"/>
          <w:sz w:val="20"/>
          <w:u w:val="single"/>
        </w:rPr>
        <w:t xml:space="preserve"> </w:t>
      </w:r>
      <w:r w:rsidRPr="00D910C5">
        <w:rPr>
          <w:rFonts w:cs="Times New Roman"/>
          <w:b w:val="0"/>
          <w:bCs w:val="0"/>
          <w:sz w:val="20"/>
          <w:u w:val="single"/>
        </w:rPr>
        <w:t>pour l’exercice financier 2019-2020</w:t>
      </w:r>
    </w:p>
    <w:p w:rsidR="00D910C5" w:rsidRDefault="00D910C5" w:rsidP="00D910C5">
      <w:pPr>
        <w:pStyle w:val="titre-bur"/>
        <w:tabs>
          <w:tab w:val="clear" w:pos="720"/>
          <w:tab w:val="clear" w:pos="2160"/>
        </w:tabs>
        <w:spacing w:before="0"/>
        <w:ind w:left="462" w:hanging="476"/>
        <w:rPr>
          <w:rFonts w:cs="Arial"/>
          <w:b/>
          <w:bCs w:val="0"/>
          <w:sz w:val="20"/>
        </w:rPr>
      </w:pPr>
    </w:p>
    <w:p w:rsidR="00180EAB" w:rsidRDefault="00180EAB" w:rsidP="00180EAB">
      <w:pPr>
        <w:pStyle w:val="titre-bur"/>
        <w:tabs>
          <w:tab w:val="clear" w:pos="720"/>
          <w:tab w:val="clear" w:pos="2160"/>
        </w:tabs>
        <w:spacing w:before="0"/>
        <w:ind w:left="462" w:firstLine="0"/>
        <w:rPr>
          <w:rFonts w:cs="Arial"/>
          <w:b/>
          <w:bCs w:val="0"/>
          <w:sz w:val="20"/>
        </w:rPr>
      </w:pPr>
      <w:r>
        <w:rPr>
          <w:bCs w:val="0"/>
          <w:caps w:val="0"/>
          <w:sz w:val="20"/>
        </w:rPr>
        <w:t xml:space="preserve">Un membre de l’assemblée via la webdiffusion </w:t>
      </w:r>
      <w:r w:rsidR="00B649DD">
        <w:rPr>
          <w:bCs w:val="0"/>
          <w:caps w:val="0"/>
          <w:sz w:val="20"/>
        </w:rPr>
        <w:t>demande des précisions quant aux divers</w:t>
      </w:r>
      <w:r>
        <w:rPr>
          <w:bCs w:val="0"/>
          <w:caps w:val="0"/>
          <w:sz w:val="20"/>
        </w:rPr>
        <w:t xml:space="preserve"> montants alloués</w:t>
      </w:r>
      <w:r>
        <w:rPr>
          <w:b/>
          <w:bCs w:val="0"/>
          <w:sz w:val="20"/>
        </w:rPr>
        <w:t xml:space="preserve"> </w:t>
      </w:r>
      <w:r w:rsidRPr="00C76B10">
        <w:rPr>
          <w:bCs w:val="0"/>
          <w:caps w:val="0"/>
          <w:sz w:val="20"/>
        </w:rPr>
        <w:t>aux</w:t>
      </w:r>
      <w:r>
        <w:rPr>
          <w:bCs w:val="0"/>
          <w:caps w:val="0"/>
          <w:sz w:val="20"/>
        </w:rPr>
        <w:t xml:space="preserve"> administrateurs du Conseil. La secrétaire de l’Ordre fait la lecture des montants inscrits </w:t>
      </w:r>
      <w:r w:rsidR="00B649DD">
        <w:rPr>
          <w:bCs w:val="0"/>
          <w:caps w:val="0"/>
          <w:sz w:val="20"/>
        </w:rPr>
        <w:t>au projet de</w:t>
      </w:r>
      <w:r>
        <w:rPr>
          <w:bCs w:val="0"/>
          <w:caps w:val="0"/>
          <w:sz w:val="20"/>
        </w:rPr>
        <w:t xml:space="preserve"> résolution.</w:t>
      </w:r>
    </w:p>
    <w:p w:rsidR="00180EAB" w:rsidRDefault="00180EAB" w:rsidP="00D910C5">
      <w:pPr>
        <w:tabs>
          <w:tab w:val="left" w:pos="1100"/>
        </w:tabs>
        <w:ind w:left="462"/>
        <w:rPr>
          <w:b w:val="0"/>
          <w:bCs w:val="0"/>
          <w:snapToGrid w:val="0"/>
          <w:sz w:val="20"/>
        </w:rPr>
      </w:pPr>
    </w:p>
    <w:p w:rsidR="00D910C5" w:rsidRDefault="00D910C5" w:rsidP="00D910C5">
      <w:pPr>
        <w:tabs>
          <w:tab w:val="left" w:pos="1100"/>
        </w:tabs>
        <w:ind w:left="462"/>
        <w:rPr>
          <w:b w:val="0"/>
          <w:bCs w:val="0"/>
          <w:snapToGrid w:val="0"/>
          <w:sz w:val="20"/>
        </w:rPr>
      </w:pPr>
      <w:r w:rsidRPr="00EC2DA0">
        <w:rPr>
          <w:b w:val="0"/>
          <w:bCs w:val="0"/>
          <w:snapToGrid w:val="0"/>
          <w:sz w:val="20"/>
        </w:rPr>
        <w:t>À la lumière des faits exposés</w:t>
      </w:r>
      <w:r>
        <w:rPr>
          <w:b w:val="0"/>
          <w:bCs w:val="0"/>
          <w:snapToGrid w:val="0"/>
          <w:sz w:val="20"/>
        </w:rPr>
        <w:t>,</w:t>
      </w:r>
      <w:r w:rsidRPr="00EC2DA0">
        <w:rPr>
          <w:b w:val="0"/>
          <w:bCs w:val="0"/>
          <w:snapToGrid w:val="0"/>
          <w:sz w:val="20"/>
        </w:rPr>
        <w:t xml:space="preserve"> le</w:t>
      </w:r>
      <w:r>
        <w:rPr>
          <w:b w:val="0"/>
          <w:bCs w:val="0"/>
          <w:snapToGrid w:val="0"/>
          <w:sz w:val="20"/>
        </w:rPr>
        <w:t>s membres de l’assemblée</w:t>
      </w:r>
      <w:r w:rsidRPr="00EC2DA0">
        <w:rPr>
          <w:b w:val="0"/>
          <w:bCs w:val="0"/>
          <w:snapToGrid w:val="0"/>
          <w:sz w:val="20"/>
        </w:rPr>
        <w:t xml:space="preserve"> </w:t>
      </w:r>
      <w:r>
        <w:rPr>
          <w:b w:val="0"/>
          <w:bCs w:val="0"/>
          <w:snapToGrid w:val="0"/>
          <w:sz w:val="20"/>
          <w:u w:val="single"/>
        </w:rPr>
        <w:t>RENDENT</w:t>
      </w:r>
      <w:r w:rsidRPr="00EC2DA0">
        <w:rPr>
          <w:b w:val="0"/>
          <w:bCs w:val="0"/>
          <w:snapToGrid w:val="0"/>
          <w:sz w:val="20"/>
          <w:u w:val="single"/>
        </w:rPr>
        <w:t xml:space="preserve"> LA DÉCISION</w:t>
      </w:r>
      <w:r w:rsidRPr="00EC2DA0">
        <w:rPr>
          <w:b w:val="0"/>
          <w:bCs w:val="0"/>
          <w:snapToGrid w:val="0"/>
          <w:sz w:val="20"/>
        </w:rPr>
        <w:t xml:space="preserve"> suivante : </w:t>
      </w:r>
    </w:p>
    <w:p w:rsidR="00150D08" w:rsidRDefault="00150D08" w:rsidP="00150D08">
      <w:pPr>
        <w:ind w:left="448"/>
        <w:rPr>
          <w:rFonts w:eastAsia="Calibri"/>
          <w:bCs w:val="0"/>
          <w:sz w:val="20"/>
          <w:lang w:eastAsia="en-US"/>
        </w:rPr>
      </w:pPr>
    </w:p>
    <w:p w:rsidR="00D910C5" w:rsidRPr="00D910C5" w:rsidRDefault="00D910C5" w:rsidP="00150D08">
      <w:pPr>
        <w:ind w:left="448"/>
        <w:rPr>
          <w:rFonts w:eastAsia="Calibri"/>
          <w:b w:val="0"/>
          <w:bCs w:val="0"/>
          <w:sz w:val="20"/>
          <w:lang w:eastAsia="en-US"/>
        </w:rPr>
      </w:pPr>
      <w:r w:rsidRPr="00D910C5">
        <w:rPr>
          <w:rFonts w:eastAsia="Calibri"/>
          <w:bCs w:val="0"/>
          <w:sz w:val="20"/>
          <w:lang w:eastAsia="en-US"/>
        </w:rPr>
        <w:t xml:space="preserve">ATTENDU </w:t>
      </w:r>
      <w:r w:rsidRPr="00D910C5">
        <w:rPr>
          <w:rFonts w:eastAsia="Calibri"/>
          <w:b w:val="0"/>
          <w:bCs w:val="0"/>
          <w:sz w:val="20"/>
          <w:lang w:eastAsia="en-US"/>
        </w:rPr>
        <w:t>la Politique de rémunération des membres du Conseil d’administration adoptée par le Conseil;</w:t>
      </w:r>
    </w:p>
    <w:p w:rsidR="00D910C5" w:rsidRPr="00D910C5" w:rsidRDefault="00D910C5" w:rsidP="00150D08">
      <w:pPr>
        <w:ind w:left="448"/>
        <w:rPr>
          <w:rFonts w:eastAsia="Calibri"/>
          <w:bCs w:val="0"/>
          <w:sz w:val="20"/>
          <w:lang w:eastAsia="en-US"/>
        </w:rPr>
      </w:pPr>
    </w:p>
    <w:p w:rsidR="00D910C5" w:rsidRPr="00D910C5" w:rsidRDefault="00D910C5" w:rsidP="00150D08">
      <w:pPr>
        <w:ind w:left="448"/>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le rapport et les recommandations du comité sur la gouvernance concernant la rémunération des administrateurs élus du Conseil d’administration;</w:t>
      </w:r>
    </w:p>
    <w:p w:rsidR="00D910C5" w:rsidRPr="00D910C5" w:rsidRDefault="00D910C5" w:rsidP="00150D08">
      <w:pPr>
        <w:ind w:left="448"/>
        <w:rPr>
          <w:rFonts w:eastAsia="Calibri"/>
          <w:bCs w:val="0"/>
          <w:sz w:val="20"/>
          <w:lang w:eastAsia="en-US"/>
        </w:rPr>
      </w:pPr>
    </w:p>
    <w:p w:rsidR="00D910C5" w:rsidRPr="00D910C5" w:rsidRDefault="00D910C5" w:rsidP="00150D08">
      <w:pPr>
        <w:ind w:left="448"/>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les facteurs suivants :</w:t>
      </w:r>
    </w:p>
    <w:p w:rsidR="00D910C5" w:rsidRPr="00D910C5" w:rsidRDefault="00D910C5" w:rsidP="00150D08">
      <w:pPr>
        <w:ind w:left="448"/>
        <w:rPr>
          <w:rFonts w:eastAsia="Calibri"/>
          <w:b w:val="0"/>
          <w:bCs w:val="0"/>
          <w:sz w:val="20"/>
          <w:lang w:eastAsia="en-US"/>
        </w:rPr>
      </w:pP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Les montants des jetons de présence doivent attirer des membres de l’Ordre qui ont des profils de compétences différents;</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Les administrateurs sont appelés à consacrer plusieurs heures à la préparation et à la participation aux séances du Conseil, du comité exécutif et des autres comités statutaires auxquels ils participent;</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Les dossiers traités au Conseil et au comité exécutif sont complexes et diversifiés;</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 jeton de présence consiste en une rémunération qui vise à compenser, en partie, l’investissement de l’administrateur dans son rôle;</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Depuis l’entrée en vigueur de la Loi 11, les administrateurs doivent suivre annuellement des formations ciblées à l’exercice de leurs fonctions en éthique, gouvernance, différence ethnoculturelle, inconduites sexuelles et en reconnaissance et qualifications professionnelles.</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Les membres qui posent leurs candidatures le font pour de multiples raisons dont notamment la volonté de contribuer à leur ordre professionnel;</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 jeton de présence pour une séance ordinaire est présentement de 330 $, de 115 $ pour une séance extraordinaire par conférence téléphonique et de 550 $ pour la session de planification stratégique;</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 temps de préparation et le déplacement sont inclus dans le jeton de présence;</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Les frais de déplacement ou d’hébergement sont remboursés selon la Politique de remboursement des dépenses encourues par les membres du Conseil d’administration;</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Il n’y a aucun jeton de présence pour les séances par courriel qui méritent une réponse rapide et une grande disponibilité;</w:t>
      </w:r>
    </w:p>
    <w:p w:rsidR="00D910C5" w:rsidRPr="00D910C5" w:rsidRDefault="00D910C5" w:rsidP="00150D08">
      <w:pPr>
        <w:numPr>
          <w:ilvl w:val="0"/>
          <w:numId w:val="35"/>
        </w:numPr>
        <w:ind w:left="658" w:hanging="210"/>
        <w:rPr>
          <w:rFonts w:eastAsia="Calibri"/>
          <w:b w:val="0"/>
          <w:bCs w:val="0"/>
          <w:sz w:val="20"/>
          <w:lang w:eastAsia="en-US"/>
        </w:rPr>
      </w:pPr>
      <w:r w:rsidRPr="00D910C5">
        <w:rPr>
          <w:rFonts w:eastAsia="Calibri"/>
          <w:b w:val="0"/>
          <w:bCs w:val="0"/>
          <w:sz w:val="20"/>
          <w:lang w:eastAsia="en-US"/>
        </w:rPr>
        <w:t>Les séances extraordinaires par conférence téléphonique sont imprévues et les membres doivent prioriser leur rôle d’administrateur sur leurs autres activités professionnelles, ce qui nécessite une grande disponibilité;</w:t>
      </w:r>
    </w:p>
    <w:p w:rsidR="00D910C5" w:rsidRPr="00D910C5" w:rsidRDefault="00D910C5" w:rsidP="00150D08">
      <w:pPr>
        <w:ind w:left="448"/>
        <w:rPr>
          <w:rFonts w:eastAsia="Calibri"/>
          <w:bCs w:val="0"/>
          <w:sz w:val="20"/>
          <w:lang w:eastAsia="en-US"/>
        </w:rPr>
      </w:pPr>
    </w:p>
    <w:p w:rsidR="00D910C5" w:rsidRDefault="00D910C5" w:rsidP="00150D08">
      <w:pPr>
        <w:ind w:left="448"/>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le balisage effectué en 2018 auprès des autres ordres professionnels et des organisations similaires établissant que la rémunération des administrateurs élus est inférieure à celle payée par le marché et qu’il y a lieu d’en tenir compte;</w:t>
      </w:r>
    </w:p>
    <w:p w:rsidR="00150D08" w:rsidRPr="00D910C5" w:rsidRDefault="00150D08" w:rsidP="00150D08">
      <w:pPr>
        <w:ind w:left="448"/>
        <w:rPr>
          <w:rFonts w:eastAsia="Calibri"/>
          <w:b w:val="0"/>
          <w:bCs w:val="0"/>
          <w:sz w:val="20"/>
          <w:lang w:eastAsia="en-US"/>
        </w:rPr>
      </w:pPr>
    </w:p>
    <w:p w:rsidR="00D910C5" w:rsidRPr="00D910C5" w:rsidRDefault="00D910C5" w:rsidP="00150D08">
      <w:pPr>
        <w:ind w:left="448"/>
        <w:rPr>
          <w:rFonts w:eastAsia="Calibri"/>
          <w:b w:val="0"/>
          <w:bCs w:val="0"/>
          <w:sz w:val="20"/>
          <w:lang w:eastAsia="en-US"/>
        </w:rPr>
      </w:pPr>
      <w:r w:rsidRPr="00D910C5">
        <w:rPr>
          <w:rFonts w:eastAsia="Calibri"/>
          <w:bCs w:val="0"/>
          <w:sz w:val="20"/>
          <w:lang w:eastAsia="en-US"/>
        </w:rPr>
        <w:t>ATTENDU</w:t>
      </w:r>
      <w:r w:rsidRPr="00D910C5">
        <w:rPr>
          <w:rFonts w:eastAsia="Calibri"/>
          <w:b w:val="0"/>
          <w:bCs w:val="0"/>
          <w:sz w:val="20"/>
          <w:lang w:eastAsia="en-US"/>
        </w:rPr>
        <w:t xml:space="preserve"> la recommandation du Conseil d’administration du 15 juin 2018.</w:t>
      </w:r>
    </w:p>
    <w:p w:rsidR="00D910C5" w:rsidRPr="00D910C5" w:rsidRDefault="00D910C5" w:rsidP="00150D08">
      <w:pPr>
        <w:ind w:left="448"/>
        <w:rPr>
          <w:bCs w:val="0"/>
          <w:sz w:val="20"/>
        </w:rPr>
      </w:pPr>
    </w:p>
    <w:p w:rsidR="00B649DD" w:rsidRDefault="00B649DD" w:rsidP="00150D08">
      <w:pPr>
        <w:ind w:left="448"/>
        <w:rPr>
          <w:bCs w:val="0"/>
          <w:sz w:val="20"/>
          <w:lang w:val="fr-FR"/>
        </w:rPr>
      </w:pPr>
    </w:p>
    <w:p w:rsidR="00B649DD" w:rsidRDefault="00B649DD" w:rsidP="00150D08">
      <w:pPr>
        <w:ind w:left="448"/>
        <w:rPr>
          <w:bCs w:val="0"/>
          <w:sz w:val="20"/>
          <w:lang w:val="fr-FR"/>
        </w:rPr>
      </w:pPr>
    </w:p>
    <w:p w:rsidR="00D910C5" w:rsidRPr="00D910C5" w:rsidRDefault="00D910C5" w:rsidP="00150D08">
      <w:pPr>
        <w:ind w:left="448"/>
        <w:rPr>
          <w:bCs w:val="0"/>
          <w:sz w:val="20"/>
          <w:lang w:val="fr-FR"/>
        </w:rPr>
      </w:pPr>
      <w:r w:rsidRPr="00D910C5">
        <w:rPr>
          <w:bCs w:val="0"/>
          <w:sz w:val="20"/>
          <w:lang w:val="fr-FR"/>
        </w:rPr>
        <w:lastRenderedPageBreak/>
        <w:t xml:space="preserve">Sur proposition dûment appuyée, </w:t>
      </w:r>
      <w:r w:rsidRPr="00D910C5">
        <w:rPr>
          <w:bCs w:val="0"/>
          <w:sz w:val="20"/>
          <w:u w:val="single"/>
          <w:lang w:val="fr-FR"/>
        </w:rPr>
        <w:t>IL EST RÉSOLU</w:t>
      </w:r>
      <w:r w:rsidR="00150D08">
        <w:rPr>
          <w:bCs w:val="0"/>
          <w:sz w:val="20"/>
          <w:u w:val="single"/>
          <w:lang w:val="fr-FR"/>
        </w:rPr>
        <w:t xml:space="preserve"> À L’UNANIMITÉ</w:t>
      </w:r>
      <w:r w:rsidRPr="00D910C5">
        <w:rPr>
          <w:bCs w:val="0"/>
          <w:sz w:val="20"/>
          <w:lang w:val="fr-FR"/>
        </w:rPr>
        <w:t> :</w:t>
      </w:r>
    </w:p>
    <w:p w:rsidR="00D910C5" w:rsidRPr="00D910C5" w:rsidRDefault="00D910C5" w:rsidP="00150D08">
      <w:pPr>
        <w:ind w:left="448"/>
        <w:rPr>
          <w:rFonts w:eastAsia="Calibri"/>
          <w:b w:val="0"/>
          <w:bCs w:val="0"/>
          <w:sz w:val="20"/>
          <w:u w:val="single"/>
          <w:lang w:val="fr-FR" w:eastAsia="en-US"/>
        </w:rPr>
      </w:pPr>
    </w:p>
    <w:p w:rsidR="00D910C5" w:rsidRPr="00D910C5" w:rsidRDefault="00D910C5" w:rsidP="00150D08">
      <w:pPr>
        <w:ind w:left="448"/>
        <w:rPr>
          <w:rFonts w:eastAsia="Calibri"/>
          <w:b w:val="0"/>
          <w:bCs w:val="0"/>
          <w:sz w:val="20"/>
          <w:lang w:val="fr-FR" w:eastAsia="en-US"/>
        </w:rPr>
      </w:pPr>
      <w:r w:rsidRPr="00D910C5">
        <w:rPr>
          <w:rFonts w:eastAsia="Calibri"/>
          <w:b w:val="0"/>
          <w:bCs w:val="0"/>
          <w:sz w:val="20"/>
          <w:u w:val="single"/>
          <w:lang w:val="fr-FR" w:eastAsia="en-US"/>
        </w:rPr>
        <w:t>DE FIXER</w:t>
      </w:r>
      <w:r w:rsidRPr="00D910C5">
        <w:rPr>
          <w:rFonts w:eastAsia="Calibri"/>
          <w:b w:val="0"/>
          <w:bCs w:val="0"/>
          <w:sz w:val="20"/>
          <w:lang w:val="fr-FR" w:eastAsia="en-US"/>
        </w:rPr>
        <w:t>, comme suit pour l’exercice financier 2019-2020, la rémunération des administrateurs élus du Conseil d’administration, à l’exception du président et du vice-président :</w:t>
      </w:r>
    </w:p>
    <w:p w:rsidR="00D910C5" w:rsidRPr="00D910C5" w:rsidRDefault="00D910C5" w:rsidP="00150D08">
      <w:pPr>
        <w:ind w:left="448"/>
        <w:rPr>
          <w:rFonts w:eastAsia="Calibri"/>
          <w:b w:val="0"/>
          <w:bCs w:val="0"/>
          <w:sz w:val="22"/>
          <w:szCs w:val="22"/>
          <w:lang w:val="fr-FR" w:eastAsia="en-US"/>
        </w:rPr>
      </w:pPr>
    </w:p>
    <w:p w:rsidR="00D910C5" w:rsidRPr="00D910C5" w:rsidRDefault="00D910C5" w:rsidP="00150D08">
      <w:pPr>
        <w:ind w:left="448"/>
        <w:rPr>
          <w:rFonts w:eastAsia="Calibri"/>
          <w:b w:val="0"/>
          <w:bCs w:val="0"/>
          <w:sz w:val="20"/>
          <w:u w:val="single"/>
          <w:lang w:val="fr-FR" w:eastAsia="en-US"/>
        </w:rPr>
      </w:pPr>
      <w:r w:rsidRPr="00D910C5">
        <w:rPr>
          <w:rFonts w:eastAsia="Calibri"/>
          <w:b w:val="0"/>
          <w:bCs w:val="0"/>
          <w:sz w:val="20"/>
          <w:u w:val="single"/>
          <w:lang w:val="fr-FR" w:eastAsia="en-US"/>
        </w:rPr>
        <w:t>Jetons de présence pour les séances du comité exécutif et du Conseil(</w:t>
      </w:r>
      <w:r w:rsidRPr="00D910C5">
        <w:rPr>
          <w:rFonts w:eastAsia="Calibri"/>
          <w:b w:val="0"/>
          <w:bCs w:val="0"/>
          <w:sz w:val="20"/>
          <w:lang w:val="fr-FR" w:eastAsia="en-US"/>
        </w:rPr>
        <w:t>*</w:t>
      </w:r>
      <w:proofErr w:type="gramStart"/>
      <w:r w:rsidRPr="00D910C5">
        <w:rPr>
          <w:rFonts w:eastAsia="Calibri"/>
          <w:b w:val="0"/>
          <w:bCs w:val="0"/>
          <w:sz w:val="20"/>
          <w:lang w:val="fr-FR" w:eastAsia="en-US"/>
        </w:rPr>
        <w:t>)(</w:t>
      </w:r>
      <w:proofErr w:type="gramEnd"/>
      <w:r w:rsidRPr="00D910C5">
        <w:rPr>
          <w:rFonts w:eastAsia="Calibri"/>
          <w:b w:val="0"/>
          <w:bCs w:val="0"/>
          <w:sz w:val="20"/>
          <w:lang w:val="fr-FR" w:eastAsia="en-US"/>
        </w:rPr>
        <w:t>**)(***)</w:t>
      </w:r>
    </w:p>
    <w:p w:rsidR="00D910C5" w:rsidRPr="00D910C5" w:rsidRDefault="00D910C5" w:rsidP="00150D08">
      <w:pPr>
        <w:numPr>
          <w:ilvl w:val="0"/>
          <w:numId w:val="36"/>
        </w:numPr>
        <w:ind w:left="672" w:hanging="238"/>
        <w:jc w:val="left"/>
        <w:rPr>
          <w:rFonts w:eastAsia="MS Mincho"/>
          <w:b w:val="0"/>
          <w:bCs w:val="0"/>
          <w:sz w:val="20"/>
          <w:lang w:eastAsia="en-US"/>
        </w:rPr>
      </w:pPr>
      <w:r w:rsidRPr="00D910C5">
        <w:rPr>
          <w:rFonts w:eastAsia="MS Mincho"/>
          <w:b w:val="0"/>
          <w:bCs w:val="0"/>
          <w:sz w:val="20"/>
          <w:lang w:eastAsia="en-US"/>
        </w:rPr>
        <w:t>En personne :</w:t>
      </w:r>
    </w:p>
    <w:p w:rsidR="00D910C5" w:rsidRPr="00D910C5" w:rsidRDefault="00D910C5" w:rsidP="00150D08">
      <w:pPr>
        <w:numPr>
          <w:ilvl w:val="1"/>
          <w:numId w:val="36"/>
        </w:numPr>
        <w:ind w:left="938" w:hanging="280"/>
        <w:jc w:val="left"/>
        <w:rPr>
          <w:rFonts w:eastAsia="MS Mincho"/>
          <w:b w:val="0"/>
          <w:bCs w:val="0"/>
          <w:sz w:val="20"/>
          <w:lang w:eastAsia="en-US"/>
        </w:rPr>
      </w:pPr>
      <w:r w:rsidRPr="00D910C5">
        <w:rPr>
          <w:rFonts w:eastAsia="MS Mincho"/>
          <w:b w:val="0"/>
          <w:bCs w:val="0"/>
          <w:sz w:val="20"/>
          <w:lang w:eastAsia="en-US"/>
        </w:rPr>
        <w:t>Journée (7 heures) : 475 $</w:t>
      </w:r>
    </w:p>
    <w:p w:rsidR="00D910C5" w:rsidRPr="00D910C5" w:rsidRDefault="00D910C5" w:rsidP="00150D08">
      <w:pPr>
        <w:numPr>
          <w:ilvl w:val="1"/>
          <w:numId w:val="36"/>
        </w:numPr>
        <w:ind w:left="938" w:hanging="280"/>
        <w:jc w:val="left"/>
        <w:rPr>
          <w:rFonts w:eastAsia="MS Mincho"/>
          <w:b w:val="0"/>
          <w:bCs w:val="0"/>
          <w:sz w:val="20"/>
          <w:lang w:eastAsia="en-US"/>
        </w:rPr>
      </w:pPr>
      <w:r w:rsidRPr="00D910C5">
        <w:rPr>
          <w:rFonts w:eastAsia="MS Mincho"/>
          <w:b w:val="0"/>
          <w:bCs w:val="0"/>
          <w:sz w:val="20"/>
          <w:lang w:eastAsia="en-US"/>
        </w:rPr>
        <w:t xml:space="preserve">Demi-journée (3,5 heures) : 300 $ </w:t>
      </w:r>
    </w:p>
    <w:p w:rsidR="00D910C5" w:rsidRPr="00D910C5" w:rsidRDefault="00D910C5" w:rsidP="00150D08">
      <w:pPr>
        <w:numPr>
          <w:ilvl w:val="0"/>
          <w:numId w:val="36"/>
        </w:numPr>
        <w:ind w:left="672" w:hanging="238"/>
        <w:jc w:val="left"/>
        <w:rPr>
          <w:rFonts w:eastAsia="MS Mincho"/>
          <w:b w:val="0"/>
          <w:bCs w:val="0"/>
          <w:sz w:val="20"/>
          <w:lang w:eastAsia="en-US"/>
        </w:rPr>
      </w:pPr>
      <w:r w:rsidRPr="00D910C5">
        <w:rPr>
          <w:rFonts w:eastAsia="MS Mincho"/>
          <w:b w:val="0"/>
          <w:bCs w:val="0"/>
          <w:sz w:val="20"/>
          <w:lang w:eastAsia="en-US"/>
        </w:rPr>
        <w:t xml:space="preserve">Séance téléphonique : 150 $ </w:t>
      </w:r>
    </w:p>
    <w:p w:rsidR="00D910C5" w:rsidRPr="00D910C5" w:rsidRDefault="00D910C5" w:rsidP="00150D08">
      <w:pPr>
        <w:numPr>
          <w:ilvl w:val="0"/>
          <w:numId w:val="36"/>
        </w:numPr>
        <w:ind w:left="672" w:hanging="238"/>
        <w:jc w:val="left"/>
        <w:rPr>
          <w:rFonts w:eastAsia="MS Mincho"/>
          <w:b w:val="0"/>
          <w:bCs w:val="0"/>
          <w:sz w:val="20"/>
          <w:lang w:eastAsia="en-US"/>
        </w:rPr>
      </w:pPr>
      <w:r w:rsidRPr="00D910C5">
        <w:rPr>
          <w:rFonts w:eastAsia="MS Mincho"/>
          <w:b w:val="0"/>
          <w:bCs w:val="0"/>
          <w:sz w:val="20"/>
          <w:lang w:eastAsia="en-US"/>
        </w:rPr>
        <w:t>Session de planification stratégique (1,25 jour) : 600 $</w:t>
      </w:r>
    </w:p>
    <w:p w:rsidR="00D910C5" w:rsidRPr="00D910C5" w:rsidRDefault="00D910C5" w:rsidP="00150D08">
      <w:pPr>
        <w:ind w:left="826" w:hanging="154"/>
        <w:rPr>
          <w:rFonts w:eastAsia="Calibri"/>
          <w:b w:val="0"/>
          <w:bCs w:val="0"/>
          <w:sz w:val="20"/>
          <w:lang w:val="fr-FR" w:eastAsia="en-US"/>
        </w:rPr>
      </w:pPr>
      <w:r w:rsidRPr="00D910C5">
        <w:rPr>
          <w:rFonts w:eastAsia="Calibri"/>
          <w:b w:val="0"/>
          <w:bCs w:val="0"/>
          <w:sz w:val="22"/>
          <w:szCs w:val="22"/>
          <w:lang w:val="fr-FR" w:eastAsia="en-US"/>
        </w:rPr>
        <w:t>* </w:t>
      </w:r>
      <w:r w:rsidRPr="00D910C5">
        <w:rPr>
          <w:rFonts w:eastAsia="Calibri"/>
          <w:b w:val="0"/>
          <w:bCs w:val="0"/>
          <w:sz w:val="20"/>
          <w:lang w:val="fr-FR" w:eastAsia="en-US"/>
        </w:rPr>
        <w:t>Pour les représentants du public, l’Ordre versera la différence entre le montant alloué par l’OPQ et l’allocation prévue ci-dessus.</w:t>
      </w:r>
    </w:p>
    <w:p w:rsidR="00D910C5" w:rsidRPr="00D910C5" w:rsidRDefault="00D910C5" w:rsidP="00150D08">
      <w:pPr>
        <w:ind w:left="910" w:hanging="238"/>
        <w:rPr>
          <w:rFonts w:eastAsia="Calibri"/>
          <w:b w:val="0"/>
          <w:bCs w:val="0"/>
          <w:sz w:val="20"/>
          <w:lang w:val="fr-FR" w:eastAsia="en-US"/>
        </w:rPr>
      </w:pPr>
      <w:r w:rsidRPr="00D910C5">
        <w:rPr>
          <w:rFonts w:eastAsia="Calibri"/>
          <w:b w:val="0"/>
          <w:bCs w:val="0"/>
          <w:sz w:val="20"/>
          <w:lang w:val="fr-FR" w:eastAsia="en-US"/>
        </w:rPr>
        <w:t>** Incluent le temps de déplacement, de préparation et pour assister à des formations.</w:t>
      </w:r>
    </w:p>
    <w:p w:rsidR="00C76B10" w:rsidRDefault="00C76B10" w:rsidP="00150D08">
      <w:pPr>
        <w:ind w:left="910" w:hanging="238"/>
        <w:rPr>
          <w:rFonts w:eastAsia="MS Mincho" w:cs="Times New Roman"/>
          <w:b w:val="0"/>
          <w:bCs w:val="0"/>
          <w:sz w:val="20"/>
          <w:lang w:eastAsia="en-US"/>
        </w:rPr>
      </w:pPr>
    </w:p>
    <w:p w:rsidR="00D910C5" w:rsidRPr="00D910C5" w:rsidRDefault="00D910C5" w:rsidP="00150D08">
      <w:pPr>
        <w:ind w:left="910" w:hanging="238"/>
        <w:rPr>
          <w:rFonts w:eastAsia="MS Mincho" w:cs="Times New Roman"/>
          <w:b w:val="0"/>
          <w:bCs w:val="0"/>
          <w:sz w:val="20"/>
          <w:u w:val="single"/>
          <w:lang w:eastAsia="en-US"/>
        </w:rPr>
      </w:pPr>
      <w:r w:rsidRPr="00D910C5">
        <w:rPr>
          <w:rFonts w:eastAsia="MS Mincho" w:cs="Times New Roman"/>
          <w:b w:val="0"/>
          <w:bCs w:val="0"/>
          <w:sz w:val="20"/>
          <w:lang w:eastAsia="en-US"/>
        </w:rPr>
        <w:t>***</w:t>
      </w:r>
      <w:r w:rsidRPr="00D910C5">
        <w:rPr>
          <w:rFonts w:eastAsia="MS Mincho" w:cs="Times New Roman"/>
          <w:b w:val="0"/>
          <w:bCs w:val="0"/>
          <w:sz w:val="20"/>
          <w:u w:val="single"/>
          <w:lang w:eastAsia="en-US"/>
        </w:rPr>
        <w:t>Allocation de temps de déplacement des membres du Conseil d’administration à certaines conditions</w:t>
      </w:r>
      <w:r w:rsidRPr="00D910C5">
        <w:rPr>
          <w:rFonts w:eastAsia="MS Mincho" w:cs="Times New Roman"/>
          <w:b w:val="0"/>
          <w:bCs w:val="0"/>
          <w:sz w:val="20"/>
          <w:lang w:eastAsia="en-US"/>
        </w:rPr>
        <w:t> :</w:t>
      </w:r>
    </w:p>
    <w:p w:rsidR="00D910C5" w:rsidRPr="00D910C5" w:rsidRDefault="00D910C5" w:rsidP="00150D08">
      <w:pPr>
        <w:ind w:left="448" w:hanging="154"/>
        <w:rPr>
          <w:rFonts w:eastAsia="MS Mincho" w:cs="Times New Roman"/>
          <w:b w:val="0"/>
          <w:bCs w:val="0"/>
          <w:sz w:val="20"/>
          <w:lang w:eastAsia="en-US"/>
        </w:rPr>
      </w:pPr>
    </w:p>
    <w:p w:rsidR="00D910C5" w:rsidRPr="00D910C5" w:rsidRDefault="00D910C5" w:rsidP="00C76B10">
      <w:pPr>
        <w:numPr>
          <w:ilvl w:val="0"/>
          <w:numId w:val="37"/>
        </w:numPr>
        <w:ind w:left="672" w:hanging="224"/>
        <w:rPr>
          <w:rFonts w:eastAsia="Calibri"/>
          <w:b w:val="0"/>
          <w:bCs w:val="0"/>
          <w:sz w:val="20"/>
          <w:lang w:val="fr-FR" w:eastAsia="en-US"/>
        </w:rPr>
      </w:pPr>
      <w:r w:rsidRPr="00D910C5">
        <w:rPr>
          <w:rFonts w:eastAsia="MS Mincho" w:cs="Times New Roman"/>
          <w:b w:val="0"/>
          <w:bCs w:val="0"/>
          <w:sz w:val="20"/>
          <w:lang w:eastAsia="en-US"/>
        </w:rPr>
        <w:t>Une allocation de temps de déplacement d’un montant forfaitaire de 200 $ est versée aux membres du Conseil d’administration qui parcourent une distance de 100 km et plus aller-retour de leur domicile professionnel au siège social de l’Ordre pour prendre part aux activités qui donnent droit à un jeton de présence.</w:t>
      </w:r>
    </w:p>
    <w:p w:rsidR="00D910C5" w:rsidRPr="00D910C5" w:rsidRDefault="00D910C5" w:rsidP="00150D08">
      <w:pPr>
        <w:ind w:left="448"/>
        <w:rPr>
          <w:rFonts w:eastAsia="Calibri"/>
          <w:b w:val="0"/>
          <w:bCs w:val="0"/>
          <w:sz w:val="20"/>
          <w:u w:val="single"/>
          <w:lang w:val="fr-FR" w:eastAsia="en-US"/>
        </w:rPr>
      </w:pPr>
    </w:p>
    <w:p w:rsidR="00D910C5" w:rsidRPr="00D910C5" w:rsidRDefault="00D910C5" w:rsidP="00150D08">
      <w:pPr>
        <w:ind w:left="448"/>
        <w:rPr>
          <w:rFonts w:eastAsia="Calibri"/>
          <w:b w:val="0"/>
          <w:bCs w:val="0"/>
          <w:sz w:val="20"/>
          <w:u w:val="single"/>
          <w:lang w:val="fr-FR" w:eastAsia="en-US"/>
        </w:rPr>
      </w:pPr>
      <w:r w:rsidRPr="00D910C5">
        <w:rPr>
          <w:rFonts w:eastAsia="Calibri"/>
          <w:b w:val="0"/>
          <w:bCs w:val="0"/>
          <w:sz w:val="20"/>
          <w:u w:val="single"/>
          <w:lang w:val="fr-FR" w:eastAsia="en-US"/>
        </w:rPr>
        <w:t>Jetons de présence pour les réunions des comités du Conseil(</w:t>
      </w:r>
      <w:r w:rsidRPr="00D910C5">
        <w:rPr>
          <w:rFonts w:eastAsia="Calibri"/>
          <w:b w:val="0"/>
          <w:bCs w:val="0"/>
          <w:sz w:val="20"/>
          <w:lang w:val="fr-FR" w:eastAsia="en-US"/>
        </w:rPr>
        <w:t>*</w:t>
      </w:r>
      <w:proofErr w:type="gramStart"/>
      <w:r w:rsidRPr="00D910C5">
        <w:rPr>
          <w:rFonts w:eastAsia="Calibri"/>
          <w:b w:val="0"/>
          <w:bCs w:val="0"/>
          <w:sz w:val="20"/>
          <w:lang w:val="fr-FR" w:eastAsia="en-US"/>
        </w:rPr>
        <w:t>)(</w:t>
      </w:r>
      <w:proofErr w:type="gramEnd"/>
      <w:r w:rsidRPr="00D910C5">
        <w:rPr>
          <w:rFonts w:eastAsia="Calibri"/>
          <w:b w:val="0"/>
          <w:bCs w:val="0"/>
          <w:sz w:val="20"/>
          <w:lang w:val="fr-FR" w:eastAsia="en-US"/>
        </w:rPr>
        <w:t>**)(***)</w:t>
      </w:r>
    </w:p>
    <w:p w:rsidR="00D910C5" w:rsidRPr="00D910C5" w:rsidRDefault="00D910C5" w:rsidP="00C76B10">
      <w:pPr>
        <w:numPr>
          <w:ilvl w:val="0"/>
          <w:numId w:val="36"/>
        </w:numPr>
        <w:ind w:left="672" w:hanging="210"/>
        <w:jc w:val="left"/>
        <w:rPr>
          <w:rFonts w:eastAsia="MS Mincho"/>
          <w:b w:val="0"/>
          <w:bCs w:val="0"/>
          <w:sz w:val="20"/>
          <w:lang w:eastAsia="en-US"/>
        </w:rPr>
      </w:pPr>
      <w:r w:rsidRPr="00D910C5">
        <w:rPr>
          <w:rFonts w:eastAsia="MS Mincho"/>
          <w:b w:val="0"/>
          <w:bCs w:val="0"/>
          <w:sz w:val="20"/>
          <w:lang w:eastAsia="en-US"/>
        </w:rPr>
        <w:t>En personne :</w:t>
      </w:r>
    </w:p>
    <w:p w:rsidR="00D910C5" w:rsidRPr="00D910C5" w:rsidRDefault="00D910C5" w:rsidP="00C76B10">
      <w:pPr>
        <w:numPr>
          <w:ilvl w:val="1"/>
          <w:numId w:val="36"/>
        </w:numPr>
        <w:ind w:left="993" w:hanging="307"/>
        <w:jc w:val="left"/>
        <w:rPr>
          <w:rFonts w:eastAsia="MS Mincho"/>
          <w:b w:val="0"/>
          <w:bCs w:val="0"/>
          <w:sz w:val="20"/>
          <w:lang w:eastAsia="en-US"/>
        </w:rPr>
      </w:pPr>
      <w:r w:rsidRPr="00D910C5">
        <w:rPr>
          <w:rFonts w:eastAsia="MS Mincho"/>
          <w:b w:val="0"/>
          <w:bCs w:val="0"/>
          <w:sz w:val="20"/>
          <w:lang w:eastAsia="en-US"/>
        </w:rPr>
        <w:t>Journée (7 heures) : 475 $</w:t>
      </w:r>
    </w:p>
    <w:p w:rsidR="00D910C5" w:rsidRPr="00D910C5" w:rsidRDefault="00D910C5" w:rsidP="00C76B10">
      <w:pPr>
        <w:numPr>
          <w:ilvl w:val="1"/>
          <w:numId w:val="36"/>
        </w:numPr>
        <w:ind w:left="993" w:hanging="307"/>
        <w:jc w:val="left"/>
        <w:rPr>
          <w:rFonts w:eastAsia="MS Mincho"/>
          <w:b w:val="0"/>
          <w:bCs w:val="0"/>
          <w:sz w:val="20"/>
          <w:lang w:eastAsia="en-US"/>
        </w:rPr>
      </w:pPr>
      <w:r w:rsidRPr="00D910C5">
        <w:rPr>
          <w:rFonts w:eastAsia="MS Mincho"/>
          <w:b w:val="0"/>
          <w:bCs w:val="0"/>
          <w:sz w:val="20"/>
          <w:lang w:eastAsia="en-US"/>
        </w:rPr>
        <w:t xml:space="preserve">Demi-journée (3,5 heures) : 300 $ </w:t>
      </w:r>
    </w:p>
    <w:p w:rsidR="00D910C5" w:rsidRPr="00D910C5" w:rsidRDefault="00D910C5" w:rsidP="00C76B10">
      <w:pPr>
        <w:numPr>
          <w:ilvl w:val="0"/>
          <w:numId w:val="36"/>
        </w:numPr>
        <w:ind w:left="686" w:hanging="210"/>
        <w:jc w:val="left"/>
        <w:rPr>
          <w:rFonts w:eastAsia="MS Mincho"/>
          <w:b w:val="0"/>
          <w:bCs w:val="0"/>
          <w:sz w:val="20"/>
          <w:lang w:eastAsia="en-US"/>
        </w:rPr>
      </w:pPr>
      <w:r w:rsidRPr="00D910C5">
        <w:rPr>
          <w:rFonts w:eastAsia="MS Mincho"/>
          <w:b w:val="0"/>
          <w:bCs w:val="0"/>
          <w:sz w:val="20"/>
          <w:lang w:eastAsia="en-US"/>
        </w:rPr>
        <w:t xml:space="preserve">Séance téléphonique : 150 $ </w:t>
      </w:r>
    </w:p>
    <w:p w:rsidR="00D910C5" w:rsidRPr="00D910C5" w:rsidRDefault="00D910C5" w:rsidP="00C76B10">
      <w:pPr>
        <w:ind w:left="868" w:hanging="154"/>
        <w:rPr>
          <w:rFonts w:eastAsia="Calibri"/>
          <w:b w:val="0"/>
          <w:bCs w:val="0"/>
          <w:sz w:val="20"/>
          <w:lang w:val="fr-FR" w:eastAsia="en-US"/>
        </w:rPr>
      </w:pPr>
      <w:r w:rsidRPr="00D910C5">
        <w:rPr>
          <w:rFonts w:eastAsia="Calibri"/>
          <w:b w:val="0"/>
          <w:bCs w:val="0"/>
          <w:sz w:val="22"/>
          <w:szCs w:val="22"/>
          <w:lang w:val="fr-FR" w:eastAsia="en-US"/>
        </w:rPr>
        <w:t>*</w:t>
      </w:r>
      <w:r w:rsidRPr="00D910C5">
        <w:rPr>
          <w:rFonts w:eastAsia="Calibri"/>
          <w:b w:val="0"/>
          <w:bCs w:val="0"/>
          <w:sz w:val="20"/>
          <w:lang w:val="fr-FR" w:eastAsia="en-US"/>
        </w:rPr>
        <w:t> Pour les représentants du public, l’Ordre versera la différence entre le montant alloué par l’OPQ et l’allocation prévue ci-dessus.</w:t>
      </w:r>
    </w:p>
    <w:p w:rsidR="00D910C5" w:rsidRPr="00D910C5" w:rsidRDefault="00D910C5" w:rsidP="00C76B10">
      <w:pPr>
        <w:ind w:left="868" w:hanging="154"/>
        <w:rPr>
          <w:rFonts w:eastAsia="Calibri"/>
          <w:b w:val="0"/>
          <w:bCs w:val="0"/>
          <w:sz w:val="20"/>
          <w:lang w:val="fr-FR" w:eastAsia="en-US"/>
        </w:rPr>
      </w:pPr>
      <w:r w:rsidRPr="00D910C5">
        <w:rPr>
          <w:rFonts w:eastAsia="Calibri"/>
          <w:b w:val="0"/>
          <w:bCs w:val="0"/>
          <w:sz w:val="20"/>
          <w:lang w:val="fr-FR" w:eastAsia="en-US"/>
        </w:rPr>
        <w:t>** Incluent le temps de déplacement, de préparation et pour assister à des formations;</w:t>
      </w:r>
    </w:p>
    <w:p w:rsidR="00D910C5" w:rsidRPr="00D910C5" w:rsidRDefault="00D910C5" w:rsidP="00C76B10">
      <w:pPr>
        <w:ind w:left="868" w:hanging="154"/>
        <w:rPr>
          <w:rFonts w:eastAsia="MS Mincho" w:cs="Times New Roman"/>
          <w:b w:val="0"/>
          <w:bCs w:val="0"/>
          <w:sz w:val="20"/>
          <w:u w:val="single"/>
          <w:lang w:eastAsia="en-US"/>
        </w:rPr>
      </w:pPr>
      <w:r w:rsidRPr="00D910C5">
        <w:rPr>
          <w:rFonts w:eastAsia="MS Mincho" w:cs="Times New Roman"/>
          <w:b w:val="0"/>
          <w:bCs w:val="0"/>
          <w:sz w:val="20"/>
          <w:lang w:eastAsia="en-US"/>
        </w:rPr>
        <w:t>***</w:t>
      </w:r>
      <w:r w:rsidRPr="00D910C5">
        <w:rPr>
          <w:rFonts w:eastAsia="MS Mincho" w:cs="Times New Roman"/>
          <w:b w:val="0"/>
          <w:bCs w:val="0"/>
          <w:sz w:val="20"/>
          <w:u w:val="single"/>
          <w:lang w:eastAsia="en-US"/>
        </w:rPr>
        <w:t>Allocation de temps de déplacement des membres du Conseil d’administration à certaines conditions</w:t>
      </w:r>
      <w:r w:rsidRPr="00D910C5">
        <w:rPr>
          <w:rFonts w:eastAsia="MS Mincho" w:cs="Times New Roman"/>
          <w:b w:val="0"/>
          <w:bCs w:val="0"/>
          <w:sz w:val="20"/>
          <w:lang w:eastAsia="en-US"/>
        </w:rPr>
        <w:t> :</w:t>
      </w:r>
    </w:p>
    <w:p w:rsidR="00D910C5" w:rsidRPr="00D910C5" w:rsidRDefault="00D910C5" w:rsidP="00150D08">
      <w:pPr>
        <w:ind w:left="448" w:hanging="154"/>
        <w:rPr>
          <w:rFonts w:eastAsia="MS Mincho" w:cs="Times New Roman"/>
          <w:b w:val="0"/>
          <w:bCs w:val="0"/>
          <w:sz w:val="20"/>
          <w:lang w:eastAsia="en-US"/>
        </w:rPr>
      </w:pPr>
    </w:p>
    <w:p w:rsidR="00D910C5" w:rsidRPr="00D910C5" w:rsidRDefault="00D910C5" w:rsidP="00C76B10">
      <w:pPr>
        <w:numPr>
          <w:ilvl w:val="0"/>
          <w:numId w:val="37"/>
        </w:numPr>
        <w:ind w:left="672" w:hanging="182"/>
        <w:rPr>
          <w:rFonts w:eastAsia="Calibri"/>
          <w:b w:val="0"/>
          <w:bCs w:val="0"/>
          <w:sz w:val="20"/>
          <w:lang w:val="fr-FR" w:eastAsia="en-US"/>
        </w:rPr>
      </w:pPr>
      <w:r w:rsidRPr="00D910C5">
        <w:rPr>
          <w:rFonts w:eastAsia="MS Mincho" w:cs="Times New Roman"/>
          <w:b w:val="0"/>
          <w:bCs w:val="0"/>
          <w:sz w:val="20"/>
          <w:lang w:eastAsia="en-US"/>
        </w:rPr>
        <w:t>Une allocation de temps de déplacement d’un montant forfaitaire de 200 $ est versée aux membres du Conseil d’administration qui parcourent une distance de 100 km et plus aller-retour de leur domicile professionnel au siège social de l’Ordre pour prendre part aux activités qui donnent droit à un jeton de présence;</w:t>
      </w:r>
    </w:p>
    <w:p w:rsidR="00D910C5" w:rsidRPr="00D910C5" w:rsidRDefault="00D910C5" w:rsidP="00150D08">
      <w:pPr>
        <w:ind w:left="448" w:hanging="140"/>
        <w:rPr>
          <w:rFonts w:eastAsia="Calibri"/>
          <w:b w:val="0"/>
          <w:bCs w:val="0"/>
          <w:sz w:val="20"/>
          <w:lang w:val="fr-FR" w:eastAsia="en-US"/>
        </w:rPr>
      </w:pPr>
    </w:p>
    <w:p w:rsidR="00D910C5" w:rsidRDefault="00D910C5" w:rsidP="00C76B10">
      <w:pPr>
        <w:pStyle w:val="Para-bur"/>
        <w:spacing w:before="0"/>
        <w:ind w:left="504"/>
        <w:rPr>
          <w:rFonts w:eastAsia="Calibri"/>
          <w:b w:val="0"/>
          <w:bCs w:val="0"/>
          <w:sz w:val="20"/>
          <w:lang w:val="fr-FR" w:eastAsia="en-US"/>
        </w:rPr>
      </w:pPr>
      <w:r w:rsidRPr="00D910C5">
        <w:rPr>
          <w:rFonts w:eastAsia="Calibri"/>
          <w:b w:val="0"/>
          <w:bCs w:val="0"/>
          <w:sz w:val="20"/>
          <w:u w:val="single"/>
          <w:lang w:val="fr-FR" w:eastAsia="en-US"/>
        </w:rPr>
        <w:t>D’APPROUVER</w:t>
      </w:r>
      <w:r w:rsidRPr="00D910C5">
        <w:rPr>
          <w:rFonts w:eastAsia="Calibri"/>
          <w:b w:val="0"/>
          <w:bCs w:val="0"/>
          <w:sz w:val="20"/>
          <w:lang w:val="fr-FR" w:eastAsia="en-US"/>
        </w:rPr>
        <w:t xml:space="preserve"> la rémunération des administrateurs élus du Conseil d’administration pour l’exercice financier 2019-2020, conformément à l’article 104 du Code des professions, telle que détaillée à la présente résolution.</w:t>
      </w:r>
    </w:p>
    <w:p w:rsidR="00C76B10" w:rsidRPr="00D910C5" w:rsidRDefault="00C76B10" w:rsidP="00150D08">
      <w:pPr>
        <w:pStyle w:val="Para-bur"/>
        <w:spacing w:before="0"/>
        <w:ind w:left="448"/>
        <w:rPr>
          <w:lang w:eastAsia="en-US"/>
        </w:rPr>
      </w:pPr>
    </w:p>
    <w:tbl>
      <w:tblPr>
        <w:tblStyle w:val="Grilledutableau"/>
        <w:tblW w:w="0" w:type="auto"/>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178"/>
        <w:gridCol w:w="3178"/>
        <w:gridCol w:w="3178"/>
      </w:tblGrid>
      <w:tr w:rsidR="00C76B10" w:rsidRPr="00DF2613" w:rsidTr="009E113E">
        <w:trPr>
          <w:trHeight w:val="438"/>
        </w:trPr>
        <w:tc>
          <w:tcPr>
            <w:tcW w:w="3178" w:type="dxa"/>
            <w:shd w:val="clear" w:color="auto" w:fill="auto"/>
          </w:tcPr>
          <w:p w:rsidR="00C76B10" w:rsidRPr="00DF2613" w:rsidRDefault="00C76B10" w:rsidP="009E113E">
            <w:pPr>
              <w:ind w:left="476"/>
              <w:rPr>
                <w:b w:val="0"/>
                <w:sz w:val="20"/>
              </w:rPr>
            </w:pPr>
            <w:r>
              <w:rPr>
                <w:sz w:val="20"/>
              </w:rPr>
              <w:t>AGA</w:t>
            </w:r>
            <w:r w:rsidRPr="00DF2613">
              <w:rPr>
                <w:sz w:val="20"/>
              </w:rPr>
              <w:t xml:space="preserve"> 201</w:t>
            </w:r>
            <w:r>
              <w:rPr>
                <w:sz w:val="20"/>
              </w:rPr>
              <w:t>8</w:t>
            </w:r>
            <w:r w:rsidRPr="00DF2613">
              <w:rPr>
                <w:sz w:val="20"/>
              </w:rPr>
              <w:t>/201</w:t>
            </w:r>
            <w:r>
              <w:rPr>
                <w:sz w:val="20"/>
              </w:rPr>
              <w:t>9</w:t>
            </w:r>
          </w:p>
        </w:tc>
        <w:tc>
          <w:tcPr>
            <w:tcW w:w="3178" w:type="dxa"/>
            <w:shd w:val="clear" w:color="auto" w:fill="auto"/>
          </w:tcPr>
          <w:p w:rsidR="00C76B10" w:rsidRPr="00DF2613" w:rsidRDefault="00C76B10" w:rsidP="00C76B10">
            <w:pPr>
              <w:ind w:left="476"/>
              <w:jc w:val="center"/>
              <w:rPr>
                <w:sz w:val="20"/>
              </w:rPr>
            </w:pPr>
            <w:r>
              <w:rPr>
                <w:sz w:val="20"/>
              </w:rPr>
              <w:t>58</w:t>
            </w:r>
          </w:p>
        </w:tc>
        <w:tc>
          <w:tcPr>
            <w:tcW w:w="3178" w:type="dxa"/>
            <w:shd w:val="clear" w:color="auto" w:fill="auto"/>
          </w:tcPr>
          <w:p w:rsidR="00C76B10" w:rsidRPr="00DF2613" w:rsidRDefault="00C76B10" w:rsidP="009E113E">
            <w:pPr>
              <w:ind w:left="476"/>
              <w:jc w:val="center"/>
              <w:rPr>
                <w:b w:val="0"/>
                <w:sz w:val="20"/>
              </w:rPr>
            </w:pPr>
            <w:r>
              <w:rPr>
                <w:sz w:val="20"/>
              </w:rPr>
              <w:t>ADOPTÉE</w:t>
            </w:r>
          </w:p>
        </w:tc>
      </w:tr>
    </w:tbl>
    <w:p w:rsidR="00B03E40" w:rsidRDefault="00CB04BB" w:rsidP="00B03E40">
      <w:pPr>
        <w:pStyle w:val="titre-bur"/>
        <w:tabs>
          <w:tab w:val="clear" w:pos="720"/>
          <w:tab w:val="clear" w:pos="2160"/>
        </w:tabs>
        <w:spacing w:before="0"/>
        <w:ind w:left="462" w:hanging="476"/>
        <w:rPr>
          <w:rFonts w:cs="Arial"/>
          <w:b/>
          <w:bCs w:val="0"/>
          <w:sz w:val="20"/>
        </w:rPr>
      </w:pPr>
      <w:r>
        <w:rPr>
          <w:rFonts w:cs="Arial"/>
          <w:b/>
          <w:bCs w:val="0"/>
          <w:sz w:val="20"/>
        </w:rPr>
        <w:t>1</w:t>
      </w:r>
      <w:r w:rsidR="005A0FB2">
        <w:rPr>
          <w:rFonts w:cs="Arial"/>
          <w:b/>
          <w:bCs w:val="0"/>
          <w:sz w:val="20"/>
        </w:rPr>
        <w:t>2</w:t>
      </w:r>
      <w:r w:rsidR="00B03E40" w:rsidRPr="009C2A03">
        <w:rPr>
          <w:rFonts w:cs="Arial"/>
          <w:b/>
          <w:bCs w:val="0"/>
          <w:sz w:val="20"/>
        </w:rPr>
        <w:t>.</w:t>
      </w:r>
      <w:r w:rsidR="00B03E40" w:rsidRPr="009C2A03">
        <w:rPr>
          <w:rFonts w:cs="Arial"/>
          <w:b/>
          <w:bCs w:val="0"/>
          <w:sz w:val="20"/>
        </w:rPr>
        <w:tab/>
      </w:r>
      <w:r w:rsidR="00B03E40">
        <w:rPr>
          <w:rFonts w:cs="Arial"/>
          <w:b/>
          <w:bCs w:val="0"/>
          <w:sz w:val="20"/>
        </w:rPr>
        <w:t>nomination de l’auditeur indépendant</w:t>
      </w:r>
      <w:r w:rsidR="00813D41">
        <w:rPr>
          <w:rFonts w:cs="Arial"/>
          <w:b/>
          <w:bCs w:val="0"/>
          <w:sz w:val="20"/>
        </w:rPr>
        <w:t xml:space="preserve"> pour l’exercice 201</w:t>
      </w:r>
      <w:r w:rsidR="005A0FB2">
        <w:rPr>
          <w:rFonts w:cs="Arial"/>
          <w:b/>
          <w:bCs w:val="0"/>
          <w:sz w:val="20"/>
        </w:rPr>
        <w:t>8</w:t>
      </w:r>
      <w:r w:rsidR="00813D41">
        <w:rPr>
          <w:rFonts w:cs="Arial"/>
          <w:b/>
          <w:bCs w:val="0"/>
          <w:sz w:val="20"/>
        </w:rPr>
        <w:t>-201</w:t>
      </w:r>
      <w:r w:rsidR="005A0FB2">
        <w:rPr>
          <w:rFonts w:cs="Arial"/>
          <w:b/>
          <w:bCs w:val="0"/>
          <w:sz w:val="20"/>
        </w:rPr>
        <w:t>9</w:t>
      </w:r>
    </w:p>
    <w:p w:rsidR="00B03E40" w:rsidRPr="00B54279" w:rsidRDefault="00B03E40" w:rsidP="00DF4FB2">
      <w:pPr>
        <w:rPr>
          <w:b w:val="0"/>
          <w:bCs w:val="0"/>
          <w:spacing w:val="4"/>
          <w:sz w:val="20"/>
        </w:rPr>
      </w:pPr>
    </w:p>
    <w:p w:rsidR="00FC1556" w:rsidRDefault="00FC1556" w:rsidP="00B03E40">
      <w:pPr>
        <w:tabs>
          <w:tab w:val="left" w:pos="1100"/>
        </w:tabs>
        <w:ind w:left="462"/>
        <w:rPr>
          <w:b w:val="0"/>
          <w:bCs w:val="0"/>
          <w:snapToGrid w:val="0"/>
          <w:sz w:val="20"/>
        </w:rPr>
      </w:pPr>
      <w:r>
        <w:rPr>
          <w:b w:val="0"/>
          <w:bCs w:val="0"/>
          <w:snapToGrid w:val="0"/>
          <w:sz w:val="20"/>
        </w:rPr>
        <w:t>Le président du Conseil procède maintenant à la lecture de la résolution pour</w:t>
      </w:r>
      <w:r w:rsidRPr="00FC1556">
        <w:rPr>
          <w:b w:val="0"/>
          <w:bCs w:val="0"/>
          <w:snapToGrid w:val="0"/>
          <w:sz w:val="20"/>
        </w:rPr>
        <w:t xml:space="preserve"> la nomination de l’auditeur indépendant</w:t>
      </w:r>
      <w:r>
        <w:rPr>
          <w:b w:val="0"/>
          <w:bCs w:val="0"/>
          <w:snapToGrid w:val="0"/>
          <w:sz w:val="20"/>
        </w:rPr>
        <w:t>.</w:t>
      </w:r>
    </w:p>
    <w:p w:rsidR="00FC1556" w:rsidRDefault="00FC1556" w:rsidP="00B03E40">
      <w:pPr>
        <w:tabs>
          <w:tab w:val="left" w:pos="1100"/>
        </w:tabs>
        <w:ind w:left="462"/>
        <w:rPr>
          <w:b w:val="0"/>
          <w:bCs w:val="0"/>
          <w:snapToGrid w:val="0"/>
          <w:sz w:val="20"/>
        </w:rPr>
      </w:pPr>
    </w:p>
    <w:p w:rsidR="00B03E40" w:rsidRDefault="00B03E40" w:rsidP="00B03E40">
      <w:pPr>
        <w:tabs>
          <w:tab w:val="left" w:pos="1100"/>
        </w:tabs>
        <w:ind w:left="462"/>
        <w:rPr>
          <w:b w:val="0"/>
          <w:bCs w:val="0"/>
          <w:snapToGrid w:val="0"/>
          <w:sz w:val="20"/>
        </w:rPr>
      </w:pPr>
      <w:r w:rsidRPr="00EC2DA0">
        <w:rPr>
          <w:b w:val="0"/>
          <w:bCs w:val="0"/>
          <w:snapToGrid w:val="0"/>
          <w:sz w:val="20"/>
        </w:rPr>
        <w:t>À la lumière des faits exposés</w:t>
      </w:r>
      <w:r>
        <w:rPr>
          <w:b w:val="0"/>
          <w:bCs w:val="0"/>
          <w:snapToGrid w:val="0"/>
          <w:sz w:val="20"/>
        </w:rPr>
        <w:t>,</w:t>
      </w:r>
      <w:r w:rsidRPr="00EC2DA0">
        <w:rPr>
          <w:b w:val="0"/>
          <w:bCs w:val="0"/>
          <w:snapToGrid w:val="0"/>
          <w:sz w:val="20"/>
        </w:rPr>
        <w:t xml:space="preserve"> le</w:t>
      </w:r>
      <w:r>
        <w:rPr>
          <w:b w:val="0"/>
          <w:bCs w:val="0"/>
          <w:snapToGrid w:val="0"/>
          <w:sz w:val="20"/>
        </w:rPr>
        <w:t>s membres de l’</w:t>
      </w:r>
      <w:r w:rsidR="006D0AAE">
        <w:rPr>
          <w:b w:val="0"/>
          <w:bCs w:val="0"/>
          <w:snapToGrid w:val="0"/>
          <w:sz w:val="20"/>
        </w:rPr>
        <w:t>a</w:t>
      </w:r>
      <w:r>
        <w:rPr>
          <w:b w:val="0"/>
          <w:bCs w:val="0"/>
          <w:snapToGrid w:val="0"/>
          <w:sz w:val="20"/>
        </w:rPr>
        <w:t>ssemblée</w:t>
      </w:r>
      <w:r w:rsidRPr="00EC2DA0">
        <w:rPr>
          <w:b w:val="0"/>
          <w:bCs w:val="0"/>
          <w:snapToGrid w:val="0"/>
          <w:sz w:val="20"/>
        </w:rPr>
        <w:t xml:space="preserve"> </w:t>
      </w:r>
      <w:r w:rsidR="00742D21">
        <w:rPr>
          <w:b w:val="0"/>
          <w:bCs w:val="0"/>
          <w:snapToGrid w:val="0"/>
          <w:sz w:val="20"/>
          <w:u w:val="single"/>
        </w:rPr>
        <w:t>RENDENT</w:t>
      </w:r>
      <w:r w:rsidRPr="00EC2DA0">
        <w:rPr>
          <w:b w:val="0"/>
          <w:bCs w:val="0"/>
          <w:snapToGrid w:val="0"/>
          <w:sz w:val="20"/>
          <w:u w:val="single"/>
        </w:rPr>
        <w:t xml:space="preserve"> LA DÉCISION</w:t>
      </w:r>
      <w:r w:rsidRPr="00EC2DA0">
        <w:rPr>
          <w:b w:val="0"/>
          <w:bCs w:val="0"/>
          <w:snapToGrid w:val="0"/>
          <w:sz w:val="20"/>
        </w:rPr>
        <w:t xml:space="preserve"> suivante : </w:t>
      </w:r>
    </w:p>
    <w:p w:rsidR="00813D41" w:rsidRPr="00EC2DA0" w:rsidRDefault="00813D41" w:rsidP="00B03E40">
      <w:pPr>
        <w:tabs>
          <w:tab w:val="left" w:pos="1100"/>
        </w:tabs>
        <w:ind w:left="462"/>
        <w:rPr>
          <w:b w:val="0"/>
          <w:bCs w:val="0"/>
          <w:snapToGrid w:val="0"/>
          <w:sz w:val="20"/>
        </w:rPr>
      </w:pPr>
    </w:p>
    <w:p w:rsidR="005A0FB2" w:rsidRPr="005A0FB2" w:rsidRDefault="005A0FB2" w:rsidP="005A0FB2">
      <w:pPr>
        <w:ind w:left="448"/>
        <w:rPr>
          <w:rFonts w:eastAsia="Calibri"/>
          <w:b w:val="0"/>
          <w:bCs w:val="0"/>
          <w:sz w:val="20"/>
          <w:szCs w:val="22"/>
          <w:lang w:val="fr-FR" w:eastAsia="en-US"/>
        </w:rPr>
      </w:pPr>
      <w:r w:rsidRPr="005A0FB2">
        <w:rPr>
          <w:rFonts w:eastAsia="Calibri"/>
          <w:bCs w:val="0"/>
          <w:sz w:val="20"/>
          <w:szCs w:val="22"/>
          <w:lang w:val="fr-FR" w:eastAsia="en-US"/>
        </w:rPr>
        <w:t>ATTENDU</w:t>
      </w:r>
      <w:r w:rsidRPr="005A0FB2">
        <w:rPr>
          <w:rFonts w:eastAsia="Calibri"/>
          <w:b w:val="0"/>
          <w:bCs w:val="0"/>
          <w:sz w:val="20"/>
          <w:szCs w:val="22"/>
          <w:lang w:val="fr-FR" w:eastAsia="en-US"/>
        </w:rPr>
        <w:t xml:space="preserve"> que la nomination de l’auditeur indépendant pour l’exercice 2018-2019 doit être approuvée au Conseil d’administration afin d’être soumise à l’approbation des membres à l’Assemblée générale annuelle de septembre 2018;</w:t>
      </w:r>
    </w:p>
    <w:p w:rsidR="005A0FB2" w:rsidRPr="005A0FB2" w:rsidRDefault="005A0FB2" w:rsidP="005A0FB2">
      <w:pPr>
        <w:tabs>
          <w:tab w:val="left" w:pos="2160"/>
        </w:tabs>
        <w:ind w:left="448"/>
        <w:rPr>
          <w:bCs w:val="0"/>
          <w:sz w:val="20"/>
          <w:lang w:eastAsia="en-US"/>
        </w:rPr>
      </w:pPr>
    </w:p>
    <w:p w:rsidR="00B649DD" w:rsidRDefault="00B649DD" w:rsidP="005A0FB2">
      <w:pPr>
        <w:tabs>
          <w:tab w:val="left" w:pos="2160"/>
        </w:tabs>
        <w:ind w:left="448"/>
        <w:rPr>
          <w:bCs w:val="0"/>
          <w:sz w:val="20"/>
          <w:lang w:eastAsia="en-US"/>
        </w:rPr>
      </w:pPr>
    </w:p>
    <w:p w:rsidR="00B649DD" w:rsidRDefault="00B649DD" w:rsidP="005A0FB2">
      <w:pPr>
        <w:tabs>
          <w:tab w:val="left" w:pos="2160"/>
        </w:tabs>
        <w:ind w:left="448"/>
        <w:rPr>
          <w:bCs w:val="0"/>
          <w:sz w:val="20"/>
          <w:lang w:eastAsia="en-US"/>
        </w:rPr>
      </w:pPr>
    </w:p>
    <w:p w:rsidR="005A0FB2" w:rsidRPr="005A0FB2" w:rsidRDefault="005A0FB2" w:rsidP="005A0FB2">
      <w:pPr>
        <w:tabs>
          <w:tab w:val="left" w:pos="2160"/>
        </w:tabs>
        <w:ind w:left="448"/>
        <w:rPr>
          <w:b w:val="0"/>
          <w:bCs w:val="0"/>
          <w:sz w:val="20"/>
          <w:lang w:eastAsia="en-US"/>
        </w:rPr>
      </w:pPr>
      <w:r w:rsidRPr="005A0FB2">
        <w:rPr>
          <w:bCs w:val="0"/>
          <w:sz w:val="20"/>
          <w:lang w:eastAsia="en-US"/>
        </w:rPr>
        <w:lastRenderedPageBreak/>
        <w:t>ATTENDU</w:t>
      </w:r>
      <w:r w:rsidRPr="005A0FB2">
        <w:rPr>
          <w:b w:val="0"/>
          <w:bCs w:val="0"/>
          <w:sz w:val="20"/>
          <w:lang w:eastAsia="en-US"/>
        </w:rPr>
        <w:t xml:space="preserve"> qu’à la suite d’un processus de soumission pour un nouveau cycle de 5 ans, il a été convenu, à la séance du Conseil d’administration du 24 novembre 2016, de nommer le cabinet Richter S.E.N.C.R.L./LLP pour agir à titre d’auditeur indépendant pour le prochain cycle de cinq ans débutant en 2017-2018;</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rFonts w:eastAsia="Calibri"/>
          <w:bCs w:val="0"/>
          <w:sz w:val="20"/>
          <w:szCs w:val="22"/>
          <w:lang w:val="fr-FR" w:eastAsia="en-US"/>
        </w:rPr>
        <w:t>ATTENDU</w:t>
      </w:r>
      <w:r w:rsidRPr="005A0FB2">
        <w:rPr>
          <w:rFonts w:eastAsia="Calibri"/>
          <w:b w:val="0"/>
          <w:bCs w:val="0"/>
          <w:sz w:val="20"/>
          <w:szCs w:val="22"/>
          <w:lang w:val="fr-FR" w:eastAsia="en-US"/>
        </w:rPr>
        <w:t xml:space="preserve"> qu’il s’agit du septième exercice financier de l’Ordre des CPA et du septième mandat de l’auditeur indépendant Richter S.E.N.C.R.L./LLP; </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rFonts w:eastAsia="Calibri"/>
          <w:bCs w:val="0"/>
          <w:sz w:val="20"/>
          <w:szCs w:val="22"/>
          <w:lang w:val="fr-FR" w:eastAsia="en-US"/>
        </w:rPr>
        <w:t>ATTENDU</w:t>
      </w:r>
      <w:r w:rsidRPr="005A0FB2">
        <w:rPr>
          <w:rFonts w:eastAsia="Calibri"/>
          <w:b w:val="0"/>
          <w:bCs w:val="0"/>
          <w:sz w:val="20"/>
          <w:szCs w:val="22"/>
          <w:lang w:val="fr-FR" w:eastAsia="en-US"/>
        </w:rPr>
        <w:t xml:space="preserve"> que le mandat de l’auditeur indépendant est d’une durée d’un an, renouvelable sur approbation  des membres à l’Assemblée générale annuelle;</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rFonts w:eastAsia="Calibri"/>
          <w:bCs w:val="0"/>
          <w:sz w:val="20"/>
          <w:szCs w:val="22"/>
          <w:lang w:val="fr-FR" w:eastAsia="en-US"/>
        </w:rPr>
        <w:t>ATTENDU</w:t>
      </w:r>
      <w:r w:rsidRPr="005A0FB2">
        <w:rPr>
          <w:rFonts w:eastAsia="Calibri"/>
          <w:b w:val="0"/>
          <w:bCs w:val="0"/>
          <w:sz w:val="20"/>
          <w:szCs w:val="22"/>
          <w:lang w:val="fr-FR" w:eastAsia="en-US"/>
        </w:rPr>
        <w:t xml:space="preserve"> que la direction a négocié les honoraires d’audit pour l’exercice financier 2018-2019 et qu’elle juge la proposition de l’auditeur indépendant raisonnable;</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rFonts w:eastAsia="Calibri"/>
          <w:bCs w:val="0"/>
          <w:sz w:val="20"/>
          <w:szCs w:val="22"/>
          <w:lang w:val="fr-FR" w:eastAsia="en-US"/>
        </w:rPr>
        <w:t>ATTENDU</w:t>
      </w:r>
      <w:r w:rsidRPr="005A0FB2">
        <w:rPr>
          <w:rFonts w:eastAsia="Calibri"/>
          <w:b w:val="0"/>
          <w:bCs w:val="0"/>
          <w:sz w:val="20"/>
          <w:szCs w:val="22"/>
          <w:lang w:val="fr-FR" w:eastAsia="en-US"/>
        </w:rPr>
        <w:t xml:space="preserve"> que le comité d’audit a évalué l’auditeur indépendant en mai 2018;</w:t>
      </w:r>
    </w:p>
    <w:p w:rsid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bCs w:val="0"/>
          <w:sz w:val="20"/>
          <w:lang w:eastAsia="en-US"/>
        </w:rPr>
        <w:t xml:space="preserve">ATTENDU </w:t>
      </w:r>
      <w:r w:rsidRPr="005A0FB2">
        <w:rPr>
          <w:b w:val="0"/>
          <w:bCs w:val="0"/>
          <w:sz w:val="20"/>
          <w:lang w:eastAsia="en-US"/>
        </w:rPr>
        <w:t>la recommandation du comité d’audit du 22 mai 2018</w:t>
      </w:r>
      <w:r w:rsidRPr="005A0FB2">
        <w:rPr>
          <w:rFonts w:eastAsia="Calibri"/>
          <w:b w:val="0"/>
          <w:bCs w:val="0"/>
          <w:sz w:val="20"/>
          <w:szCs w:val="22"/>
          <w:lang w:val="fr-FR" w:eastAsia="en-US"/>
        </w:rPr>
        <w:t>;</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rFonts w:eastAsia="Calibri"/>
          <w:bCs w:val="0"/>
          <w:sz w:val="20"/>
          <w:szCs w:val="22"/>
          <w:lang w:val="fr-FR" w:eastAsia="en-US"/>
        </w:rPr>
        <w:t>ATTENDU</w:t>
      </w:r>
      <w:r w:rsidRPr="005A0FB2">
        <w:rPr>
          <w:rFonts w:eastAsia="Calibri"/>
          <w:b w:val="0"/>
          <w:bCs w:val="0"/>
          <w:sz w:val="20"/>
          <w:szCs w:val="22"/>
          <w:lang w:val="fr-FR" w:eastAsia="en-US"/>
        </w:rPr>
        <w:t xml:space="preserve"> la recommandation du Conseil d’administration du 29 mai 2018.</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Cs w:val="0"/>
          <w:sz w:val="20"/>
          <w:szCs w:val="22"/>
          <w:lang w:val="fr-FR" w:eastAsia="en-US"/>
        </w:rPr>
      </w:pPr>
      <w:r w:rsidRPr="005A0FB2">
        <w:rPr>
          <w:rFonts w:eastAsia="Calibri"/>
          <w:bCs w:val="0"/>
          <w:sz w:val="20"/>
          <w:szCs w:val="22"/>
          <w:lang w:val="fr-FR" w:eastAsia="en-US"/>
        </w:rPr>
        <w:t xml:space="preserve">Sur proposition dûment appuyée, </w:t>
      </w:r>
      <w:r w:rsidRPr="005A0FB2">
        <w:rPr>
          <w:rFonts w:eastAsia="Calibri"/>
          <w:bCs w:val="0"/>
          <w:sz w:val="20"/>
          <w:szCs w:val="22"/>
          <w:u w:val="single"/>
          <w:lang w:val="fr-FR" w:eastAsia="en-US"/>
        </w:rPr>
        <w:t>IL EST RÉSOLU</w:t>
      </w:r>
      <w:r>
        <w:rPr>
          <w:rFonts w:eastAsia="Calibri"/>
          <w:bCs w:val="0"/>
          <w:sz w:val="20"/>
          <w:szCs w:val="22"/>
          <w:u w:val="single"/>
          <w:lang w:val="fr-FR" w:eastAsia="en-US"/>
        </w:rPr>
        <w:t xml:space="preserve"> À L’UNANIMITÉ</w:t>
      </w:r>
      <w:r w:rsidRPr="005A0FB2">
        <w:rPr>
          <w:rFonts w:eastAsia="Calibri"/>
          <w:bCs w:val="0"/>
          <w:sz w:val="20"/>
          <w:szCs w:val="22"/>
          <w:lang w:val="fr-FR" w:eastAsia="en-US"/>
        </w:rPr>
        <w:t> :</w:t>
      </w:r>
    </w:p>
    <w:p w:rsidR="005A0FB2" w:rsidRPr="005A0FB2" w:rsidRDefault="005A0FB2" w:rsidP="005A0FB2">
      <w:pPr>
        <w:ind w:left="448"/>
        <w:rPr>
          <w:rFonts w:eastAsia="Calibri"/>
          <w:b w:val="0"/>
          <w:bCs w:val="0"/>
          <w:sz w:val="20"/>
          <w:szCs w:val="22"/>
          <w:lang w:val="fr-FR" w:eastAsia="en-US"/>
        </w:rPr>
      </w:pPr>
    </w:p>
    <w:p w:rsidR="005A0FB2" w:rsidRPr="005A0FB2" w:rsidRDefault="005A0FB2" w:rsidP="005A0FB2">
      <w:pPr>
        <w:ind w:left="448"/>
        <w:rPr>
          <w:rFonts w:eastAsia="Calibri"/>
          <w:b w:val="0"/>
          <w:bCs w:val="0"/>
          <w:sz w:val="20"/>
          <w:szCs w:val="22"/>
          <w:lang w:val="fr-FR" w:eastAsia="en-US"/>
        </w:rPr>
      </w:pPr>
      <w:r w:rsidRPr="005A0FB2">
        <w:rPr>
          <w:rFonts w:eastAsia="Calibri"/>
          <w:b w:val="0"/>
          <w:bCs w:val="0"/>
          <w:sz w:val="20"/>
          <w:szCs w:val="22"/>
          <w:u w:val="single"/>
          <w:lang w:val="fr-FR" w:eastAsia="en-US"/>
        </w:rPr>
        <w:t>D’APPROUVER</w:t>
      </w:r>
      <w:r w:rsidRPr="005A0FB2">
        <w:rPr>
          <w:rFonts w:eastAsia="Calibri"/>
          <w:b w:val="0"/>
          <w:bCs w:val="0"/>
          <w:sz w:val="20"/>
          <w:szCs w:val="22"/>
          <w:lang w:val="fr-FR" w:eastAsia="en-US"/>
        </w:rPr>
        <w:t xml:space="preserve"> le renouvellement du mandat du cabinet Richter S.E.N.C.R.L./LLP, à titre d’auditeur indépendant de l’Ordre des CPA pour l’exercice financier se terminant le 31 mars 2019.</w:t>
      </w:r>
    </w:p>
    <w:p w:rsidR="00C81C8F" w:rsidRPr="005A0FB2" w:rsidRDefault="00C81C8F" w:rsidP="00C81C8F">
      <w:pPr>
        <w:ind w:left="462"/>
        <w:rPr>
          <w:b w:val="0"/>
          <w:bCs w:val="0"/>
          <w:snapToGrid w:val="0"/>
          <w:sz w:val="20"/>
          <w:lang w:val="fr-FR"/>
        </w:rPr>
      </w:pPr>
    </w:p>
    <w:tbl>
      <w:tblPr>
        <w:tblStyle w:val="Grilledutableau"/>
        <w:tblW w:w="0" w:type="auto"/>
        <w:jc w:val="center"/>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9"/>
        <w:gridCol w:w="2745"/>
        <w:gridCol w:w="2862"/>
      </w:tblGrid>
      <w:tr w:rsidR="00813D41" w:rsidRPr="00DF2613" w:rsidTr="00F9099E">
        <w:trPr>
          <w:trHeight w:val="438"/>
          <w:jc w:val="center"/>
        </w:trPr>
        <w:tc>
          <w:tcPr>
            <w:tcW w:w="2859" w:type="dxa"/>
            <w:shd w:val="clear" w:color="auto" w:fill="auto"/>
          </w:tcPr>
          <w:p w:rsidR="00813D41" w:rsidRPr="00DF2613" w:rsidRDefault="00813D41" w:rsidP="005A0FB2">
            <w:pPr>
              <w:ind w:left="-86"/>
              <w:rPr>
                <w:b w:val="0"/>
                <w:sz w:val="20"/>
              </w:rPr>
            </w:pPr>
            <w:r>
              <w:rPr>
                <w:sz w:val="20"/>
              </w:rPr>
              <w:t>AGA</w:t>
            </w:r>
            <w:r w:rsidRPr="00DF2613">
              <w:rPr>
                <w:sz w:val="20"/>
              </w:rPr>
              <w:t xml:space="preserve"> 201</w:t>
            </w:r>
            <w:r w:rsidR="005A0FB2">
              <w:rPr>
                <w:sz w:val="20"/>
              </w:rPr>
              <w:t>8</w:t>
            </w:r>
            <w:r w:rsidRPr="00DF2613">
              <w:rPr>
                <w:sz w:val="20"/>
              </w:rPr>
              <w:t>/201</w:t>
            </w:r>
            <w:r w:rsidR="005A0FB2">
              <w:rPr>
                <w:sz w:val="20"/>
              </w:rPr>
              <w:t>9</w:t>
            </w:r>
          </w:p>
        </w:tc>
        <w:tc>
          <w:tcPr>
            <w:tcW w:w="2745" w:type="dxa"/>
            <w:shd w:val="clear" w:color="auto" w:fill="auto"/>
          </w:tcPr>
          <w:p w:rsidR="00813D41" w:rsidRPr="00DF2613" w:rsidRDefault="00CB04BB" w:rsidP="005A0FB2">
            <w:pPr>
              <w:jc w:val="center"/>
              <w:rPr>
                <w:sz w:val="20"/>
              </w:rPr>
            </w:pPr>
            <w:r>
              <w:rPr>
                <w:sz w:val="20"/>
              </w:rPr>
              <w:t>5</w:t>
            </w:r>
            <w:r w:rsidR="005A0FB2">
              <w:rPr>
                <w:sz w:val="20"/>
              </w:rPr>
              <w:t>9</w:t>
            </w:r>
          </w:p>
        </w:tc>
        <w:tc>
          <w:tcPr>
            <w:tcW w:w="2862" w:type="dxa"/>
            <w:shd w:val="clear" w:color="auto" w:fill="auto"/>
          </w:tcPr>
          <w:p w:rsidR="00813D41" w:rsidRPr="00DF2613" w:rsidRDefault="00813D41" w:rsidP="00813D41">
            <w:pPr>
              <w:jc w:val="center"/>
              <w:rPr>
                <w:b w:val="0"/>
                <w:sz w:val="20"/>
              </w:rPr>
            </w:pPr>
            <w:r>
              <w:rPr>
                <w:sz w:val="20"/>
              </w:rPr>
              <w:t>ADOPTÉE</w:t>
            </w:r>
          </w:p>
        </w:tc>
      </w:tr>
    </w:tbl>
    <w:p w:rsidR="00FC11A0" w:rsidRDefault="00FC11A0" w:rsidP="00FC11A0">
      <w:pPr>
        <w:pStyle w:val="titre-bur"/>
        <w:tabs>
          <w:tab w:val="clear" w:pos="720"/>
          <w:tab w:val="clear" w:pos="2160"/>
        </w:tabs>
        <w:spacing w:before="0"/>
        <w:ind w:left="462" w:hanging="476"/>
        <w:rPr>
          <w:rFonts w:cs="Arial"/>
          <w:b/>
          <w:bCs w:val="0"/>
          <w:sz w:val="20"/>
        </w:rPr>
      </w:pPr>
      <w:r>
        <w:rPr>
          <w:rFonts w:cs="Arial"/>
          <w:b/>
          <w:bCs w:val="0"/>
          <w:sz w:val="20"/>
        </w:rPr>
        <w:t>13</w:t>
      </w:r>
      <w:r w:rsidRPr="009C2A03">
        <w:rPr>
          <w:rFonts w:cs="Arial"/>
          <w:b/>
          <w:bCs w:val="0"/>
          <w:sz w:val="20"/>
        </w:rPr>
        <w:t>.</w:t>
      </w:r>
      <w:r w:rsidRPr="009C2A03">
        <w:rPr>
          <w:rFonts w:cs="Arial"/>
          <w:b/>
          <w:bCs w:val="0"/>
          <w:sz w:val="20"/>
        </w:rPr>
        <w:tab/>
      </w:r>
      <w:r>
        <w:rPr>
          <w:rFonts w:cs="Arial"/>
          <w:b/>
          <w:bCs w:val="0"/>
          <w:sz w:val="20"/>
        </w:rPr>
        <w:t>RÉFLEXIONS DU CONSEIL D’ADMINISTRATION SUR LES CRITÈRES DE COMPÉTENCE DES ADMINISTRATEURS EN VUE DES FUTURES ÉLECTIONS AU CONSEIL</w:t>
      </w:r>
    </w:p>
    <w:p w:rsidR="00FC11A0" w:rsidRDefault="00FC11A0">
      <w:pPr>
        <w:jc w:val="left"/>
        <w:rPr>
          <w:b w:val="0"/>
          <w:bCs w:val="0"/>
          <w:sz w:val="20"/>
        </w:rPr>
      </w:pPr>
    </w:p>
    <w:p w:rsidR="005F3CE9" w:rsidRDefault="00FC11A0" w:rsidP="00311AAD">
      <w:pPr>
        <w:ind w:left="462"/>
        <w:rPr>
          <w:b w:val="0"/>
          <w:bCs w:val="0"/>
          <w:sz w:val="20"/>
        </w:rPr>
      </w:pPr>
      <w:r>
        <w:rPr>
          <w:b w:val="0"/>
          <w:bCs w:val="0"/>
          <w:sz w:val="20"/>
        </w:rPr>
        <w:t>Le président du Conseil</w:t>
      </w:r>
      <w:r w:rsidR="00070532">
        <w:rPr>
          <w:b w:val="0"/>
          <w:bCs w:val="0"/>
          <w:sz w:val="20"/>
        </w:rPr>
        <w:t xml:space="preserve"> informe les membres de l’assemblée </w:t>
      </w:r>
      <w:r w:rsidR="00B649DD">
        <w:rPr>
          <w:b w:val="0"/>
          <w:bCs w:val="0"/>
          <w:sz w:val="20"/>
        </w:rPr>
        <w:t xml:space="preserve">qu’à la suite de modifications au Code des professions, </w:t>
      </w:r>
      <w:r w:rsidR="007E4B6E">
        <w:rPr>
          <w:b w:val="0"/>
          <w:bCs w:val="0"/>
          <w:sz w:val="20"/>
        </w:rPr>
        <w:t xml:space="preserve">le Conseil d’administration </w:t>
      </w:r>
      <w:r w:rsidR="00B649DD">
        <w:rPr>
          <w:b w:val="0"/>
          <w:bCs w:val="0"/>
          <w:sz w:val="20"/>
        </w:rPr>
        <w:t>de l’Ordre</w:t>
      </w:r>
      <w:r w:rsidR="007E4B6E">
        <w:rPr>
          <w:b w:val="0"/>
          <w:bCs w:val="0"/>
          <w:sz w:val="20"/>
        </w:rPr>
        <w:t xml:space="preserve"> devra être composé d’au plus 15 personnes. </w:t>
      </w:r>
      <w:r w:rsidR="00B649DD">
        <w:rPr>
          <w:b w:val="0"/>
          <w:bCs w:val="0"/>
          <w:sz w:val="20"/>
        </w:rPr>
        <w:t xml:space="preserve"> </w:t>
      </w:r>
      <w:r w:rsidR="00070532">
        <w:rPr>
          <w:b w:val="0"/>
          <w:bCs w:val="0"/>
          <w:sz w:val="20"/>
        </w:rPr>
        <w:t>Actuellement, le nombre d’administrateurs élus est de 12, répartis dans 7 régions électorales en plus de 4</w:t>
      </w:r>
      <w:r w:rsidR="001B6436">
        <w:rPr>
          <w:b w:val="0"/>
          <w:bCs w:val="0"/>
          <w:sz w:val="20"/>
        </w:rPr>
        <w:t> </w:t>
      </w:r>
      <w:r w:rsidR="00070532">
        <w:rPr>
          <w:b w:val="0"/>
          <w:bCs w:val="0"/>
          <w:sz w:val="20"/>
        </w:rPr>
        <w:t>membres nommés par l’Office des professions pour un total de 16 personnes.</w:t>
      </w:r>
    </w:p>
    <w:p w:rsidR="005F3CE9" w:rsidRDefault="005F3CE9" w:rsidP="00311AAD">
      <w:pPr>
        <w:ind w:left="462"/>
        <w:rPr>
          <w:b w:val="0"/>
          <w:bCs w:val="0"/>
          <w:sz w:val="20"/>
        </w:rPr>
      </w:pPr>
    </w:p>
    <w:p w:rsidR="005F3CE9" w:rsidRDefault="00B649DD" w:rsidP="00311AAD">
      <w:pPr>
        <w:ind w:left="462"/>
        <w:rPr>
          <w:b w:val="0"/>
          <w:bCs w:val="0"/>
          <w:sz w:val="20"/>
        </w:rPr>
      </w:pPr>
      <w:r>
        <w:rPr>
          <w:b w:val="0"/>
          <w:bCs w:val="0"/>
          <w:sz w:val="20"/>
        </w:rPr>
        <w:t xml:space="preserve">Il souligne aussi que le Conseil a participé à </w:t>
      </w:r>
      <w:r w:rsidR="005F3CE9">
        <w:rPr>
          <w:b w:val="0"/>
          <w:bCs w:val="0"/>
          <w:sz w:val="20"/>
        </w:rPr>
        <w:t xml:space="preserve">une réflexion sur </w:t>
      </w:r>
      <w:r>
        <w:rPr>
          <w:b w:val="0"/>
          <w:bCs w:val="0"/>
          <w:sz w:val="20"/>
        </w:rPr>
        <w:t>s</w:t>
      </w:r>
      <w:r w:rsidR="005F3CE9">
        <w:rPr>
          <w:b w:val="0"/>
          <w:bCs w:val="0"/>
          <w:sz w:val="20"/>
        </w:rPr>
        <w:t xml:space="preserve">es besoins et </w:t>
      </w:r>
      <w:r>
        <w:rPr>
          <w:b w:val="0"/>
          <w:bCs w:val="0"/>
          <w:sz w:val="20"/>
        </w:rPr>
        <w:t xml:space="preserve">sur </w:t>
      </w:r>
      <w:r w:rsidR="005F3CE9">
        <w:rPr>
          <w:b w:val="0"/>
          <w:bCs w:val="0"/>
          <w:sz w:val="20"/>
        </w:rPr>
        <w:t xml:space="preserve">les meilleures pratiques </w:t>
      </w:r>
      <w:r w:rsidR="007E4B6E">
        <w:rPr>
          <w:b w:val="0"/>
          <w:bCs w:val="0"/>
          <w:sz w:val="20"/>
        </w:rPr>
        <w:t>en matière de gouvernance</w:t>
      </w:r>
      <w:r>
        <w:rPr>
          <w:b w:val="0"/>
          <w:bCs w:val="0"/>
          <w:sz w:val="20"/>
        </w:rPr>
        <w:t>.</w:t>
      </w:r>
      <w:r w:rsidR="005F3CE9">
        <w:rPr>
          <w:b w:val="0"/>
          <w:bCs w:val="0"/>
          <w:sz w:val="20"/>
        </w:rPr>
        <w:t xml:space="preserve"> </w:t>
      </w:r>
      <w:r>
        <w:rPr>
          <w:b w:val="0"/>
          <w:bCs w:val="0"/>
          <w:sz w:val="20"/>
        </w:rPr>
        <w:t>C</w:t>
      </w:r>
      <w:r w:rsidR="005F3CE9">
        <w:rPr>
          <w:b w:val="0"/>
          <w:bCs w:val="0"/>
          <w:sz w:val="20"/>
        </w:rPr>
        <w:t xml:space="preserve">inq qualités fondamentales ont été identifiées </w:t>
      </w:r>
      <w:r>
        <w:rPr>
          <w:b w:val="0"/>
          <w:bCs w:val="0"/>
          <w:sz w:val="20"/>
        </w:rPr>
        <w:t xml:space="preserve">comme essentielles au bon fonctionnement du Conseil, </w:t>
      </w:r>
      <w:r w:rsidR="005F3CE9">
        <w:rPr>
          <w:b w:val="0"/>
          <w:bCs w:val="0"/>
          <w:sz w:val="20"/>
        </w:rPr>
        <w:t>soient :</w:t>
      </w:r>
    </w:p>
    <w:p w:rsidR="005F3CE9" w:rsidRDefault="005F3CE9" w:rsidP="00311AAD">
      <w:pPr>
        <w:ind w:left="462"/>
        <w:jc w:val="left"/>
        <w:rPr>
          <w:b w:val="0"/>
          <w:bCs w:val="0"/>
          <w:sz w:val="20"/>
        </w:rPr>
      </w:pPr>
    </w:p>
    <w:p w:rsidR="005F3CE9" w:rsidRPr="005F3CE9" w:rsidRDefault="005F3CE9" w:rsidP="00311AAD">
      <w:pPr>
        <w:pStyle w:val="Paragraphedeliste"/>
        <w:numPr>
          <w:ilvl w:val="0"/>
          <w:numId w:val="33"/>
        </w:numPr>
        <w:ind w:left="658" w:hanging="210"/>
        <w:jc w:val="left"/>
        <w:rPr>
          <w:bCs w:val="0"/>
          <w:caps/>
          <w:sz w:val="20"/>
        </w:rPr>
      </w:pPr>
      <w:r>
        <w:rPr>
          <w:b w:val="0"/>
          <w:bCs w:val="0"/>
          <w:sz w:val="20"/>
        </w:rPr>
        <w:t>L’indépendance;</w:t>
      </w:r>
    </w:p>
    <w:p w:rsidR="005F3CE9" w:rsidRPr="005F3CE9" w:rsidRDefault="005F3CE9" w:rsidP="00311AAD">
      <w:pPr>
        <w:pStyle w:val="Paragraphedeliste"/>
        <w:numPr>
          <w:ilvl w:val="0"/>
          <w:numId w:val="33"/>
        </w:numPr>
        <w:ind w:left="658" w:hanging="210"/>
        <w:jc w:val="left"/>
        <w:rPr>
          <w:bCs w:val="0"/>
          <w:caps/>
          <w:sz w:val="20"/>
        </w:rPr>
      </w:pPr>
      <w:r>
        <w:rPr>
          <w:b w:val="0"/>
          <w:bCs w:val="0"/>
          <w:sz w:val="20"/>
        </w:rPr>
        <w:t>La crédibilité;</w:t>
      </w:r>
    </w:p>
    <w:p w:rsidR="005F3CE9" w:rsidRPr="005F3CE9" w:rsidRDefault="005F3CE9" w:rsidP="00311AAD">
      <w:pPr>
        <w:pStyle w:val="Paragraphedeliste"/>
        <w:numPr>
          <w:ilvl w:val="0"/>
          <w:numId w:val="33"/>
        </w:numPr>
        <w:ind w:left="658" w:hanging="210"/>
        <w:jc w:val="left"/>
        <w:rPr>
          <w:bCs w:val="0"/>
          <w:caps/>
          <w:sz w:val="20"/>
        </w:rPr>
      </w:pPr>
      <w:r>
        <w:rPr>
          <w:b w:val="0"/>
          <w:bCs w:val="0"/>
          <w:sz w:val="20"/>
        </w:rPr>
        <w:t>La diversité et les compétences;</w:t>
      </w:r>
    </w:p>
    <w:p w:rsidR="005F3CE9" w:rsidRPr="005F3CE9" w:rsidRDefault="005F3CE9" w:rsidP="00311AAD">
      <w:pPr>
        <w:pStyle w:val="Paragraphedeliste"/>
        <w:numPr>
          <w:ilvl w:val="0"/>
          <w:numId w:val="33"/>
        </w:numPr>
        <w:ind w:left="658" w:hanging="210"/>
        <w:jc w:val="left"/>
        <w:rPr>
          <w:bCs w:val="0"/>
          <w:caps/>
          <w:sz w:val="20"/>
        </w:rPr>
      </w:pPr>
      <w:r>
        <w:rPr>
          <w:b w:val="0"/>
          <w:bCs w:val="0"/>
          <w:sz w:val="20"/>
        </w:rPr>
        <w:t>La légitimité;</w:t>
      </w:r>
    </w:p>
    <w:p w:rsidR="005F3CE9" w:rsidRPr="005F3CE9" w:rsidRDefault="005F3CE9" w:rsidP="00311AAD">
      <w:pPr>
        <w:pStyle w:val="Paragraphedeliste"/>
        <w:numPr>
          <w:ilvl w:val="0"/>
          <w:numId w:val="33"/>
        </w:numPr>
        <w:ind w:left="658" w:hanging="210"/>
        <w:jc w:val="left"/>
        <w:rPr>
          <w:bCs w:val="0"/>
          <w:caps/>
          <w:sz w:val="20"/>
        </w:rPr>
      </w:pPr>
      <w:r>
        <w:rPr>
          <w:b w:val="0"/>
          <w:bCs w:val="0"/>
          <w:sz w:val="20"/>
        </w:rPr>
        <w:t>L’agilité.</w:t>
      </w:r>
    </w:p>
    <w:p w:rsidR="005F3CE9" w:rsidRDefault="005F3CE9" w:rsidP="00311AAD">
      <w:pPr>
        <w:ind w:left="462"/>
        <w:jc w:val="left"/>
        <w:rPr>
          <w:b w:val="0"/>
          <w:bCs w:val="0"/>
          <w:sz w:val="20"/>
        </w:rPr>
      </w:pPr>
    </w:p>
    <w:p w:rsidR="004A7867" w:rsidRDefault="005F3CE9" w:rsidP="00311AAD">
      <w:pPr>
        <w:ind w:left="462"/>
        <w:rPr>
          <w:b w:val="0"/>
          <w:bCs w:val="0"/>
          <w:sz w:val="20"/>
        </w:rPr>
      </w:pPr>
      <w:r>
        <w:rPr>
          <w:b w:val="0"/>
          <w:bCs w:val="0"/>
          <w:sz w:val="20"/>
        </w:rPr>
        <w:t>Ces qualités fondamentales permettront au Conseil d’avoir un leadership solide, éclairé, crédible et motivant</w:t>
      </w:r>
      <w:r w:rsidR="00B649DD">
        <w:rPr>
          <w:b w:val="0"/>
          <w:bCs w:val="0"/>
          <w:sz w:val="20"/>
        </w:rPr>
        <w:t>. Elles favoriseront un</w:t>
      </w:r>
      <w:r w:rsidR="00FB16C3">
        <w:rPr>
          <w:b w:val="0"/>
          <w:bCs w:val="0"/>
          <w:sz w:val="20"/>
        </w:rPr>
        <w:t xml:space="preserve"> processus de nomination des administrateurs réfléchi, évolutif et encadré. Dans </w:t>
      </w:r>
      <w:r w:rsidR="00B649DD">
        <w:rPr>
          <w:b w:val="0"/>
          <w:bCs w:val="0"/>
          <w:sz w:val="20"/>
        </w:rPr>
        <w:t>ce contexte, le président a annoncé que le Conseil, en collaboration avec le comité sur la gouvernance,</w:t>
      </w:r>
      <w:r w:rsidR="00FB16C3">
        <w:rPr>
          <w:b w:val="0"/>
          <w:bCs w:val="0"/>
          <w:sz w:val="20"/>
        </w:rPr>
        <w:t xml:space="preserve"> est à développer un profil de compétences des administrateurs se fondant sur le</w:t>
      </w:r>
      <w:r w:rsidR="001B6436">
        <w:rPr>
          <w:b w:val="0"/>
          <w:bCs w:val="0"/>
          <w:sz w:val="20"/>
        </w:rPr>
        <w:t>s</w:t>
      </w:r>
      <w:r w:rsidR="00FB16C3">
        <w:rPr>
          <w:b w:val="0"/>
          <w:bCs w:val="0"/>
          <w:sz w:val="20"/>
        </w:rPr>
        <w:t xml:space="preserve"> compétences collectives </w:t>
      </w:r>
      <w:r w:rsidR="006C5912">
        <w:rPr>
          <w:b w:val="0"/>
          <w:bCs w:val="0"/>
          <w:sz w:val="20"/>
        </w:rPr>
        <w:t>du</w:t>
      </w:r>
      <w:r w:rsidR="00FB16C3">
        <w:rPr>
          <w:b w:val="0"/>
          <w:bCs w:val="0"/>
          <w:sz w:val="20"/>
        </w:rPr>
        <w:t xml:space="preserve"> Conseil en fonction des rôles dévolus par le Code des professions, les enjeux stratégiques de l’Ordre </w:t>
      </w:r>
      <w:r w:rsidR="007E4B6E">
        <w:rPr>
          <w:b w:val="0"/>
          <w:bCs w:val="0"/>
          <w:sz w:val="20"/>
        </w:rPr>
        <w:t xml:space="preserve">et </w:t>
      </w:r>
      <w:r w:rsidR="00B649DD">
        <w:rPr>
          <w:b w:val="0"/>
          <w:bCs w:val="0"/>
          <w:sz w:val="20"/>
        </w:rPr>
        <w:t>les</w:t>
      </w:r>
      <w:r w:rsidR="00FB16C3">
        <w:rPr>
          <w:b w:val="0"/>
          <w:bCs w:val="0"/>
          <w:sz w:val="20"/>
        </w:rPr>
        <w:t xml:space="preserve"> cinq qualités fondamentales</w:t>
      </w:r>
      <w:r w:rsidR="007E4B6E">
        <w:rPr>
          <w:b w:val="0"/>
          <w:bCs w:val="0"/>
          <w:sz w:val="20"/>
        </w:rPr>
        <w:t xml:space="preserve"> </w:t>
      </w:r>
      <w:r w:rsidR="00B649DD">
        <w:rPr>
          <w:b w:val="0"/>
          <w:bCs w:val="0"/>
          <w:sz w:val="20"/>
        </w:rPr>
        <w:t>qu’il a</w:t>
      </w:r>
      <w:r w:rsidR="007E4B6E">
        <w:rPr>
          <w:b w:val="0"/>
          <w:bCs w:val="0"/>
          <w:sz w:val="20"/>
        </w:rPr>
        <w:t xml:space="preserve"> identifiées</w:t>
      </w:r>
      <w:r w:rsidR="00FB16C3">
        <w:rPr>
          <w:b w:val="0"/>
          <w:bCs w:val="0"/>
          <w:sz w:val="20"/>
        </w:rPr>
        <w:t>. Le profil d</w:t>
      </w:r>
      <w:r w:rsidR="007E4B6E">
        <w:rPr>
          <w:b w:val="0"/>
          <w:bCs w:val="0"/>
          <w:sz w:val="20"/>
        </w:rPr>
        <w:t>evra</w:t>
      </w:r>
      <w:r w:rsidR="00FB16C3">
        <w:rPr>
          <w:b w:val="0"/>
          <w:bCs w:val="0"/>
          <w:sz w:val="20"/>
        </w:rPr>
        <w:t xml:space="preserve"> également tenir compte de la diversité homme/femme, la diversit</w:t>
      </w:r>
      <w:r w:rsidR="005B7651">
        <w:rPr>
          <w:b w:val="0"/>
          <w:bCs w:val="0"/>
          <w:sz w:val="20"/>
        </w:rPr>
        <w:t>é des secteurs d’activité</w:t>
      </w:r>
      <w:r w:rsidR="00FB16C3">
        <w:rPr>
          <w:b w:val="0"/>
          <w:bCs w:val="0"/>
          <w:sz w:val="20"/>
        </w:rPr>
        <w:t xml:space="preserve"> et la diversité ethnoculturelle.</w:t>
      </w:r>
      <w:r w:rsidR="004A7867">
        <w:rPr>
          <w:b w:val="0"/>
          <w:bCs w:val="0"/>
          <w:sz w:val="20"/>
        </w:rPr>
        <w:t xml:space="preserve"> </w:t>
      </w:r>
      <w:r w:rsidR="00B649DD">
        <w:rPr>
          <w:b w:val="0"/>
          <w:bCs w:val="0"/>
          <w:sz w:val="20"/>
        </w:rPr>
        <w:t xml:space="preserve">L’objectif ultime serait que ce profil puisse trouver application lors des élections de 2019. </w:t>
      </w:r>
    </w:p>
    <w:p w:rsidR="00682498" w:rsidRDefault="00682498" w:rsidP="00311AAD">
      <w:pPr>
        <w:ind w:left="462"/>
        <w:rPr>
          <w:b w:val="0"/>
          <w:bCs w:val="0"/>
          <w:sz w:val="20"/>
        </w:rPr>
      </w:pPr>
    </w:p>
    <w:p w:rsidR="004A7867" w:rsidRPr="004A7867" w:rsidRDefault="004A7867" w:rsidP="00311AAD">
      <w:pPr>
        <w:ind w:left="462"/>
        <w:rPr>
          <w:b w:val="0"/>
          <w:bCs w:val="0"/>
          <w:sz w:val="20"/>
          <w:lang w:eastAsia="fr-CA"/>
        </w:rPr>
      </w:pPr>
      <w:r>
        <w:rPr>
          <w:b w:val="0"/>
          <w:bCs w:val="0"/>
          <w:sz w:val="20"/>
        </w:rPr>
        <w:t xml:space="preserve">La présidente et chef de la direction cède la parole à la vice-présidente du Conseil, madame Nathalie Houle, FCPA, FCMA. La vice-présidente du Conseil </w:t>
      </w:r>
      <w:r w:rsidR="007E4B6E">
        <w:rPr>
          <w:b w:val="0"/>
          <w:bCs w:val="0"/>
          <w:sz w:val="20"/>
        </w:rPr>
        <w:t xml:space="preserve">rend </w:t>
      </w:r>
      <w:r>
        <w:rPr>
          <w:b w:val="0"/>
          <w:bCs w:val="0"/>
          <w:sz w:val="20"/>
        </w:rPr>
        <w:t>un hommage au président du Conseil</w:t>
      </w:r>
      <w:r w:rsidR="00D7249B">
        <w:rPr>
          <w:b w:val="0"/>
          <w:bCs w:val="0"/>
          <w:sz w:val="20"/>
        </w:rPr>
        <w:t>. Elle souligne le</w:t>
      </w:r>
      <w:r>
        <w:rPr>
          <w:b w:val="0"/>
          <w:bCs w:val="0"/>
          <w:sz w:val="20"/>
        </w:rPr>
        <w:t xml:space="preserve"> parcours</w:t>
      </w:r>
      <w:r w:rsidRPr="004A7867">
        <w:rPr>
          <w:b w:val="0"/>
          <w:bCs w:val="0"/>
          <w:sz w:val="20"/>
        </w:rPr>
        <w:t xml:space="preserve"> accompli tout au long de ces deux années de présidence à l’Ordre. </w:t>
      </w:r>
      <w:r>
        <w:rPr>
          <w:b w:val="0"/>
          <w:bCs w:val="0"/>
          <w:sz w:val="20"/>
        </w:rPr>
        <w:t>Elle le</w:t>
      </w:r>
      <w:r w:rsidRPr="004A7867">
        <w:rPr>
          <w:b w:val="0"/>
          <w:bCs w:val="0"/>
          <w:sz w:val="20"/>
          <w:lang w:eastAsia="fr-CA"/>
        </w:rPr>
        <w:t xml:space="preserve"> remercie</w:t>
      </w:r>
      <w:r w:rsidR="00311AAD">
        <w:rPr>
          <w:b w:val="0"/>
          <w:bCs w:val="0"/>
          <w:sz w:val="20"/>
          <w:lang w:eastAsia="fr-CA"/>
        </w:rPr>
        <w:t xml:space="preserve"> </w:t>
      </w:r>
      <w:r w:rsidR="00311AAD" w:rsidRPr="004A7867">
        <w:rPr>
          <w:b w:val="0"/>
          <w:bCs w:val="0"/>
          <w:sz w:val="20"/>
          <w:lang w:eastAsia="fr-CA"/>
        </w:rPr>
        <w:t>du fond du cœur</w:t>
      </w:r>
      <w:r>
        <w:rPr>
          <w:b w:val="0"/>
          <w:bCs w:val="0"/>
          <w:sz w:val="20"/>
          <w:lang w:eastAsia="fr-CA"/>
        </w:rPr>
        <w:t>, au nom des membres du Conseil d’administration,</w:t>
      </w:r>
      <w:r w:rsidRPr="004A7867">
        <w:rPr>
          <w:b w:val="0"/>
          <w:bCs w:val="0"/>
          <w:sz w:val="20"/>
          <w:lang w:eastAsia="fr-CA"/>
        </w:rPr>
        <w:t xml:space="preserve"> </w:t>
      </w:r>
      <w:r w:rsidR="00D7249B">
        <w:rPr>
          <w:b w:val="0"/>
          <w:bCs w:val="0"/>
          <w:sz w:val="20"/>
          <w:lang w:eastAsia="fr-CA"/>
        </w:rPr>
        <w:t>pour</w:t>
      </w:r>
      <w:r w:rsidRPr="004A7867">
        <w:rPr>
          <w:b w:val="0"/>
          <w:bCs w:val="0"/>
          <w:sz w:val="20"/>
          <w:lang w:eastAsia="fr-CA"/>
        </w:rPr>
        <w:t xml:space="preserve"> </w:t>
      </w:r>
      <w:r>
        <w:rPr>
          <w:b w:val="0"/>
          <w:bCs w:val="0"/>
          <w:sz w:val="20"/>
          <w:lang w:eastAsia="fr-CA"/>
        </w:rPr>
        <w:t>s</w:t>
      </w:r>
      <w:r w:rsidRPr="004A7867">
        <w:rPr>
          <w:b w:val="0"/>
          <w:bCs w:val="0"/>
          <w:sz w:val="20"/>
          <w:lang w:eastAsia="fr-CA"/>
        </w:rPr>
        <w:t xml:space="preserve">on indéfectible engagement et </w:t>
      </w:r>
      <w:r>
        <w:rPr>
          <w:b w:val="0"/>
          <w:bCs w:val="0"/>
          <w:sz w:val="20"/>
          <w:lang w:eastAsia="fr-CA"/>
        </w:rPr>
        <w:t>s</w:t>
      </w:r>
      <w:r w:rsidRPr="004A7867">
        <w:rPr>
          <w:b w:val="0"/>
          <w:bCs w:val="0"/>
          <w:sz w:val="20"/>
          <w:lang w:eastAsia="fr-CA"/>
        </w:rPr>
        <w:t xml:space="preserve">a </w:t>
      </w:r>
      <w:r w:rsidRPr="004A7867">
        <w:rPr>
          <w:b w:val="0"/>
          <w:bCs w:val="0"/>
          <w:sz w:val="20"/>
          <w:lang w:eastAsia="fr-CA"/>
        </w:rPr>
        <w:lastRenderedPageBreak/>
        <w:t xml:space="preserve">contribution </w:t>
      </w:r>
      <w:r w:rsidR="00B649DD">
        <w:rPr>
          <w:b w:val="0"/>
          <w:bCs w:val="0"/>
          <w:sz w:val="20"/>
          <w:lang w:eastAsia="fr-CA"/>
        </w:rPr>
        <w:t>à l’essor de l’Ordre et au maintien de sa crédibilité au Québec, au Canada et à l’international</w:t>
      </w:r>
      <w:r w:rsidRPr="004A7867">
        <w:rPr>
          <w:b w:val="0"/>
          <w:bCs w:val="0"/>
          <w:sz w:val="20"/>
          <w:lang w:eastAsia="fr-CA"/>
        </w:rPr>
        <w:t>.</w:t>
      </w:r>
      <w:r>
        <w:rPr>
          <w:b w:val="0"/>
          <w:bCs w:val="0"/>
          <w:sz w:val="20"/>
          <w:lang w:eastAsia="fr-CA"/>
        </w:rPr>
        <w:t xml:space="preserve"> Le président du Conseil a</w:t>
      </w:r>
      <w:r w:rsidRPr="004A7867">
        <w:rPr>
          <w:b w:val="0"/>
          <w:bCs w:val="0"/>
          <w:sz w:val="20"/>
          <w:lang w:eastAsia="fr-CA"/>
        </w:rPr>
        <w:t xml:space="preserve"> été chaudement acclamé par les membres de l’assemblée.</w:t>
      </w:r>
    </w:p>
    <w:p w:rsidR="00FB16C3" w:rsidRPr="005F3CE9" w:rsidRDefault="00FB16C3" w:rsidP="005F3CE9">
      <w:pPr>
        <w:jc w:val="left"/>
        <w:rPr>
          <w:bCs w:val="0"/>
          <w:caps/>
          <w:sz w:val="20"/>
        </w:rPr>
      </w:pPr>
    </w:p>
    <w:p w:rsidR="00813D41" w:rsidRDefault="00726C75" w:rsidP="00813D41">
      <w:pPr>
        <w:pStyle w:val="titre-bur"/>
        <w:tabs>
          <w:tab w:val="clear" w:pos="720"/>
          <w:tab w:val="clear" w:pos="2160"/>
        </w:tabs>
        <w:spacing w:before="0"/>
        <w:ind w:left="462" w:hanging="476"/>
        <w:rPr>
          <w:rFonts w:cs="Arial"/>
          <w:b/>
          <w:bCs w:val="0"/>
          <w:sz w:val="20"/>
        </w:rPr>
      </w:pPr>
      <w:r>
        <w:rPr>
          <w:rFonts w:cs="Arial"/>
          <w:b/>
          <w:bCs w:val="0"/>
          <w:sz w:val="20"/>
        </w:rPr>
        <w:t>1</w:t>
      </w:r>
      <w:r w:rsidR="00FC11A0">
        <w:rPr>
          <w:rFonts w:cs="Arial"/>
          <w:b/>
          <w:bCs w:val="0"/>
          <w:sz w:val="20"/>
        </w:rPr>
        <w:t>4</w:t>
      </w:r>
      <w:r w:rsidR="00813D41" w:rsidRPr="009C2A03">
        <w:rPr>
          <w:rFonts w:cs="Arial"/>
          <w:b/>
          <w:bCs w:val="0"/>
          <w:sz w:val="20"/>
        </w:rPr>
        <w:t>.</w:t>
      </w:r>
      <w:r w:rsidR="00813D41" w:rsidRPr="009C2A03">
        <w:rPr>
          <w:rFonts w:cs="Arial"/>
          <w:b/>
          <w:bCs w:val="0"/>
          <w:sz w:val="20"/>
        </w:rPr>
        <w:tab/>
      </w:r>
      <w:r w:rsidR="00813D41">
        <w:rPr>
          <w:rFonts w:cs="Arial"/>
          <w:b/>
          <w:bCs w:val="0"/>
          <w:sz w:val="20"/>
        </w:rPr>
        <w:t>COMMENTAIRES ET QUESTIONS DE L’ASSISTANCE</w:t>
      </w:r>
    </w:p>
    <w:p w:rsidR="00813D41" w:rsidRPr="007B3518" w:rsidRDefault="00813D41" w:rsidP="00813D41">
      <w:pPr>
        <w:ind w:left="490"/>
        <w:rPr>
          <w:b w:val="0"/>
          <w:bCs w:val="0"/>
          <w:sz w:val="16"/>
          <w:szCs w:val="16"/>
        </w:rPr>
      </w:pPr>
    </w:p>
    <w:p w:rsidR="001B6436" w:rsidRDefault="008259A7" w:rsidP="00311AAD">
      <w:pPr>
        <w:ind w:left="476"/>
        <w:rPr>
          <w:b w:val="0"/>
          <w:bCs w:val="0"/>
          <w:sz w:val="20"/>
        </w:rPr>
      </w:pPr>
      <w:r>
        <w:rPr>
          <w:b w:val="0"/>
          <w:bCs w:val="0"/>
          <w:sz w:val="20"/>
        </w:rPr>
        <w:t xml:space="preserve">Un membre se questionne sur </w:t>
      </w:r>
      <w:r w:rsidR="008254C2">
        <w:rPr>
          <w:b w:val="0"/>
          <w:bCs w:val="0"/>
          <w:sz w:val="20"/>
        </w:rPr>
        <w:t xml:space="preserve">la portée du </w:t>
      </w:r>
      <w:r w:rsidR="008254C2" w:rsidRPr="008254C2">
        <w:rPr>
          <w:b w:val="0"/>
          <w:bCs w:val="0"/>
          <w:sz w:val="20"/>
        </w:rPr>
        <w:t>projet de loi 141 (article 17.0.1 de la Loi sur l’AMF)</w:t>
      </w:r>
      <w:r w:rsidR="008254C2">
        <w:rPr>
          <w:b w:val="0"/>
          <w:bCs w:val="0"/>
          <w:sz w:val="20"/>
        </w:rPr>
        <w:t xml:space="preserve"> et notamment sur l’impact qu’il aura sur les membres </w:t>
      </w:r>
      <w:r w:rsidR="00682498">
        <w:rPr>
          <w:b w:val="0"/>
          <w:bCs w:val="0"/>
          <w:sz w:val="20"/>
        </w:rPr>
        <w:t>œuvrant</w:t>
      </w:r>
      <w:r w:rsidR="008254C2">
        <w:rPr>
          <w:b w:val="0"/>
          <w:bCs w:val="0"/>
          <w:sz w:val="20"/>
        </w:rPr>
        <w:t xml:space="preserve"> en entreprise.</w:t>
      </w:r>
      <w:r w:rsidR="001B6436">
        <w:rPr>
          <w:b w:val="0"/>
          <w:bCs w:val="0"/>
          <w:sz w:val="20"/>
        </w:rPr>
        <w:t xml:space="preserve"> La présidente et chef de la direction souligne que </w:t>
      </w:r>
      <w:r w:rsidR="00CE736F">
        <w:rPr>
          <w:b w:val="0"/>
          <w:bCs w:val="0"/>
          <w:sz w:val="20"/>
        </w:rPr>
        <w:t>tous les membres qui portent le titre de CPA sont assujettis à cette Loi</w:t>
      </w:r>
      <w:r w:rsidR="008254C2">
        <w:rPr>
          <w:b w:val="0"/>
          <w:bCs w:val="0"/>
          <w:sz w:val="20"/>
        </w:rPr>
        <w:t xml:space="preserve"> et seront donc directement touchés par celle-ci</w:t>
      </w:r>
      <w:r w:rsidR="00CE736F">
        <w:rPr>
          <w:b w:val="0"/>
          <w:bCs w:val="0"/>
          <w:sz w:val="20"/>
        </w:rPr>
        <w:t>. Il se questionne également sur la clarté du message envers le public</w:t>
      </w:r>
      <w:r w:rsidR="008254C2">
        <w:rPr>
          <w:b w:val="0"/>
          <w:bCs w:val="0"/>
          <w:sz w:val="20"/>
        </w:rPr>
        <w:t xml:space="preserve"> compte tenu de sa mission de protection du public</w:t>
      </w:r>
      <w:r w:rsidR="00CE736F">
        <w:rPr>
          <w:b w:val="0"/>
          <w:bCs w:val="0"/>
          <w:sz w:val="20"/>
        </w:rPr>
        <w:t xml:space="preserve">. La présidente et chef de la direction </w:t>
      </w:r>
      <w:r w:rsidR="00D7249B">
        <w:rPr>
          <w:b w:val="0"/>
          <w:bCs w:val="0"/>
          <w:sz w:val="20"/>
        </w:rPr>
        <w:t xml:space="preserve">souligne </w:t>
      </w:r>
      <w:r w:rsidR="00CE736F">
        <w:rPr>
          <w:b w:val="0"/>
          <w:bCs w:val="0"/>
          <w:sz w:val="20"/>
        </w:rPr>
        <w:t xml:space="preserve">que </w:t>
      </w:r>
      <w:r w:rsidR="008254C2">
        <w:rPr>
          <w:b w:val="0"/>
          <w:bCs w:val="0"/>
          <w:sz w:val="20"/>
        </w:rPr>
        <w:t>le projet de loi a des impacts sur le lien de confiance nécessaire entre le CPA et son client. Elle est consciente de l’enjeu de communication et confirme que les consultations futures préciseront, de façon plus concrète, les enjeux de protection du public.</w:t>
      </w:r>
    </w:p>
    <w:p w:rsidR="001B6436" w:rsidRDefault="001B6436" w:rsidP="00311AAD">
      <w:pPr>
        <w:ind w:left="476"/>
        <w:rPr>
          <w:b w:val="0"/>
          <w:bCs w:val="0"/>
          <w:sz w:val="20"/>
        </w:rPr>
      </w:pPr>
    </w:p>
    <w:p w:rsidR="00813D41" w:rsidRDefault="007E66A4" w:rsidP="00311AAD">
      <w:pPr>
        <w:ind w:left="476"/>
        <w:rPr>
          <w:b w:val="0"/>
          <w:bCs w:val="0"/>
          <w:sz w:val="20"/>
        </w:rPr>
      </w:pPr>
      <w:r>
        <w:rPr>
          <w:b w:val="0"/>
          <w:bCs w:val="0"/>
          <w:sz w:val="20"/>
        </w:rPr>
        <w:t>Quelques questions additionnelles venant des membres</w:t>
      </w:r>
      <w:r w:rsidR="006D0AAE">
        <w:rPr>
          <w:b w:val="0"/>
          <w:bCs w:val="0"/>
          <w:sz w:val="20"/>
        </w:rPr>
        <w:t xml:space="preserve"> de l’assemblée</w:t>
      </w:r>
      <w:r>
        <w:rPr>
          <w:b w:val="0"/>
          <w:bCs w:val="0"/>
          <w:sz w:val="20"/>
        </w:rPr>
        <w:t xml:space="preserve"> ont été répondues par</w:t>
      </w:r>
      <w:r w:rsidR="00813D41">
        <w:rPr>
          <w:b w:val="0"/>
          <w:bCs w:val="0"/>
          <w:sz w:val="20"/>
        </w:rPr>
        <w:t xml:space="preserve"> le président du Conseil</w:t>
      </w:r>
      <w:r w:rsidR="00B3562E">
        <w:rPr>
          <w:b w:val="0"/>
          <w:bCs w:val="0"/>
          <w:sz w:val="20"/>
        </w:rPr>
        <w:t>,</w:t>
      </w:r>
      <w:r w:rsidR="00813D41">
        <w:rPr>
          <w:b w:val="0"/>
          <w:bCs w:val="0"/>
          <w:sz w:val="20"/>
        </w:rPr>
        <w:t xml:space="preserve"> l</w:t>
      </w:r>
      <w:r w:rsidR="009B3F66">
        <w:rPr>
          <w:b w:val="0"/>
          <w:bCs w:val="0"/>
          <w:sz w:val="20"/>
        </w:rPr>
        <w:t>a</w:t>
      </w:r>
      <w:r w:rsidR="00813D41">
        <w:rPr>
          <w:b w:val="0"/>
          <w:bCs w:val="0"/>
          <w:sz w:val="20"/>
        </w:rPr>
        <w:t xml:space="preserve"> président</w:t>
      </w:r>
      <w:r w:rsidR="009B3F66">
        <w:rPr>
          <w:b w:val="0"/>
          <w:bCs w:val="0"/>
          <w:sz w:val="20"/>
        </w:rPr>
        <w:t>e</w:t>
      </w:r>
      <w:r w:rsidR="00813D41">
        <w:rPr>
          <w:b w:val="0"/>
          <w:bCs w:val="0"/>
          <w:sz w:val="20"/>
        </w:rPr>
        <w:t xml:space="preserve"> et chef de la direction</w:t>
      </w:r>
      <w:r w:rsidR="00B3562E">
        <w:rPr>
          <w:b w:val="0"/>
          <w:bCs w:val="0"/>
          <w:sz w:val="20"/>
        </w:rPr>
        <w:t xml:space="preserve"> et la secrétaire de l’Ordre</w:t>
      </w:r>
      <w:r w:rsidR="00813D41">
        <w:rPr>
          <w:b w:val="0"/>
          <w:bCs w:val="0"/>
          <w:sz w:val="20"/>
        </w:rPr>
        <w:t xml:space="preserve">. </w:t>
      </w:r>
      <w:r w:rsidR="001A4904">
        <w:rPr>
          <w:b w:val="0"/>
          <w:bCs w:val="0"/>
          <w:sz w:val="20"/>
        </w:rPr>
        <w:t>Le</w:t>
      </w:r>
      <w:r w:rsidR="00813D41">
        <w:rPr>
          <w:b w:val="0"/>
          <w:bCs w:val="0"/>
          <w:sz w:val="20"/>
        </w:rPr>
        <w:t>s membres se déclarent satisfaits des réponses obtenues.</w:t>
      </w:r>
    </w:p>
    <w:p w:rsidR="00F9424E" w:rsidRDefault="00F9424E" w:rsidP="00311AAD">
      <w:pPr>
        <w:ind w:left="476"/>
        <w:rPr>
          <w:b w:val="0"/>
          <w:bCs w:val="0"/>
          <w:sz w:val="20"/>
        </w:rPr>
      </w:pPr>
    </w:p>
    <w:p w:rsidR="00785DDE" w:rsidRDefault="00785DDE" w:rsidP="007D72D7">
      <w:pPr>
        <w:pStyle w:val="titre-bur"/>
        <w:tabs>
          <w:tab w:val="clear" w:pos="720"/>
          <w:tab w:val="clear" w:pos="2160"/>
        </w:tabs>
        <w:spacing w:before="0"/>
        <w:ind w:left="462" w:hanging="476"/>
        <w:rPr>
          <w:rFonts w:cs="Arial"/>
          <w:b/>
          <w:bCs w:val="0"/>
          <w:sz w:val="20"/>
        </w:rPr>
      </w:pPr>
      <w:r>
        <w:rPr>
          <w:rFonts w:cs="Arial"/>
          <w:b/>
          <w:bCs w:val="0"/>
          <w:sz w:val="20"/>
        </w:rPr>
        <w:t>1</w:t>
      </w:r>
      <w:r w:rsidR="001B6436">
        <w:rPr>
          <w:rFonts w:cs="Arial"/>
          <w:b/>
          <w:bCs w:val="0"/>
          <w:sz w:val="20"/>
        </w:rPr>
        <w:t>5</w:t>
      </w:r>
      <w:r w:rsidRPr="009C2A03">
        <w:rPr>
          <w:rFonts w:cs="Arial"/>
          <w:b/>
          <w:bCs w:val="0"/>
          <w:sz w:val="20"/>
        </w:rPr>
        <w:t>.</w:t>
      </w:r>
      <w:r w:rsidRPr="009C2A03">
        <w:rPr>
          <w:rFonts w:cs="Arial"/>
          <w:b/>
          <w:bCs w:val="0"/>
          <w:sz w:val="20"/>
        </w:rPr>
        <w:tab/>
      </w:r>
      <w:r>
        <w:rPr>
          <w:rFonts w:cs="Arial"/>
          <w:b/>
          <w:bCs w:val="0"/>
          <w:sz w:val="20"/>
        </w:rPr>
        <w:t>levée de l’assemblée</w:t>
      </w:r>
    </w:p>
    <w:p w:rsidR="009561C6" w:rsidRPr="007B3518" w:rsidRDefault="009561C6" w:rsidP="009561C6">
      <w:pPr>
        <w:pStyle w:val="Para-bur"/>
        <w:spacing w:before="0"/>
        <w:rPr>
          <w:sz w:val="16"/>
          <w:szCs w:val="16"/>
        </w:rPr>
      </w:pPr>
    </w:p>
    <w:p w:rsidR="009C7E8B" w:rsidRDefault="009C7E8B" w:rsidP="002523F4">
      <w:pPr>
        <w:pStyle w:val="Paragraphedeliste"/>
        <w:ind w:left="490"/>
        <w:rPr>
          <w:b w:val="0"/>
          <w:sz w:val="20"/>
        </w:rPr>
      </w:pPr>
      <w:r w:rsidRPr="009C7E8B">
        <w:rPr>
          <w:b w:val="0"/>
          <w:sz w:val="20"/>
        </w:rPr>
        <w:t xml:space="preserve">L’ordre du jour étant épuisé et sur proposition dûment appuyée, </w:t>
      </w:r>
      <w:r w:rsidR="000C7A90" w:rsidRPr="004B1683">
        <w:rPr>
          <w:b w:val="0"/>
          <w:sz w:val="20"/>
          <w:u w:val="single"/>
        </w:rPr>
        <w:t>IL EST RÉSOLU À L'UNANIMITÉ</w:t>
      </w:r>
      <w:r w:rsidR="000C7A90" w:rsidRPr="0038143C">
        <w:rPr>
          <w:b w:val="0"/>
          <w:sz w:val="20"/>
        </w:rPr>
        <w:t> </w:t>
      </w:r>
      <w:r w:rsidRPr="009C7E8B">
        <w:rPr>
          <w:b w:val="0"/>
          <w:sz w:val="20"/>
        </w:rPr>
        <w:t>de lever l</w:t>
      </w:r>
      <w:r w:rsidR="00785DDE">
        <w:rPr>
          <w:b w:val="0"/>
          <w:sz w:val="20"/>
        </w:rPr>
        <w:t>’assemblée</w:t>
      </w:r>
      <w:r w:rsidRPr="009C7E8B">
        <w:rPr>
          <w:b w:val="0"/>
          <w:sz w:val="20"/>
        </w:rPr>
        <w:t xml:space="preserve">. Il est </w:t>
      </w:r>
      <w:r w:rsidR="0065615E">
        <w:rPr>
          <w:b w:val="0"/>
          <w:sz w:val="20"/>
        </w:rPr>
        <w:t>midi</w:t>
      </w:r>
      <w:r w:rsidRPr="009C7E8B">
        <w:rPr>
          <w:b w:val="0"/>
          <w:sz w:val="20"/>
        </w:rPr>
        <w:t xml:space="preserve">, le </w:t>
      </w:r>
      <w:r w:rsidR="005F0F69">
        <w:rPr>
          <w:b w:val="0"/>
          <w:sz w:val="20"/>
        </w:rPr>
        <w:t>7 septembre 2018</w:t>
      </w:r>
      <w:r w:rsidRPr="009C7E8B">
        <w:rPr>
          <w:b w:val="0"/>
          <w:sz w:val="20"/>
        </w:rPr>
        <w:t>.</w:t>
      </w:r>
    </w:p>
    <w:p w:rsidR="001B6436" w:rsidRDefault="001B6436" w:rsidP="002523F4">
      <w:pPr>
        <w:pStyle w:val="Paragraphedeliste"/>
        <w:ind w:left="490"/>
        <w:rPr>
          <w:b w:val="0"/>
          <w:sz w:val="20"/>
        </w:rPr>
      </w:pPr>
    </w:p>
    <w:p w:rsidR="001B6436" w:rsidRPr="000205AD" w:rsidRDefault="001B6436" w:rsidP="001B6436">
      <w:pPr>
        <w:pStyle w:val="Para-bur"/>
        <w:spacing w:before="0"/>
        <w:ind w:left="448"/>
        <w:rPr>
          <w:b w:val="0"/>
          <w:sz w:val="20"/>
        </w:rPr>
      </w:pPr>
      <w:r>
        <w:rPr>
          <w:b w:val="0"/>
          <w:sz w:val="20"/>
        </w:rPr>
        <w:t>Une salve d’applaudissements a été reçue par les membres de l’assemblée pour le succès de cette première webdiffusion.</w:t>
      </w:r>
    </w:p>
    <w:p w:rsidR="001B6436" w:rsidRDefault="001B6436" w:rsidP="002523F4">
      <w:pPr>
        <w:pStyle w:val="Paragraphedeliste"/>
        <w:ind w:left="490"/>
        <w:rPr>
          <w:b w:val="0"/>
          <w:sz w:val="20"/>
        </w:rPr>
      </w:pPr>
    </w:p>
    <w:p w:rsidR="00807382" w:rsidRPr="009C7E8B" w:rsidRDefault="00807382" w:rsidP="009561C6">
      <w:pPr>
        <w:pStyle w:val="Paragraphedeliste"/>
        <w:ind w:left="532"/>
        <w:rPr>
          <w:b w:val="0"/>
          <w:sz w:val="20"/>
        </w:rPr>
      </w:pPr>
    </w:p>
    <w:tbl>
      <w:tblPr>
        <w:tblStyle w:val="Grilledutableau"/>
        <w:tblW w:w="0" w:type="auto"/>
        <w:jc w:val="center"/>
        <w:tblInd w:w="5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859"/>
        <w:gridCol w:w="2745"/>
        <w:gridCol w:w="2862"/>
      </w:tblGrid>
      <w:tr w:rsidR="00D24090" w:rsidRPr="00DF2613" w:rsidTr="00B3562E">
        <w:trPr>
          <w:trHeight w:val="438"/>
          <w:jc w:val="center"/>
        </w:trPr>
        <w:tc>
          <w:tcPr>
            <w:tcW w:w="2859" w:type="dxa"/>
            <w:shd w:val="clear" w:color="auto" w:fill="auto"/>
          </w:tcPr>
          <w:p w:rsidR="00D24090" w:rsidRPr="00DF2613" w:rsidRDefault="00D24090" w:rsidP="001B6436">
            <w:pPr>
              <w:rPr>
                <w:b w:val="0"/>
                <w:sz w:val="20"/>
              </w:rPr>
            </w:pPr>
            <w:bookmarkStart w:id="1" w:name="OLE_LINK1"/>
            <w:bookmarkStart w:id="2" w:name="OLE_LINK2"/>
            <w:r>
              <w:rPr>
                <w:sz w:val="20"/>
              </w:rPr>
              <w:t>AGA</w:t>
            </w:r>
            <w:r w:rsidRPr="00DF2613">
              <w:rPr>
                <w:sz w:val="20"/>
              </w:rPr>
              <w:t xml:space="preserve"> 201</w:t>
            </w:r>
            <w:r w:rsidR="001B6436">
              <w:rPr>
                <w:sz w:val="20"/>
              </w:rPr>
              <w:t>8</w:t>
            </w:r>
            <w:r w:rsidRPr="00DF2613">
              <w:rPr>
                <w:sz w:val="20"/>
              </w:rPr>
              <w:t>/201</w:t>
            </w:r>
            <w:r w:rsidR="001B6436">
              <w:rPr>
                <w:sz w:val="20"/>
              </w:rPr>
              <w:t>9</w:t>
            </w:r>
          </w:p>
        </w:tc>
        <w:tc>
          <w:tcPr>
            <w:tcW w:w="2745" w:type="dxa"/>
            <w:shd w:val="clear" w:color="auto" w:fill="auto"/>
          </w:tcPr>
          <w:p w:rsidR="00D24090" w:rsidRPr="00DF2613" w:rsidRDefault="001B6436" w:rsidP="00090AEB">
            <w:pPr>
              <w:jc w:val="center"/>
              <w:rPr>
                <w:sz w:val="20"/>
              </w:rPr>
            </w:pPr>
            <w:r>
              <w:rPr>
                <w:sz w:val="20"/>
              </w:rPr>
              <w:t>60</w:t>
            </w:r>
          </w:p>
        </w:tc>
        <w:tc>
          <w:tcPr>
            <w:tcW w:w="2862" w:type="dxa"/>
            <w:shd w:val="clear" w:color="auto" w:fill="auto"/>
          </w:tcPr>
          <w:p w:rsidR="00D24090" w:rsidRPr="00DF2613" w:rsidRDefault="00D24090" w:rsidP="006D0AAE">
            <w:pPr>
              <w:jc w:val="center"/>
              <w:rPr>
                <w:b w:val="0"/>
                <w:sz w:val="20"/>
              </w:rPr>
            </w:pPr>
            <w:r>
              <w:rPr>
                <w:sz w:val="20"/>
              </w:rPr>
              <w:t>ADOPTÉE</w:t>
            </w:r>
          </w:p>
        </w:tc>
      </w:tr>
      <w:bookmarkEnd w:id="1"/>
      <w:bookmarkEnd w:id="2"/>
    </w:tbl>
    <w:p w:rsidR="00B3562E" w:rsidRDefault="00B3562E" w:rsidP="00B3562E"/>
    <w:p w:rsidR="00B3562E" w:rsidRPr="00B3562E" w:rsidRDefault="00B3562E" w:rsidP="00B3562E"/>
    <w:p w:rsidR="006B2A82" w:rsidRPr="002523F4" w:rsidRDefault="007D72D7" w:rsidP="00604312">
      <w:pPr>
        <w:pStyle w:val="Date"/>
        <w:tabs>
          <w:tab w:val="left" w:pos="-720"/>
          <w:tab w:val="left" w:pos="5400"/>
        </w:tabs>
        <w:suppressAutoHyphens/>
        <w:spacing w:before="120"/>
        <w:rPr>
          <w:b w:val="0"/>
          <w:spacing w:val="-3"/>
          <w:sz w:val="16"/>
          <w:szCs w:val="16"/>
        </w:rPr>
      </w:pPr>
      <w:r>
        <w:rPr>
          <w:b w:val="0"/>
          <w:spacing w:val="-3"/>
          <w:sz w:val="16"/>
          <w:szCs w:val="16"/>
        </w:rPr>
        <w:t xml:space="preserve">          </w:t>
      </w:r>
      <w:r w:rsidR="006B2A82" w:rsidRPr="002523F4">
        <w:rPr>
          <w:b w:val="0"/>
          <w:spacing w:val="-3"/>
          <w:sz w:val="16"/>
          <w:szCs w:val="16"/>
        </w:rPr>
        <w:t>___</w:t>
      </w:r>
      <w:r w:rsidR="007B3518">
        <w:rPr>
          <w:b w:val="0"/>
          <w:spacing w:val="-3"/>
          <w:sz w:val="16"/>
          <w:szCs w:val="16"/>
        </w:rPr>
        <w:t>__</w:t>
      </w:r>
      <w:r w:rsidR="006B2A82" w:rsidRPr="002523F4">
        <w:rPr>
          <w:b w:val="0"/>
          <w:spacing w:val="-3"/>
          <w:sz w:val="16"/>
          <w:szCs w:val="16"/>
        </w:rPr>
        <w:t>___________________________</w:t>
      </w:r>
      <w:r w:rsidR="006B2A82" w:rsidRPr="002523F4">
        <w:rPr>
          <w:b w:val="0"/>
          <w:spacing w:val="-3"/>
          <w:sz w:val="16"/>
          <w:szCs w:val="16"/>
        </w:rPr>
        <w:tab/>
      </w:r>
      <w:r w:rsidR="00090AEB">
        <w:rPr>
          <w:b w:val="0"/>
          <w:spacing w:val="-3"/>
          <w:sz w:val="16"/>
          <w:szCs w:val="16"/>
        </w:rPr>
        <w:t xml:space="preserve">  </w:t>
      </w:r>
      <w:r w:rsidR="006B2A82" w:rsidRPr="002523F4">
        <w:rPr>
          <w:b w:val="0"/>
          <w:spacing w:val="-3"/>
          <w:sz w:val="16"/>
          <w:szCs w:val="16"/>
        </w:rPr>
        <w:t>______________________________</w:t>
      </w:r>
    </w:p>
    <w:p w:rsidR="006B2A82" w:rsidRPr="009C2A03" w:rsidRDefault="007D72D7">
      <w:pPr>
        <w:tabs>
          <w:tab w:val="left" w:pos="-720"/>
          <w:tab w:val="left" w:pos="5490"/>
        </w:tabs>
        <w:suppressAutoHyphens/>
        <w:rPr>
          <w:b w:val="0"/>
          <w:bCs w:val="0"/>
          <w:spacing w:val="-3"/>
          <w:sz w:val="20"/>
        </w:rPr>
      </w:pPr>
      <w:r>
        <w:rPr>
          <w:b w:val="0"/>
          <w:bCs w:val="0"/>
          <w:spacing w:val="-3"/>
          <w:sz w:val="20"/>
        </w:rPr>
        <w:t xml:space="preserve">         </w:t>
      </w:r>
      <w:r w:rsidR="006B2A82" w:rsidRPr="009C2A03">
        <w:rPr>
          <w:b w:val="0"/>
          <w:bCs w:val="0"/>
          <w:spacing w:val="-3"/>
          <w:sz w:val="20"/>
        </w:rPr>
        <w:t>Président du Conseil</w:t>
      </w:r>
      <w:r w:rsidR="006B2A82" w:rsidRPr="009C2A03">
        <w:rPr>
          <w:b w:val="0"/>
          <w:bCs w:val="0"/>
          <w:spacing w:val="-3"/>
          <w:sz w:val="20"/>
        </w:rPr>
        <w:tab/>
        <w:t>Secrétaire</w:t>
      </w:r>
    </w:p>
    <w:sectPr w:rsidR="006B2A82" w:rsidRPr="009C2A03" w:rsidSect="00AA6331">
      <w:headerReference w:type="even" r:id="rId8"/>
      <w:headerReference w:type="default" r:id="rId9"/>
      <w:footerReference w:type="even" r:id="rId10"/>
      <w:footerReference w:type="default" r:id="rId11"/>
      <w:headerReference w:type="first" r:id="rId12"/>
      <w:footerReference w:type="first" r:id="rId13"/>
      <w:pgSz w:w="12240" w:h="15840" w:code="1"/>
      <w:pgMar w:top="1140" w:right="851" w:bottom="992" w:left="1298" w:header="709" w:footer="709" w:gutter="0"/>
      <w:cols w:space="708"/>
      <w:titlePg/>
      <w:docGrid w:linePitch="32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4695" w:rsidRDefault="00F74695" w:rsidP="00640379">
      <w:pPr>
        <w:pStyle w:val="Rsolution-ca"/>
      </w:pPr>
      <w:r>
        <w:separator/>
      </w:r>
    </w:p>
  </w:endnote>
  <w:endnote w:type="continuationSeparator" w:id="0">
    <w:p w:rsidR="00F74695" w:rsidRDefault="00F74695" w:rsidP="00640379">
      <w:pPr>
        <w:pStyle w:val="Rsolution-ca"/>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 w:name="Corbel">
    <w:panose1 w:val="020B0503020204020204"/>
    <w:charset w:val="00"/>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j-ea">
    <w:panose1 w:val="00000000000000000000"/>
    <w:charset w:val="00"/>
    <w:family w:val="roman"/>
    <w:notTrueType/>
    <w:pitch w:val="default"/>
  </w:font>
  <w:font w:name="+mj-cs">
    <w:panose1 w:val="00000000000000000000"/>
    <w:charset w:val="00"/>
    <w:family w:val="roman"/>
    <w:notTrueType/>
    <w:pitch w:val="default"/>
  </w:font>
  <w:font w:name="Arial Gra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47" w:rsidRDefault="00032447">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E5" w:rsidRPr="00032447" w:rsidRDefault="00A53AE5" w:rsidP="00032447">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E5" w:rsidRPr="00032447" w:rsidRDefault="00A53AE5" w:rsidP="0003244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4695" w:rsidRDefault="00F74695" w:rsidP="00640379">
      <w:pPr>
        <w:pStyle w:val="Rsolution-ca"/>
      </w:pPr>
      <w:r>
        <w:separator/>
      </w:r>
    </w:p>
  </w:footnote>
  <w:footnote w:type="continuationSeparator" w:id="0">
    <w:p w:rsidR="00F74695" w:rsidRDefault="00F74695" w:rsidP="00640379">
      <w:pPr>
        <w:pStyle w:val="Rsolution-ca"/>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47" w:rsidRDefault="00032447">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2447" w:rsidRDefault="00032447">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53AE5" w:rsidRPr="00032447" w:rsidRDefault="00A53AE5" w:rsidP="00032447">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B0151"/>
    <w:multiLevelType w:val="hybridMultilevel"/>
    <w:tmpl w:val="37A053FE"/>
    <w:lvl w:ilvl="0" w:tplc="4DE6FF70">
      <w:start w:val="1"/>
      <w:numFmt w:val="decimal"/>
      <w:lvlText w:val="%1)"/>
      <w:lvlJc w:val="left"/>
      <w:pPr>
        <w:ind w:left="864" w:hanging="360"/>
      </w:pPr>
      <w:rPr>
        <w:rFonts w:hint="default"/>
      </w:rPr>
    </w:lvl>
    <w:lvl w:ilvl="1" w:tplc="0C0C0019" w:tentative="1">
      <w:start w:val="1"/>
      <w:numFmt w:val="lowerLetter"/>
      <w:lvlText w:val="%2."/>
      <w:lvlJc w:val="left"/>
      <w:pPr>
        <w:ind w:left="1584" w:hanging="360"/>
      </w:pPr>
    </w:lvl>
    <w:lvl w:ilvl="2" w:tplc="0C0C001B" w:tentative="1">
      <w:start w:val="1"/>
      <w:numFmt w:val="lowerRoman"/>
      <w:lvlText w:val="%3."/>
      <w:lvlJc w:val="right"/>
      <w:pPr>
        <w:ind w:left="2304" w:hanging="180"/>
      </w:pPr>
    </w:lvl>
    <w:lvl w:ilvl="3" w:tplc="0C0C000F" w:tentative="1">
      <w:start w:val="1"/>
      <w:numFmt w:val="decimal"/>
      <w:lvlText w:val="%4."/>
      <w:lvlJc w:val="left"/>
      <w:pPr>
        <w:ind w:left="3024" w:hanging="360"/>
      </w:pPr>
    </w:lvl>
    <w:lvl w:ilvl="4" w:tplc="0C0C0019" w:tentative="1">
      <w:start w:val="1"/>
      <w:numFmt w:val="lowerLetter"/>
      <w:lvlText w:val="%5."/>
      <w:lvlJc w:val="left"/>
      <w:pPr>
        <w:ind w:left="3744" w:hanging="360"/>
      </w:pPr>
    </w:lvl>
    <w:lvl w:ilvl="5" w:tplc="0C0C001B" w:tentative="1">
      <w:start w:val="1"/>
      <w:numFmt w:val="lowerRoman"/>
      <w:lvlText w:val="%6."/>
      <w:lvlJc w:val="right"/>
      <w:pPr>
        <w:ind w:left="4464" w:hanging="180"/>
      </w:pPr>
    </w:lvl>
    <w:lvl w:ilvl="6" w:tplc="0C0C000F" w:tentative="1">
      <w:start w:val="1"/>
      <w:numFmt w:val="decimal"/>
      <w:lvlText w:val="%7."/>
      <w:lvlJc w:val="left"/>
      <w:pPr>
        <w:ind w:left="5184" w:hanging="360"/>
      </w:pPr>
    </w:lvl>
    <w:lvl w:ilvl="7" w:tplc="0C0C0019" w:tentative="1">
      <w:start w:val="1"/>
      <w:numFmt w:val="lowerLetter"/>
      <w:lvlText w:val="%8."/>
      <w:lvlJc w:val="left"/>
      <w:pPr>
        <w:ind w:left="5904" w:hanging="360"/>
      </w:pPr>
    </w:lvl>
    <w:lvl w:ilvl="8" w:tplc="0C0C001B" w:tentative="1">
      <w:start w:val="1"/>
      <w:numFmt w:val="lowerRoman"/>
      <w:lvlText w:val="%9."/>
      <w:lvlJc w:val="right"/>
      <w:pPr>
        <w:ind w:left="6624" w:hanging="180"/>
      </w:pPr>
    </w:lvl>
  </w:abstractNum>
  <w:abstractNum w:abstractNumId="1">
    <w:nsid w:val="0180302D"/>
    <w:multiLevelType w:val="hybridMultilevel"/>
    <w:tmpl w:val="CAB2BE1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57C0459"/>
    <w:multiLevelType w:val="hybridMultilevel"/>
    <w:tmpl w:val="0538A67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nsid w:val="076976E2"/>
    <w:multiLevelType w:val="hybridMultilevel"/>
    <w:tmpl w:val="C69CFE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nsid w:val="091940DE"/>
    <w:multiLevelType w:val="hybridMultilevel"/>
    <w:tmpl w:val="A55E9D04"/>
    <w:lvl w:ilvl="0" w:tplc="0C0C0001">
      <w:start w:val="1"/>
      <w:numFmt w:val="bullet"/>
      <w:lvlText w:val=""/>
      <w:lvlJc w:val="left"/>
      <w:pPr>
        <w:ind w:left="3600" w:hanging="360"/>
      </w:pPr>
      <w:rPr>
        <w:rFonts w:ascii="Symbol" w:hAnsi="Symbol" w:hint="default"/>
      </w:rPr>
    </w:lvl>
    <w:lvl w:ilvl="1" w:tplc="0C0C0003" w:tentative="1">
      <w:start w:val="1"/>
      <w:numFmt w:val="bullet"/>
      <w:lvlText w:val="o"/>
      <w:lvlJc w:val="left"/>
      <w:pPr>
        <w:ind w:left="4320" w:hanging="360"/>
      </w:pPr>
      <w:rPr>
        <w:rFonts w:ascii="Courier New" w:hAnsi="Courier New" w:cs="Courier New" w:hint="default"/>
      </w:rPr>
    </w:lvl>
    <w:lvl w:ilvl="2" w:tplc="0C0C0005" w:tentative="1">
      <w:start w:val="1"/>
      <w:numFmt w:val="bullet"/>
      <w:lvlText w:val=""/>
      <w:lvlJc w:val="left"/>
      <w:pPr>
        <w:ind w:left="5040" w:hanging="360"/>
      </w:pPr>
      <w:rPr>
        <w:rFonts w:ascii="Wingdings" w:hAnsi="Wingdings" w:hint="default"/>
      </w:rPr>
    </w:lvl>
    <w:lvl w:ilvl="3" w:tplc="0C0C0001" w:tentative="1">
      <w:start w:val="1"/>
      <w:numFmt w:val="bullet"/>
      <w:lvlText w:val=""/>
      <w:lvlJc w:val="left"/>
      <w:pPr>
        <w:ind w:left="5760" w:hanging="360"/>
      </w:pPr>
      <w:rPr>
        <w:rFonts w:ascii="Symbol" w:hAnsi="Symbol" w:hint="default"/>
      </w:rPr>
    </w:lvl>
    <w:lvl w:ilvl="4" w:tplc="0C0C0003" w:tentative="1">
      <w:start w:val="1"/>
      <w:numFmt w:val="bullet"/>
      <w:lvlText w:val="o"/>
      <w:lvlJc w:val="left"/>
      <w:pPr>
        <w:ind w:left="6480" w:hanging="360"/>
      </w:pPr>
      <w:rPr>
        <w:rFonts w:ascii="Courier New" w:hAnsi="Courier New" w:cs="Courier New" w:hint="default"/>
      </w:rPr>
    </w:lvl>
    <w:lvl w:ilvl="5" w:tplc="0C0C0005" w:tentative="1">
      <w:start w:val="1"/>
      <w:numFmt w:val="bullet"/>
      <w:lvlText w:val=""/>
      <w:lvlJc w:val="left"/>
      <w:pPr>
        <w:ind w:left="7200" w:hanging="360"/>
      </w:pPr>
      <w:rPr>
        <w:rFonts w:ascii="Wingdings" w:hAnsi="Wingdings" w:hint="default"/>
      </w:rPr>
    </w:lvl>
    <w:lvl w:ilvl="6" w:tplc="0C0C0001" w:tentative="1">
      <w:start w:val="1"/>
      <w:numFmt w:val="bullet"/>
      <w:lvlText w:val=""/>
      <w:lvlJc w:val="left"/>
      <w:pPr>
        <w:ind w:left="7920" w:hanging="360"/>
      </w:pPr>
      <w:rPr>
        <w:rFonts w:ascii="Symbol" w:hAnsi="Symbol" w:hint="default"/>
      </w:rPr>
    </w:lvl>
    <w:lvl w:ilvl="7" w:tplc="0C0C0003" w:tentative="1">
      <w:start w:val="1"/>
      <w:numFmt w:val="bullet"/>
      <w:lvlText w:val="o"/>
      <w:lvlJc w:val="left"/>
      <w:pPr>
        <w:ind w:left="8640" w:hanging="360"/>
      </w:pPr>
      <w:rPr>
        <w:rFonts w:ascii="Courier New" w:hAnsi="Courier New" w:cs="Courier New" w:hint="default"/>
      </w:rPr>
    </w:lvl>
    <w:lvl w:ilvl="8" w:tplc="0C0C0005" w:tentative="1">
      <w:start w:val="1"/>
      <w:numFmt w:val="bullet"/>
      <w:lvlText w:val=""/>
      <w:lvlJc w:val="left"/>
      <w:pPr>
        <w:ind w:left="9360" w:hanging="360"/>
      </w:pPr>
      <w:rPr>
        <w:rFonts w:ascii="Wingdings" w:hAnsi="Wingdings" w:hint="default"/>
      </w:rPr>
    </w:lvl>
  </w:abstractNum>
  <w:abstractNum w:abstractNumId="5">
    <w:nsid w:val="11163DA5"/>
    <w:multiLevelType w:val="hybridMultilevel"/>
    <w:tmpl w:val="5E0C665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6">
    <w:nsid w:val="1386271E"/>
    <w:multiLevelType w:val="hybridMultilevel"/>
    <w:tmpl w:val="36E0A2B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nsid w:val="15F225E9"/>
    <w:multiLevelType w:val="hybridMultilevel"/>
    <w:tmpl w:val="1C6839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nsid w:val="163B0D0A"/>
    <w:multiLevelType w:val="hybridMultilevel"/>
    <w:tmpl w:val="CA5A7C8A"/>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nsid w:val="17C21B9D"/>
    <w:multiLevelType w:val="hybridMultilevel"/>
    <w:tmpl w:val="3B3CD714"/>
    <w:lvl w:ilvl="0" w:tplc="0A3A8CDE">
      <w:numFmt w:val="bullet"/>
      <w:lvlText w:val="-"/>
      <w:lvlJc w:val="left"/>
      <w:pPr>
        <w:ind w:left="720" w:hanging="360"/>
      </w:pPr>
      <w:rPr>
        <w:rFonts w:ascii="Arial" w:eastAsia="Times New Roman" w:hAnsi="Aria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1AF0275B"/>
    <w:multiLevelType w:val="hybridMultilevel"/>
    <w:tmpl w:val="4E94085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1">
    <w:nsid w:val="1B553416"/>
    <w:multiLevelType w:val="hybridMultilevel"/>
    <w:tmpl w:val="BB30D344"/>
    <w:lvl w:ilvl="0" w:tplc="0C0C0001">
      <w:start w:val="1"/>
      <w:numFmt w:val="bullet"/>
      <w:lvlText w:val=""/>
      <w:lvlJc w:val="left"/>
      <w:pPr>
        <w:ind w:left="1179" w:hanging="360"/>
      </w:pPr>
      <w:rPr>
        <w:rFonts w:ascii="Symbol" w:hAnsi="Symbol" w:hint="default"/>
      </w:rPr>
    </w:lvl>
    <w:lvl w:ilvl="1" w:tplc="0C0C0003" w:tentative="1">
      <w:start w:val="1"/>
      <w:numFmt w:val="bullet"/>
      <w:lvlText w:val="o"/>
      <w:lvlJc w:val="left"/>
      <w:pPr>
        <w:ind w:left="1899" w:hanging="360"/>
      </w:pPr>
      <w:rPr>
        <w:rFonts w:ascii="Courier New" w:hAnsi="Courier New" w:cs="Courier New" w:hint="default"/>
      </w:rPr>
    </w:lvl>
    <w:lvl w:ilvl="2" w:tplc="0C0C0005" w:tentative="1">
      <w:start w:val="1"/>
      <w:numFmt w:val="bullet"/>
      <w:lvlText w:val=""/>
      <w:lvlJc w:val="left"/>
      <w:pPr>
        <w:ind w:left="2619" w:hanging="360"/>
      </w:pPr>
      <w:rPr>
        <w:rFonts w:ascii="Wingdings" w:hAnsi="Wingdings" w:hint="default"/>
      </w:rPr>
    </w:lvl>
    <w:lvl w:ilvl="3" w:tplc="0C0C0001" w:tentative="1">
      <w:start w:val="1"/>
      <w:numFmt w:val="bullet"/>
      <w:lvlText w:val=""/>
      <w:lvlJc w:val="left"/>
      <w:pPr>
        <w:ind w:left="3339" w:hanging="360"/>
      </w:pPr>
      <w:rPr>
        <w:rFonts w:ascii="Symbol" w:hAnsi="Symbol" w:hint="default"/>
      </w:rPr>
    </w:lvl>
    <w:lvl w:ilvl="4" w:tplc="0C0C0003" w:tentative="1">
      <w:start w:val="1"/>
      <w:numFmt w:val="bullet"/>
      <w:lvlText w:val="o"/>
      <w:lvlJc w:val="left"/>
      <w:pPr>
        <w:ind w:left="4059" w:hanging="360"/>
      </w:pPr>
      <w:rPr>
        <w:rFonts w:ascii="Courier New" w:hAnsi="Courier New" w:cs="Courier New" w:hint="default"/>
      </w:rPr>
    </w:lvl>
    <w:lvl w:ilvl="5" w:tplc="0C0C0005" w:tentative="1">
      <w:start w:val="1"/>
      <w:numFmt w:val="bullet"/>
      <w:lvlText w:val=""/>
      <w:lvlJc w:val="left"/>
      <w:pPr>
        <w:ind w:left="4779" w:hanging="360"/>
      </w:pPr>
      <w:rPr>
        <w:rFonts w:ascii="Wingdings" w:hAnsi="Wingdings" w:hint="default"/>
      </w:rPr>
    </w:lvl>
    <w:lvl w:ilvl="6" w:tplc="0C0C0001" w:tentative="1">
      <w:start w:val="1"/>
      <w:numFmt w:val="bullet"/>
      <w:lvlText w:val=""/>
      <w:lvlJc w:val="left"/>
      <w:pPr>
        <w:ind w:left="5499" w:hanging="360"/>
      </w:pPr>
      <w:rPr>
        <w:rFonts w:ascii="Symbol" w:hAnsi="Symbol" w:hint="default"/>
      </w:rPr>
    </w:lvl>
    <w:lvl w:ilvl="7" w:tplc="0C0C0003" w:tentative="1">
      <w:start w:val="1"/>
      <w:numFmt w:val="bullet"/>
      <w:lvlText w:val="o"/>
      <w:lvlJc w:val="left"/>
      <w:pPr>
        <w:ind w:left="6219" w:hanging="360"/>
      </w:pPr>
      <w:rPr>
        <w:rFonts w:ascii="Courier New" w:hAnsi="Courier New" w:cs="Courier New" w:hint="default"/>
      </w:rPr>
    </w:lvl>
    <w:lvl w:ilvl="8" w:tplc="0C0C0005" w:tentative="1">
      <w:start w:val="1"/>
      <w:numFmt w:val="bullet"/>
      <w:lvlText w:val=""/>
      <w:lvlJc w:val="left"/>
      <w:pPr>
        <w:ind w:left="6939" w:hanging="360"/>
      </w:pPr>
      <w:rPr>
        <w:rFonts w:ascii="Wingdings" w:hAnsi="Wingdings" w:hint="default"/>
      </w:rPr>
    </w:lvl>
  </w:abstractNum>
  <w:abstractNum w:abstractNumId="12">
    <w:nsid w:val="21101767"/>
    <w:multiLevelType w:val="hybridMultilevel"/>
    <w:tmpl w:val="085647A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nsid w:val="22FE34CA"/>
    <w:multiLevelType w:val="hybridMultilevel"/>
    <w:tmpl w:val="3DD8E44A"/>
    <w:lvl w:ilvl="0" w:tplc="0C0C0001">
      <w:start w:val="1"/>
      <w:numFmt w:val="bullet"/>
      <w:lvlText w:val=""/>
      <w:lvlJc w:val="left"/>
      <w:pPr>
        <w:ind w:left="692" w:hanging="360"/>
      </w:pPr>
      <w:rPr>
        <w:rFonts w:ascii="Symbol" w:hAnsi="Symbol" w:hint="default"/>
      </w:rPr>
    </w:lvl>
    <w:lvl w:ilvl="1" w:tplc="0C0C0003" w:tentative="1">
      <w:start w:val="1"/>
      <w:numFmt w:val="bullet"/>
      <w:lvlText w:val="o"/>
      <w:lvlJc w:val="left"/>
      <w:pPr>
        <w:ind w:left="1412" w:hanging="360"/>
      </w:pPr>
      <w:rPr>
        <w:rFonts w:ascii="Courier New" w:hAnsi="Courier New" w:cs="Courier New" w:hint="default"/>
      </w:rPr>
    </w:lvl>
    <w:lvl w:ilvl="2" w:tplc="0C0C0005" w:tentative="1">
      <w:start w:val="1"/>
      <w:numFmt w:val="bullet"/>
      <w:lvlText w:val=""/>
      <w:lvlJc w:val="left"/>
      <w:pPr>
        <w:ind w:left="2132" w:hanging="360"/>
      </w:pPr>
      <w:rPr>
        <w:rFonts w:ascii="Wingdings" w:hAnsi="Wingdings" w:hint="default"/>
      </w:rPr>
    </w:lvl>
    <w:lvl w:ilvl="3" w:tplc="0C0C0001" w:tentative="1">
      <w:start w:val="1"/>
      <w:numFmt w:val="bullet"/>
      <w:lvlText w:val=""/>
      <w:lvlJc w:val="left"/>
      <w:pPr>
        <w:ind w:left="2852" w:hanging="360"/>
      </w:pPr>
      <w:rPr>
        <w:rFonts w:ascii="Symbol" w:hAnsi="Symbol" w:hint="default"/>
      </w:rPr>
    </w:lvl>
    <w:lvl w:ilvl="4" w:tplc="0C0C0003" w:tentative="1">
      <w:start w:val="1"/>
      <w:numFmt w:val="bullet"/>
      <w:lvlText w:val="o"/>
      <w:lvlJc w:val="left"/>
      <w:pPr>
        <w:ind w:left="3572" w:hanging="360"/>
      </w:pPr>
      <w:rPr>
        <w:rFonts w:ascii="Courier New" w:hAnsi="Courier New" w:cs="Courier New" w:hint="default"/>
      </w:rPr>
    </w:lvl>
    <w:lvl w:ilvl="5" w:tplc="0C0C0005" w:tentative="1">
      <w:start w:val="1"/>
      <w:numFmt w:val="bullet"/>
      <w:lvlText w:val=""/>
      <w:lvlJc w:val="left"/>
      <w:pPr>
        <w:ind w:left="4292" w:hanging="360"/>
      </w:pPr>
      <w:rPr>
        <w:rFonts w:ascii="Wingdings" w:hAnsi="Wingdings" w:hint="default"/>
      </w:rPr>
    </w:lvl>
    <w:lvl w:ilvl="6" w:tplc="0C0C0001" w:tentative="1">
      <w:start w:val="1"/>
      <w:numFmt w:val="bullet"/>
      <w:lvlText w:val=""/>
      <w:lvlJc w:val="left"/>
      <w:pPr>
        <w:ind w:left="5012" w:hanging="360"/>
      </w:pPr>
      <w:rPr>
        <w:rFonts w:ascii="Symbol" w:hAnsi="Symbol" w:hint="default"/>
      </w:rPr>
    </w:lvl>
    <w:lvl w:ilvl="7" w:tplc="0C0C0003" w:tentative="1">
      <w:start w:val="1"/>
      <w:numFmt w:val="bullet"/>
      <w:lvlText w:val="o"/>
      <w:lvlJc w:val="left"/>
      <w:pPr>
        <w:ind w:left="5732" w:hanging="360"/>
      </w:pPr>
      <w:rPr>
        <w:rFonts w:ascii="Courier New" w:hAnsi="Courier New" w:cs="Courier New" w:hint="default"/>
      </w:rPr>
    </w:lvl>
    <w:lvl w:ilvl="8" w:tplc="0C0C0005" w:tentative="1">
      <w:start w:val="1"/>
      <w:numFmt w:val="bullet"/>
      <w:lvlText w:val=""/>
      <w:lvlJc w:val="left"/>
      <w:pPr>
        <w:ind w:left="6452" w:hanging="360"/>
      </w:pPr>
      <w:rPr>
        <w:rFonts w:ascii="Wingdings" w:hAnsi="Wingdings" w:hint="default"/>
      </w:rPr>
    </w:lvl>
  </w:abstractNum>
  <w:abstractNum w:abstractNumId="14">
    <w:nsid w:val="25CA6A30"/>
    <w:multiLevelType w:val="hybridMultilevel"/>
    <w:tmpl w:val="755E040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nsid w:val="33272A35"/>
    <w:multiLevelType w:val="hybridMultilevel"/>
    <w:tmpl w:val="CEC01400"/>
    <w:lvl w:ilvl="0" w:tplc="FDBA9014">
      <w:start w:val="4"/>
      <w:numFmt w:val="bullet"/>
      <w:lvlText w:val="-"/>
      <w:lvlJc w:val="left"/>
      <w:pPr>
        <w:ind w:left="836" w:hanging="360"/>
      </w:pPr>
      <w:rPr>
        <w:rFonts w:ascii="Arial" w:eastAsia="Times New Roman" w:hAnsi="Arial" w:cs="Arial" w:hint="default"/>
      </w:rPr>
    </w:lvl>
    <w:lvl w:ilvl="1" w:tplc="0C0C0003" w:tentative="1">
      <w:start w:val="1"/>
      <w:numFmt w:val="bullet"/>
      <w:lvlText w:val="o"/>
      <w:lvlJc w:val="left"/>
      <w:pPr>
        <w:ind w:left="1556" w:hanging="360"/>
      </w:pPr>
      <w:rPr>
        <w:rFonts w:ascii="Courier New" w:hAnsi="Courier New" w:cs="Courier New" w:hint="default"/>
      </w:rPr>
    </w:lvl>
    <w:lvl w:ilvl="2" w:tplc="0C0C0005" w:tentative="1">
      <w:start w:val="1"/>
      <w:numFmt w:val="bullet"/>
      <w:lvlText w:val=""/>
      <w:lvlJc w:val="left"/>
      <w:pPr>
        <w:ind w:left="2276" w:hanging="360"/>
      </w:pPr>
      <w:rPr>
        <w:rFonts w:ascii="Wingdings" w:hAnsi="Wingdings" w:hint="default"/>
      </w:rPr>
    </w:lvl>
    <w:lvl w:ilvl="3" w:tplc="0C0C0001" w:tentative="1">
      <w:start w:val="1"/>
      <w:numFmt w:val="bullet"/>
      <w:lvlText w:val=""/>
      <w:lvlJc w:val="left"/>
      <w:pPr>
        <w:ind w:left="2996" w:hanging="360"/>
      </w:pPr>
      <w:rPr>
        <w:rFonts w:ascii="Symbol" w:hAnsi="Symbol" w:hint="default"/>
      </w:rPr>
    </w:lvl>
    <w:lvl w:ilvl="4" w:tplc="0C0C0003" w:tentative="1">
      <w:start w:val="1"/>
      <w:numFmt w:val="bullet"/>
      <w:lvlText w:val="o"/>
      <w:lvlJc w:val="left"/>
      <w:pPr>
        <w:ind w:left="3716" w:hanging="360"/>
      </w:pPr>
      <w:rPr>
        <w:rFonts w:ascii="Courier New" w:hAnsi="Courier New" w:cs="Courier New" w:hint="default"/>
      </w:rPr>
    </w:lvl>
    <w:lvl w:ilvl="5" w:tplc="0C0C0005" w:tentative="1">
      <w:start w:val="1"/>
      <w:numFmt w:val="bullet"/>
      <w:lvlText w:val=""/>
      <w:lvlJc w:val="left"/>
      <w:pPr>
        <w:ind w:left="4436" w:hanging="360"/>
      </w:pPr>
      <w:rPr>
        <w:rFonts w:ascii="Wingdings" w:hAnsi="Wingdings" w:hint="default"/>
      </w:rPr>
    </w:lvl>
    <w:lvl w:ilvl="6" w:tplc="0C0C0001" w:tentative="1">
      <w:start w:val="1"/>
      <w:numFmt w:val="bullet"/>
      <w:lvlText w:val=""/>
      <w:lvlJc w:val="left"/>
      <w:pPr>
        <w:ind w:left="5156" w:hanging="360"/>
      </w:pPr>
      <w:rPr>
        <w:rFonts w:ascii="Symbol" w:hAnsi="Symbol" w:hint="default"/>
      </w:rPr>
    </w:lvl>
    <w:lvl w:ilvl="7" w:tplc="0C0C0003" w:tentative="1">
      <w:start w:val="1"/>
      <w:numFmt w:val="bullet"/>
      <w:lvlText w:val="o"/>
      <w:lvlJc w:val="left"/>
      <w:pPr>
        <w:ind w:left="5876" w:hanging="360"/>
      </w:pPr>
      <w:rPr>
        <w:rFonts w:ascii="Courier New" w:hAnsi="Courier New" w:cs="Courier New" w:hint="default"/>
      </w:rPr>
    </w:lvl>
    <w:lvl w:ilvl="8" w:tplc="0C0C0005" w:tentative="1">
      <w:start w:val="1"/>
      <w:numFmt w:val="bullet"/>
      <w:lvlText w:val=""/>
      <w:lvlJc w:val="left"/>
      <w:pPr>
        <w:ind w:left="6596" w:hanging="360"/>
      </w:pPr>
      <w:rPr>
        <w:rFonts w:ascii="Wingdings" w:hAnsi="Wingdings" w:hint="default"/>
      </w:rPr>
    </w:lvl>
  </w:abstractNum>
  <w:abstractNum w:abstractNumId="16">
    <w:nsid w:val="356B1672"/>
    <w:multiLevelType w:val="hybridMultilevel"/>
    <w:tmpl w:val="AA2499F4"/>
    <w:lvl w:ilvl="0" w:tplc="762E1C94">
      <w:start w:val="1"/>
      <w:numFmt w:val="bullet"/>
      <w:lvlText w:val="›"/>
      <w:lvlJc w:val="left"/>
      <w:pPr>
        <w:ind w:left="608" w:hanging="360"/>
      </w:pPr>
      <w:rPr>
        <w:rFonts w:ascii="Arial Black" w:hAnsi="Arial Black" w:hint="default"/>
        <w:color w:val="006FBA"/>
        <w:sz w:val="24"/>
        <w:szCs w:val="24"/>
      </w:rPr>
    </w:lvl>
    <w:lvl w:ilvl="1" w:tplc="0C0C0003">
      <w:start w:val="1"/>
      <w:numFmt w:val="bullet"/>
      <w:lvlText w:val="o"/>
      <w:lvlJc w:val="left"/>
      <w:pPr>
        <w:ind w:left="1328" w:hanging="360"/>
      </w:pPr>
      <w:rPr>
        <w:rFonts w:ascii="Courier New" w:hAnsi="Courier New" w:cs="Courier New" w:hint="default"/>
      </w:rPr>
    </w:lvl>
    <w:lvl w:ilvl="2" w:tplc="0C0C0005" w:tentative="1">
      <w:start w:val="1"/>
      <w:numFmt w:val="bullet"/>
      <w:lvlText w:val=""/>
      <w:lvlJc w:val="left"/>
      <w:pPr>
        <w:ind w:left="2048" w:hanging="360"/>
      </w:pPr>
      <w:rPr>
        <w:rFonts w:ascii="Wingdings" w:hAnsi="Wingdings" w:hint="default"/>
      </w:rPr>
    </w:lvl>
    <w:lvl w:ilvl="3" w:tplc="0C0C0001" w:tentative="1">
      <w:start w:val="1"/>
      <w:numFmt w:val="bullet"/>
      <w:lvlText w:val=""/>
      <w:lvlJc w:val="left"/>
      <w:pPr>
        <w:ind w:left="2768" w:hanging="360"/>
      </w:pPr>
      <w:rPr>
        <w:rFonts w:ascii="Symbol" w:hAnsi="Symbol" w:hint="default"/>
      </w:rPr>
    </w:lvl>
    <w:lvl w:ilvl="4" w:tplc="0C0C0003" w:tentative="1">
      <w:start w:val="1"/>
      <w:numFmt w:val="bullet"/>
      <w:lvlText w:val="o"/>
      <w:lvlJc w:val="left"/>
      <w:pPr>
        <w:ind w:left="3488" w:hanging="360"/>
      </w:pPr>
      <w:rPr>
        <w:rFonts w:ascii="Courier New" w:hAnsi="Courier New" w:cs="Courier New" w:hint="default"/>
      </w:rPr>
    </w:lvl>
    <w:lvl w:ilvl="5" w:tplc="0C0C0005" w:tentative="1">
      <w:start w:val="1"/>
      <w:numFmt w:val="bullet"/>
      <w:lvlText w:val=""/>
      <w:lvlJc w:val="left"/>
      <w:pPr>
        <w:ind w:left="4208" w:hanging="360"/>
      </w:pPr>
      <w:rPr>
        <w:rFonts w:ascii="Wingdings" w:hAnsi="Wingdings" w:hint="default"/>
      </w:rPr>
    </w:lvl>
    <w:lvl w:ilvl="6" w:tplc="0C0C0001" w:tentative="1">
      <w:start w:val="1"/>
      <w:numFmt w:val="bullet"/>
      <w:lvlText w:val=""/>
      <w:lvlJc w:val="left"/>
      <w:pPr>
        <w:ind w:left="4928" w:hanging="360"/>
      </w:pPr>
      <w:rPr>
        <w:rFonts w:ascii="Symbol" w:hAnsi="Symbol" w:hint="default"/>
      </w:rPr>
    </w:lvl>
    <w:lvl w:ilvl="7" w:tplc="0C0C0003" w:tentative="1">
      <w:start w:val="1"/>
      <w:numFmt w:val="bullet"/>
      <w:lvlText w:val="o"/>
      <w:lvlJc w:val="left"/>
      <w:pPr>
        <w:ind w:left="5648" w:hanging="360"/>
      </w:pPr>
      <w:rPr>
        <w:rFonts w:ascii="Courier New" w:hAnsi="Courier New" w:cs="Courier New" w:hint="default"/>
      </w:rPr>
    </w:lvl>
    <w:lvl w:ilvl="8" w:tplc="0C0C0005" w:tentative="1">
      <w:start w:val="1"/>
      <w:numFmt w:val="bullet"/>
      <w:lvlText w:val=""/>
      <w:lvlJc w:val="left"/>
      <w:pPr>
        <w:ind w:left="6368" w:hanging="360"/>
      </w:pPr>
      <w:rPr>
        <w:rFonts w:ascii="Wingdings" w:hAnsi="Wingdings" w:hint="default"/>
      </w:rPr>
    </w:lvl>
  </w:abstractNum>
  <w:abstractNum w:abstractNumId="17">
    <w:nsid w:val="3ACC6FB8"/>
    <w:multiLevelType w:val="hybridMultilevel"/>
    <w:tmpl w:val="49BAF2A4"/>
    <w:lvl w:ilvl="0" w:tplc="0C0C0001">
      <w:start w:val="1"/>
      <w:numFmt w:val="bullet"/>
      <w:lvlText w:val=""/>
      <w:lvlJc w:val="left"/>
      <w:pPr>
        <w:ind w:left="1428" w:hanging="360"/>
      </w:pPr>
      <w:rPr>
        <w:rFonts w:ascii="Symbol" w:hAnsi="Symbol" w:hint="default"/>
      </w:rPr>
    </w:lvl>
    <w:lvl w:ilvl="1" w:tplc="0C0C0003" w:tentative="1">
      <w:start w:val="1"/>
      <w:numFmt w:val="bullet"/>
      <w:lvlText w:val="o"/>
      <w:lvlJc w:val="left"/>
      <w:pPr>
        <w:ind w:left="2148" w:hanging="360"/>
      </w:pPr>
      <w:rPr>
        <w:rFonts w:ascii="Courier New" w:hAnsi="Courier New" w:cs="Courier New" w:hint="default"/>
      </w:rPr>
    </w:lvl>
    <w:lvl w:ilvl="2" w:tplc="0C0C0005" w:tentative="1">
      <w:start w:val="1"/>
      <w:numFmt w:val="bullet"/>
      <w:lvlText w:val=""/>
      <w:lvlJc w:val="left"/>
      <w:pPr>
        <w:ind w:left="2868" w:hanging="360"/>
      </w:pPr>
      <w:rPr>
        <w:rFonts w:ascii="Wingdings" w:hAnsi="Wingdings" w:hint="default"/>
      </w:rPr>
    </w:lvl>
    <w:lvl w:ilvl="3" w:tplc="0C0C0001" w:tentative="1">
      <w:start w:val="1"/>
      <w:numFmt w:val="bullet"/>
      <w:lvlText w:val=""/>
      <w:lvlJc w:val="left"/>
      <w:pPr>
        <w:ind w:left="3588" w:hanging="360"/>
      </w:pPr>
      <w:rPr>
        <w:rFonts w:ascii="Symbol" w:hAnsi="Symbol" w:hint="default"/>
      </w:rPr>
    </w:lvl>
    <w:lvl w:ilvl="4" w:tplc="0C0C0003" w:tentative="1">
      <w:start w:val="1"/>
      <w:numFmt w:val="bullet"/>
      <w:lvlText w:val="o"/>
      <w:lvlJc w:val="left"/>
      <w:pPr>
        <w:ind w:left="4308" w:hanging="360"/>
      </w:pPr>
      <w:rPr>
        <w:rFonts w:ascii="Courier New" w:hAnsi="Courier New" w:cs="Courier New" w:hint="default"/>
      </w:rPr>
    </w:lvl>
    <w:lvl w:ilvl="5" w:tplc="0C0C0005" w:tentative="1">
      <w:start w:val="1"/>
      <w:numFmt w:val="bullet"/>
      <w:lvlText w:val=""/>
      <w:lvlJc w:val="left"/>
      <w:pPr>
        <w:ind w:left="5028" w:hanging="360"/>
      </w:pPr>
      <w:rPr>
        <w:rFonts w:ascii="Wingdings" w:hAnsi="Wingdings" w:hint="default"/>
      </w:rPr>
    </w:lvl>
    <w:lvl w:ilvl="6" w:tplc="0C0C0001" w:tentative="1">
      <w:start w:val="1"/>
      <w:numFmt w:val="bullet"/>
      <w:lvlText w:val=""/>
      <w:lvlJc w:val="left"/>
      <w:pPr>
        <w:ind w:left="5748" w:hanging="360"/>
      </w:pPr>
      <w:rPr>
        <w:rFonts w:ascii="Symbol" w:hAnsi="Symbol" w:hint="default"/>
      </w:rPr>
    </w:lvl>
    <w:lvl w:ilvl="7" w:tplc="0C0C0003" w:tentative="1">
      <w:start w:val="1"/>
      <w:numFmt w:val="bullet"/>
      <w:lvlText w:val="o"/>
      <w:lvlJc w:val="left"/>
      <w:pPr>
        <w:ind w:left="6468" w:hanging="360"/>
      </w:pPr>
      <w:rPr>
        <w:rFonts w:ascii="Courier New" w:hAnsi="Courier New" w:cs="Courier New" w:hint="default"/>
      </w:rPr>
    </w:lvl>
    <w:lvl w:ilvl="8" w:tplc="0C0C0005" w:tentative="1">
      <w:start w:val="1"/>
      <w:numFmt w:val="bullet"/>
      <w:lvlText w:val=""/>
      <w:lvlJc w:val="left"/>
      <w:pPr>
        <w:ind w:left="7188" w:hanging="360"/>
      </w:pPr>
      <w:rPr>
        <w:rFonts w:ascii="Wingdings" w:hAnsi="Wingdings" w:hint="default"/>
      </w:rPr>
    </w:lvl>
  </w:abstractNum>
  <w:abstractNum w:abstractNumId="18">
    <w:nsid w:val="3B7D7896"/>
    <w:multiLevelType w:val="hybridMultilevel"/>
    <w:tmpl w:val="47DAF3BC"/>
    <w:lvl w:ilvl="0" w:tplc="E35CDD1E">
      <w:numFmt w:val="bullet"/>
      <w:lvlText w:val="-"/>
      <w:lvlJc w:val="left"/>
      <w:pPr>
        <w:ind w:left="720" w:hanging="360"/>
      </w:pPr>
      <w:rPr>
        <w:rFonts w:ascii="Corbel" w:eastAsia="Times New Roman" w:hAnsi="Corbel" w:hint="default"/>
      </w:rPr>
    </w:lvl>
    <w:lvl w:ilvl="1" w:tplc="0C0C0003">
      <w:start w:val="1"/>
      <w:numFmt w:val="bullet"/>
      <w:lvlText w:val="o"/>
      <w:lvlJc w:val="left"/>
      <w:pPr>
        <w:ind w:left="1440" w:hanging="360"/>
      </w:pPr>
      <w:rPr>
        <w:rFonts w:ascii="Courier New" w:hAnsi="Courier New" w:cs="Times New Roman" w:hint="default"/>
      </w:rPr>
    </w:lvl>
    <w:lvl w:ilvl="2" w:tplc="0C0C0005">
      <w:start w:val="1"/>
      <w:numFmt w:val="bullet"/>
      <w:lvlText w:val=""/>
      <w:lvlJc w:val="left"/>
      <w:pPr>
        <w:ind w:left="2160" w:hanging="360"/>
      </w:pPr>
      <w:rPr>
        <w:rFonts w:ascii="Wingdings" w:hAnsi="Wingdings" w:hint="default"/>
      </w:rPr>
    </w:lvl>
    <w:lvl w:ilvl="3" w:tplc="0C0C0001">
      <w:start w:val="1"/>
      <w:numFmt w:val="bullet"/>
      <w:lvlText w:val=""/>
      <w:lvlJc w:val="left"/>
      <w:pPr>
        <w:ind w:left="2880" w:hanging="360"/>
      </w:pPr>
      <w:rPr>
        <w:rFonts w:ascii="Symbol" w:hAnsi="Symbol" w:hint="default"/>
      </w:rPr>
    </w:lvl>
    <w:lvl w:ilvl="4" w:tplc="0C0C0003">
      <w:start w:val="1"/>
      <w:numFmt w:val="bullet"/>
      <w:lvlText w:val="o"/>
      <w:lvlJc w:val="left"/>
      <w:pPr>
        <w:ind w:left="3600" w:hanging="360"/>
      </w:pPr>
      <w:rPr>
        <w:rFonts w:ascii="Courier New" w:hAnsi="Courier New" w:cs="Times New Roman" w:hint="default"/>
      </w:rPr>
    </w:lvl>
    <w:lvl w:ilvl="5" w:tplc="0C0C0005">
      <w:start w:val="1"/>
      <w:numFmt w:val="bullet"/>
      <w:lvlText w:val=""/>
      <w:lvlJc w:val="left"/>
      <w:pPr>
        <w:ind w:left="4320" w:hanging="360"/>
      </w:pPr>
      <w:rPr>
        <w:rFonts w:ascii="Wingdings" w:hAnsi="Wingdings" w:hint="default"/>
      </w:rPr>
    </w:lvl>
    <w:lvl w:ilvl="6" w:tplc="0C0C0001">
      <w:start w:val="1"/>
      <w:numFmt w:val="bullet"/>
      <w:lvlText w:val=""/>
      <w:lvlJc w:val="left"/>
      <w:pPr>
        <w:ind w:left="5040" w:hanging="360"/>
      </w:pPr>
      <w:rPr>
        <w:rFonts w:ascii="Symbol" w:hAnsi="Symbol" w:hint="default"/>
      </w:rPr>
    </w:lvl>
    <w:lvl w:ilvl="7" w:tplc="0C0C0003">
      <w:start w:val="1"/>
      <w:numFmt w:val="bullet"/>
      <w:lvlText w:val="o"/>
      <w:lvlJc w:val="left"/>
      <w:pPr>
        <w:ind w:left="5760" w:hanging="360"/>
      </w:pPr>
      <w:rPr>
        <w:rFonts w:ascii="Courier New" w:hAnsi="Courier New" w:cs="Times New Roman" w:hint="default"/>
      </w:rPr>
    </w:lvl>
    <w:lvl w:ilvl="8" w:tplc="0C0C0005">
      <w:start w:val="1"/>
      <w:numFmt w:val="bullet"/>
      <w:lvlText w:val=""/>
      <w:lvlJc w:val="left"/>
      <w:pPr>
        <w:ind w:left="6480" w:hanging="360"/>
      </w:pPr>
      <w:rPr>
        <w:rFonts w:ascii="Wingdings" w:hAnsi="Wingdings" w:hint="default"/>
      </w:rPr>
    </w:lvl>
  </w:abstractNum>
  <w:abstractNum w:abstractNumId="19">
    <w:nsid w:val="3F903EAE"/>
    <w:multiLevelType w:val="hybridMultilevel"/>
    <w:tmpl w:val="34D8A632"/>
    <w:lvl w:ilvl="0" w:tplc="0C0C0001">
      <w:start w:val="1"/>
      <w:numFmt w:val="bullet"/>
      <w:lvlText w:val=""/>
      <w:lvlJc w:val="left"/>
      <w:pPr>
        <w:ind w:left="1287" w:hanging="360"/>
      </w:pPr>
      <w:rPr>
        <w:rFonts w:ascii="Symbol" w:hAnsi="Symbol" w:hint="default"/>
      </w:rPr>
    </w:lvl>
    <w:lvl w:ilvl="1" w:tplc="0C0C0003">
      <w:start w:val="1"/>
      <w:numFmt w:val="decimal"/>
      <w:lvlText w:val="%2."/>
      <w:lvlJc w:val="left"/>
      <w:pPr>
        <w:tabs>
          <w:tab w:val="num" w:pos="1440"/>
        </w:tabs>
        <w:ind w:left="1440" w:hanging="360"/>
      </w:pPr>
    </w:lvl>
    <w:lvl w:ilvl="2" w:tplc="0C0C0005">
      <w:start w:val="1"/>
      <w:numFmt w:val="decimal"/>
      <w:lvlText w:val="%3."/>
      <w:lvlJc w:val="left"/>
      <w:pPr>
        <w:tabs>
          <w:tab w:val="num" w:pos="2160"/>
        </w:tabs>
        <w:ind w:left="2160" w:hanging="360"/>
      </w:pPr>
    </w:lvl>
    <w:lvl w:ilvl="3" w:tplc="0C0C0001">
      <w:start w:val="1"/>
      <w:numFmt w:val="decimal"/>
      <w:lvlText w:val="%4."/>
      <w:lvlJc w:val="left"/>
      <w:pPr>
        <w:tabs>
          <w:tab w:val="num" w:pos="2880"/>
        </w:tabs>
        <w:ind w:left="2880" w:hanging="360"/>
      </w:pPr>
    </w:lvl>
    <w:lvl w:ilvl="4" w:tplc="0C0C0003">
      <w:start w:val="1"/>
      <w:numFmt w:val="decimal"/>
      <w:lvlText w:val="%5."/>
      <w:lvlJc w:val="left"/>
      <w:pPr>
        <w:tabs>
          <w:tab w:val="num" w:pos="3600"/>
        </w:tabs>
        <w:ind w:left="3600" w:hanging="360"/>
      </w:pPr>
    </w:lvl>
    <w:lvl w:ilvl="5" w:tplc="0C0C0005">
      <w:start w:val="1"/>
      <w:numFmt w:val="decimal"/>
      <w:lvlText w:val="%6."/>
      <w:lvlJc w:val="left"/>
      <w:pPr>
        <w:tabs>
          <w:tab w:val="num" w:pos="4320"/>
        </w:tabs>
        <w:ind w:left="4320" w:hanging="360"/>
      </w:pPr>
    </w:lvl>
    <w:lvl w:ilvl="6" w:tplc="0C0C0001">
      <w:start w:val="1"/>
      <w:numFmt w:val="decimal"/>
      <w:lvlText w:val="%7."/>
      <w:lvlJc w:val="left"/>
      <w:pPr>
        <w:tabs>
          <w:tab w:val="num" w:pos="5040"/>
        </w:tabs>
        <w:ind w:left="5040" w:hanging="360"/>
      </w:pPr>
    </w:lvl>
    <w:lvl w:ilvl="7" w:tplc="0C0C0003">
      <w:start w:val="1"/>
      <w:numFmt w:val="decimal"/>
      <w:lvlText w:val="%8."/>
      <w:lvlJc w:val="left"/>
      <w:pPr>
        <w:tabs>
          <w:tab w:val="num" w:pos="5760"/>
        </w:tabs>
        <w:ind w:left="5760" w:hanging="360"/>
      </w:pPr>
    </w:lvl>
    <w:lvl w:ilvl="8" w:tplc="0C0C0005">
      <w:start w:val="1"/>
      <w:numFmt w:val="decimal"/>
      <w:lvlText w:val="%9."/>
      <w:lvlJc w:val="left"/>
      <w:pPr>
        <w:tabs>
          <w:tab w:val="num" w:pos="6480"/>
        </w:tabs>
        <w:ind w:left="6480" w:hanging="360"/>
      </w:pPr>
    </w:lvl>
  </w:abstractNum>
  <w:abstractNum w:abstractNumId="20">
    <w:nsid w:val="3FBC5AC5"/>
    <w:multiLevelType w:val="hybridMultilevel"/>
    <w:tmpl w:val="9A30999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1">
    <w:nsid w:val="46A27332"/>
    <w:multiLevelType w:val="hybridMultilevel"/>
    <w:tmpl w:val="401AA81C"/>
    <w:lvl w:ilvl="0" w:tplc="0C0C0001">
      <w:start w:val="1"/>
      <w:numFmt w:val="bullet"/>
      <w:lvlText w:val=""/>
      <w:lvlJc w:val="left"/>
      <w:pPr>
        <w:ind w:left="1225" w:hanging="360"/>
      </w:pPr>
      <w:rPr>
        <w:rFonts w:ascii="Symbol" w:hAnsi="Symbol" w:hint="default"/>
      </w:rPr>
    </w:lvl>
    <w:lvl w:ilvl="1" w:tplc="0C0C0003" w:tentative="1">
      <w:start w:val="1"/>
      <w:numFmt w:val="bullet"/>
      <w:lvlText w:val="o"/>
      <w:lvlJc w:val="left"/>
      <w:pPr>
        <w:ind w:left="1945" w:hanging="360"/>
      </w:pPr>
      <w:rPr>
        <w:rFonts w:ascii="Courier New" w:hAnsi="Courier New" w:cs="Courier New" w:hint="default"/>
      </w:rPr>
    </w:lvl>
    <w:lvl w:ilvl="2" w:tplc="0C0C0005" w:tentative="1">
      <w:start w:val="1"/>
      <w:numFmt w:val="bullet"/>
      <w:lvlText w:val=""/>
      <w:lvlJc w:val="left"/>
      <w:pPr>
        <w:ind w:left="2665" w:hanging="360"/>
      </w:pPr>
      <w:rPr>
        <w:rFonts w:ascii="Wingdings" w:hAnsi="Wingdings" w:hint="default"/>
      </w:rPr>
    </w:lvl>
    <w:lvl w:ilvl="3" w:tplc="0C0C0001" w:tentative="1">
      <w:start w:val="1"/>
      <w:numFmt w:val="bullet"/>
      <w:lvlText w:val=""/>
      <w:lvlJc w:val="left"/>
      <w:pPr>
        <w:ind w:left="3385" w:hanging="360"/>
      </w:pPr>
      <w:rPr>
        <w:rFonts w:ascii="Symbol" w:hAnsi="Symbol" w:hint="default"/>
      </w:rPr>
    </w:lvl>
    <w:lvl w:ilvl="4" w:tplc="0C0C0003" w:tentative="1">
      <w:start w:val="1"/>
      <w:numFmt w:val="bullet"/>
      <w:lvlText w:val="o"/>
      <w:lvlJc w:val="left"/>
      <w:pPr>
        <w:ind w:left="4105" w:hanging="360"/>
      </w:pPr>
      <w:rPr>
        <w:rFonts w:ascii="Courier New" w:hAnsi="Courier New" w:cs="Courier New" w:hint="default"/>
      </w:rPr>
    </w:lvl>
    <w:lvl w:ilvl="5" w:tplc="0C0C0005" w:tentative="1">
      <w:start w:val="1"/>
      <w:numFmt w:val="bullet"/>
      <w:lvlText w:val=""/>
      <w:lvlJc w:val="left"/>
      <w:pPr>
        <w:ind w:left="4825" w:hanging="360"/>
      </w:pPr>
      <w:rPr>
        <w:rFonts w:ascii="Wingdings" w:hAnsi="Wingdings" w:hint="default"/>
      </w:rPr>
    </w:lvl>
    <w:lvl w:ilvl="6" w:tplc="0C0C0001" w:tentative="1">
      <w:start w:val="1"/>
      <w:numFmt w:val="bullet"/>
      <w:lvlText w:val=""/>
      <w:lvlJc w:val="left"/>
      <w:pPr>
        <w:ind w:left="5545" w:hanging="360"/>
      </w:pPr>
      <w:rPr>
        <w:rFonts w:ascii="Symbol" w:hAnsi="Symbol" w:hint="default"/>
      </w:rPr>
    </w:lvl>
    <w:lvl w:ilvl="7" w:tplc="0C0C0003" w:tentative="1">
      <w:start w:val="1"/>
      <w:numFmt w:val="bullet"/>
      <w:lvlText w:val="o"/>
      <w:lvlJc w:val="left"/>
      <w:pPr>
        <w:ind w:left="6265" w:hanging="360"/>
      </w:pPr>
      <w:rPr>
        <w:rFonts w:ascii="Courier New" w:hAnsi="Courier New" w:cs="Courier New" w:hint="default"/>
      </w:rPr>
    </w:lvl>
    <w:lvl w:ilvl="8" w:tplc="0C0C0005" w:tentative="1">
      <w:start w:val="1"/>
      <w:numFmt w:val="bullet"/>
      <w:lvlText w:val=""/>
      <w:lvlJc w:val="left"/>
      <w:pPr>
        <w:ind w:left="6985" w:hanging="360"/>
      </w:pPr>
      <w:rPr>
        <w:rFonts w:ascii="Wingdings" w:hAnsi="Wingdings" w:hint="default"/>
      </w:rPr>
    </w:lvl>
  </w:abstractNum>
  <w:abstractNum w:abstractNumId="22">
    <w:nsid w:val="4AA43FBA"/>
    <w:multiLevelType w:val="hybridMultilevel"/>
    <w:tmpl w:val="D93ED7EC"/>
    <w:lvl w:ilvl="0" w:tplc="0C0C0001">
      <w:start w:val="1"/>
      <w:numFmt w:val="bullet"/>
      <w:lvlText w:val=""/>
      <w:lvlJc w:val="left"/>
      <w:pPr>
        <w:ind w:left="1429" w:hanging="360"/>
      </w:pPr>
      <w:rPr>
        <w:rFonts w:ascii="Symbol" w:hAnsi="Symbol"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23">
    <w:nsid w:val="5921060E"/>
    <w:multiLevelType w:val="multilevel"/>
    <w:tmpl w:val="EBEEBF96"/>
    <w:lvl w:ilvl="0">
      <w:start w:val="5"/>
      <w:numFmt w:val="decimal"/>
      <w:lvlText w:val="%1"/>
      <w:lvlJc w:val="left"/>
      <w:pPr>
        <w:ind w:left="360" w:hanging="360"/>
      </w:pPr>
      <w:rPr>
        <w:rFonts w:hint="default"/>
        <w:u w:val="none"/>
      </w:rPr>
    </w:lvl>
    <w:lvl w:ilvl="1">
      <w:start w:val="1"/>
      <w:numFmt w:val="decimal"/>
      <w:lvlText w:val="%1.%2"/>
      <w:lvlJc w:val="left"/>
      <w:pPr>
        <w:ind w:left="836" w:hanging="360"/>
      </w:pPr>
      <w:rPr>
        <w:rFonts w:hint="default"/>
        <w:u w:val="none"/>
      </w:rPr>
    </w:lvl>
    <w:lvl w:ilvl="2">
      <w:start w:val="1"/>
      <w:numFmt w:val="decimal"/>
      <w:lvlText w:val="%1.%2.%3"/>
      <w:lvlJc w:val="left"/>
      <w:pPr>
        <w:ind w:left="1672" w:hanging="720"/>
      </w:pPr>
      <w:rPr>
        <w:rFonts w:hint="default"/>
        <w:u w:val="none"/>
      </w:rPr>
    </w:lvl>
    <w:lvl w:ilvl="3">
      <w:start w:val="1"/>
      <w:numFmt w:val="decimal"/>
      <w:lvlText w:val="%1.%2.%3.%4"/>
      <w:lvlJc w:val="left"/>
      <w:pPr>
        <w:ind w:left="2148" w:hanging="720"/>
      </w:pPr>
      <w:rPr>
        <w:rFonts w:hint="default"/>
        <w:u w:val="none"/>
      </w:rPr>
    </w:lvl>
    <w:lvl w:ilvl="4">
      <w:start w:val="1"/>
      <w:numFmt w:val="decimal"/>
      <w:lvlText w:val="%1.%2.%3.%4.%5"/>
      <w:lvlJc w:val="left"/>
      <w:pPr>
        <w:ind w:left="2984" w:hanging="1080"/>
      </w:pPr>
      <w:rPr>
        <w:rFonts w:hint="default"/>
        <w:u w:val="none"/>
      </w:rPr>
    </w:lvl>
    <w:lvl w:ilvl="5">
      <w:start w:val="1"/>
      <w:numFmt w:val="decimal"/>
      <w:lvlText w:val="%1.%2.%3.%4.%5.%6"/>
      <w:lvlJc w:val="left"/>
      <w:pPr>
        <w:ind w:left="3460" w:hanging="1080"/>
      </w:pPr>
      <w:rPr>
        <w:rFonts w:hint="default"/>
        <w:u w:val="none"/>
      </w:rPr>
    </w:lvl>
    <w:lvl w:ilvl="6">
      <w:start w:val="1"/>
      <w:numFmt w:val="decimal"/>
      <w:lvlText w:val="%1.%2.%3.%4.%5.%6.%7"/>
      <w:lvlJc w:val="left"/>
      <w:pPr>
        <w:ind w:left="4296" w:hanging="1440"/>
      </w:pPr>
      <w:rPr>
        <w:rFonts w:hint="default"/>
        <w:u w:val="none"/>
      </w:rPr>
    </w:lvl>
    <w:lvl w:ilvl="7">
      <w:start w:val="1"/>
      <w:numFmt w:val="decimal"/>
      <w:lvlText w:val="%1.%2.%3.%4.%5.%6.%7.%8"/>
      <w:lvlJc w:val="left"/>
      <w:pPr>
        <w:ind w:left="4772" w:hanging="1440"/>
      </w:pPr>
      <w:rPr>
        <w:rFonts w:hint="default"/>
        <w:u w:val="none"/>
      </w:rPr>
    </w:lvl>
    <w:lvl w:ilvl="8">
      <w:start w:val="1"/>
      <w:numFmt w:val="decimal"/>
      <w:lvlText w:val="%1.%2.%3.%4.%5.%6.%7.%8.%9"/>
      <w:lvlJc w:val="left"/>
      <w:pPr>
        <w:ind w:left="5608" w:hanging="1800"/>
      </w:pPr>
      <w:rPr>
        <w:rFonts w:hint="default"/>
        <w:u w:val="none"/>
      </w:rPr>
    </w:lvl>
  </w:abstractNum>
  <w:abstractNum w:abstractNumId="24">
    <w:nsid w:val="59AF5130"/>
    <w:multiLevelType w:val="hybridMultilevel"/>
    <w:tmpl w:val="422E42C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5">
    <w:nsid w:val="5A09654E"/>
    <w:multiLevelType w:val="hybridMultilevel"/>
    <w:tmpl w:val="6196483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6">
    <w:nsid w:val="5E0A75B7"/>
    <w:multiLevelType w:val="hybridMultilevel"/>
    <w:tmpl w:val="8F98508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7">
    <w:nsid w:val="612C1517"/>
    <w:multiLevelType w:val="hybridMultilevel"/>
    <w:tmpl w:val="D3BED24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8">
    <w:nsid w:val="6157151C"/>
    <w:multiLevelType w:val="hybridMultilevel"/>
    <w:tmpl w:val="D882993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9">
    <w:nsid w:val="664C4171"/>
    <w:multiLevelType w:val="hybridMultilevel"/>
    <w:tmpl w:val="DC74D5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0">
    <w:nsid w:val="674E5AA9"/>
    <w:multiLevelType w:val="hybridMultilevel"/>
    <w:tmpl w:val="B70CD2CA"/>
    <w:lvl w:ilvl="0" w:tplc="0C0C0003">
      <w:start w:val="1"/>
      <w:numFmt w:val="bullet"/>
      <w:lvlText w:val="o"/>
      <w:lvlJc w:val="left"/>
      <w:pPr>
        <w:ind w:left="1210" w:hanging="360"/>
      </w:pPr>
      <w:rPr>
        <w:rFonts w:ascii="Courier New" w:hAnsi="Courier New" w:cs="Courier New"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hint="default"/>
      </w:rPr>
    </w:lvl>
    <w:lvl w:ilvl="3" w:tplc="0C0C0001" w:tentative="1">
      <w:start w:val="1"/>
      <w:numFmt w:val="bullet"/>
      <w:lvlText w:val=""/>
      <w:lvlJc w:val="left"/>
      <w:pPr>
        <w:ind w:left="3370" w:hanging="360"/>
      </w:pPr>
      <w:rPr>
        <w:rFonts w:ascii="Symbol" w:hAnsi="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hint="default"/>
      </w:rPr>
    </w:lvl>
    <w:lvl w:ilvl="6" w:tplc="0C0C0001" w:tentative="1">
      <w:start w:val="1"/>
      <w:numFmt w:val="bullet"/>
      <w:lvlText w:val=""/>
      <w:lvlJc w:val="left"/>
      <w:pPr>
        <w:ind w:left="5530" w:hanging="360"/>
      </w:pPr>
      <w:rPr>
        <w:rFonts w:ascii="Symbol" w:hAnsi="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hint="default"/>
      </w:rPr>
    </w:lvl>
  </w:abstractNum>
  <w:abstractNum w:abstractNumId="31">
    <w:nsid w:val="6C6113DE"/>
    <w:multiLevelType w:val="hybridMultilevel"/>
    <w:tmpl w:val="9976F0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2">
    <w:nsid w:val="76BC535D"/>
    <w:multiLevelType w:val="hybridMultilevel"/>
    <w:tmpl w:val="6D12CE4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3">
    <w:nsid w:val="782504EA"/>
    <w:multiLevelType w:val="hybridMultilevel"/>
    <w:tmpl w:val="89E0B95A"/>
    <w:lvl w:ilvl="0" w:tplc="0C0C0001">
      <w:start w:val="1"/>
      <w:numFmt w:val="bullet"/>
      <w:lvlText w:val=""/>
      <w:lvlJc w:val="left"/>
      <w:pPr>
        <w:ind w:left="1630" w:hanging="360"/>
      </w:pPr>
      <w:rPr>
        <w:rFonts w:ascii="Symbol" w:hAnsi="Symbol" w:hint="default"/>
      </w:rPr>
    </w:lvl>
    <w:lvl w:ilvl="1" w:tplc="0C0C0003" w:tentative="1">
      <w:start w:val="1"/>
      <w:numFmt w:val="bullet"/>
      <w:lvlText w:val="o"/>
      <w:lvlJc w:val="left"/>
      <w:pPr>
        <w:ind w:left="2350" w:hanging="360"/>
      </w:pPr>
      <w:rPr>
        <w:rFonts w:ascii="Courier New" w:hAnsi="Courier New" w:cs="Courier New" w:hint="default"/>
      </w:rPr>
    </w:lvl>
    <w:lvl w:ilvl="2" w:tplc="0C0C0005" w:tentative="1">
      <w:start w:val="1"/>
      <w:numFmt w:val="bullet"/>
      <w:lvlText w:val=""/>
      <w:lvlJc w:val="left"/>
      <w:pPr>
        <w:ind w:left="3070" w:hanging="360"/>
      </w:pPr>
      <w:rPr>
        <w:rFonts w:ascii="Wingdings" w:hAnsi="Wingdings" w:hint="default"/>
      </w:rPr>
    </w:lvl>
    <w:lvl w:ilvl="3" w:tplc="0C0C0001" w:tentative="1">
      <w:start w:val="1"/>
      <w:numFmt w:val="bullet"/>
      <w:lvlText w:val=""/>
      <w:lvlJc w:val="left"/>
      <w:pPr>
        <w:ind w:left="3790" w:hanging="360"/>
      </w:pPr>
      <w:rPr>
        <w:rFonts w:ascii="Symbol" w:hAnsi="Symbol" w:hint="default"/>
      </w:rPr>
    </w:lvl>
    <w:lvl w:ilvl="4" w:tplc="0C0C0003" w:tentative="1">
      <w:start w:val="1"/>
      <w:numFmt w:val="bullet"/>
      <w:lvlText w:val="o"/>
      <w:lvlJc w:val="left"/>
      <w:pPr>
        <w:ind w:left="4510" w:hanging="360"/>
      </w:pPr>
      <w:rPr>
        <w:rFonts w:ascii="Courier New" w:hAnsi="Courier New" w:cs="Courier New" w:hint="default"/>
      </w:rPr>
    </w:lvl>
    <w:lvl w:ilvl="5" w:tplc="0C0C0005" w:tentative="1">
      <w:start w:val="1"/>
      <w:numFmt w:val="bullet"/>
      <w:lvlText w:val=""/>
      <w:lvlJc w:val="left"/>
      <w:pPr>
        <w:ind w:left="5230" w:hanging="360"/>
      </w:pPr>
      <w:rPr>
        <w:rFonts w:ascii="Wingdings" w:hAnsi="Wingdings" w:hint="default"/>
      </w:rPr>
    </w:lvl>
    <w:lvl w:ilvl="6" w:tplc="0C0C0001" w:tentative="1">
      <w:start w:val="1"/>
      <w:numFmt w:val="bullet"/>
      <w:lvlText w:val=""/>
      <w:lvlJc w:val="left"/>
      <w:pPr>
        <w:ind w:left="5950" w:hanging="360"/>
      </w:pPr>
      <w:rPr>
        <w:rFonts w:ascii="Symbol" w:hAnsi="Symbol" w:hint="default"/>
      </w:rPr>
    </w:lvl>
    <w:lvl w:ilvl="7" w:tplc="0C0C0003" w:tentative="1">
      <w:start w:val="1"/>
      <w:numFmt w:val="bullet"/>
      <w:lvlText w:val="o"/>
      <w:lvlJc w:val="left"/>
      <w:pPr>
        <w:ind w:left="6670" w:hanging="360"/>
      </w:pPr>
      <w:rPr>
        <w:rFonts w:ascii="Courier New" w:hAnsi="Courier New" w:cs="Courier New" w:hint="default"/>
      </w:rPr>
    </w:lvl>
    <w:lvl w:ilvl="8" w:tplc="0C0C0005" w:tentative="1">
      <w:start w:val="1"/>
      <w:numFmt w:val="bullet"/>
      <w:lvlText w:val=""/>
      <w:lvlJc w:val="left"/>
      <w:pPr>
        <w:ind w:left="7390" w:hanging="360"/>
      </w:pPr>
      <w:rPr>
        <w:rFonts w:ascii="Wingdings" w:hAnsi="Wingdings" w:hint="default"/>
      </w:rPr>
    </w:lvl>
  </w:abstractNum>
  <w:abstractNum w:abstractNumId="34">
    <w:nsid w:val="79F049BA"/>
    <w:multiLevelType w:val="hybridMultilevel"/>
    <w:tmpl w:val="2BE2FB82"/>
    <w:lvl w:ilvl="0" w:tplc="0C0C0001">
      <w:start w:val="1"/>
      <w:numFmt w:val="bullet"/>
      <w:lvlText w:val=""/>
      <w:lvlJc w:val="left"/>
      <w:pPr>
        <w:ind w:left="1210" w:hanging="360"/>
      </w:pPr>
      <w:rPr>
        <w:rFonts w:ascii="Symbol" w:hAnsi="Symbol" w:hint="default"/>
      </w:rPr>
    </w:lvl>
    <w:lvl w:ilvl="1" w:tplc="0C0C0003" w:tentative="1">
      <w:start w:val="1"/>
      <w:numFmt w:val="bullet"/>
      <w:lvlText w:val="o"/>
      <w:lvlJc w:val="left"/>
      <w:pPr>
        <w:ind w:left="1930" w:hanging="360"/>
      </w:pPr>
      <w:rPr>
        <w:rFonts w:ascii="Courier New" w:hAnsi="Courier New" w:cs="Courier New" w:hint="default"/>
      </w:rPr>
    </w:lvl>
    <w:lvl w:ilvl="2" w:tplc="0C0C0005" w:tentative="1">
      <w:start w:val="1"/>
      <w:numFmt w:val="bullet"/>
      <w:lvlText w:val=""/>
      <w:lvlJc w:val="left"/>
      <w:pPr>
        <w:ind w:left="2650" w:hanging="360"/>
      </w:pPr>
      <w:rPr>
        <w:rFonts w:ascii="Wingdings" w:hAnsi="Wingdings" w:hint="default"/>
      </w:rPr>
    </w:lvl>
    <w:lvl w:ilvl="3" w:tplc="0C0C0001" w:tentative="1">
      <w:start w:val="1"/>
      <w:numFmt w:val="bullet"/>
      <w:lvlText w:val=""/>
      <w:lvlJc w:val="left"/>
      <w:pPr>
        <w:ind w:left="3370" w:hanging="360"/>
      </w:pPr>
      <w:rPr>
        <w:rFonts w:ascii="Symbol" w:hAnsi="Symbol" w:hint="default"/>
      </w:rPr>
    </w:lvl>
    <w:lvl w:ilvl="4" w:tplc="0C0C0003" w:tentative="1">
      <w:start w:val="1"/>
      <w:numFmt w:val="bullet"/>
      <w:lvlText w:val="o"/>
      <w:lvlJc w:val="left"/>
      <w:pPr>
        <w:ind w:left="4090" w:hanging="360"/>
      </w:pPr>
      <w:rPr>
        <w:rFonts w:ascii="Courier New" w:hAnsi="Courier New" w:cs="Courier New" w:hint="default"/>
      </w:rPr>
    </w:lvl>
    <w:lvl w:ilvl="5" w:tplc="0C0C0005" w:tentative="1">
      <w:start w:val="1"/>
      <w:numFmt w:val="bullet"/>
      <w:lvlText w:val=""/>
      <w:lvlJc w:val="left"/>
      <w:pPr>
        <w:ind w:left="4810" w:hanging="360"/>
      </w:pPr>
      <w:rPr>
        <w:rFonts w:ascii="Wingdings" w:hAnsi="Wingdings" w:hint="default"/>
      </w:rPr>
    </w:lvl>
    <w:lvl w:ilvl="6" w:tplc="0C0C0001" w:tentative="1">
      <w:start w:val="1"/>
      <w:numFmt w:val="bullet"/>
      <w:lvlText w:val=""/>
      <w:lvlJc w:val="left"/>
      <w:pPr>
        <w:ind w:left="5530" w:hanging="360"/>
      </w:pPr>
      <w:rPr>
        <w:rFonts w:ascii="Symbol" w:hAnsi="Symbol" w:hint="default"/>
      </w:rPr>
    </w:lvl>
    <w:lvl w:ilvl="7" w:tplc="0C0C0003" w:tentative="1">
      <w:start w:val="1"/>
      <w:numFmt w:val="bullet"/>
      <w:lvlText w:val="o"/>
      <w:lvlJc w:val="left"/>
      <w:pPr>
        <w:ind w:left="6250" w:hanging="360"/>
      </w:pPr>
      <w:rPr>
        <w:rFonts w:ascii="Courier New" w:hAnsi="Courier New" w:cs="Courier New" w:hint="default"/>
      </w:rPr>
    </w:lvl>
    <w:lvl w:ilvl="8" w:tplc="0C0C0005" w:tentative="1">
      <w:start w:val="1"/>
      <w:numFmt w:val="bullet"/>
      <w:lvlText w:val=""/>
      <w:lvlJc w:val="left"/>
      <w:pPr>
        <w:ind w:left="6970" w:hanging="360"/>
      </w:pPr>
      <w:rPr>
        <w:rFonts w:ascii="Wingdings" w:hAnsi="Wingdings" w:hint="default"/>
      </w:rPr>
    </w:lvl>
  </w:abstractNum>
  <w:abstractNum w:abstractNumId="35">
    <w:nsid w:val="7CAA5B0E"/>
    <w:multiLevelType w:val="hybridMultilevel"/>
    <w:tmpl w:val="378AF764"/>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6">
    <w:nsid w:val="7DB42DB0"/>
    <w:multiLevelType w:val="hybridMultilevel"/>
    <w:tmpl w:val="D904079A"/>
    <w:lvl w:ilvl="0" w:tplc="0C0C0001">
      <w:start w:val="1"/>
      <w:numFmt w:val="bullet"/>
      <w:lvlText w:val=""/>
      <w:lvlJc w:val="left"/>
      <w:pPr>
        <w:ind w:left="748" w:hanging="360"/>
      </w:pPr>
      <w:rPr>
        <w:rFonts w:ascii="Symbol" w:hAnsi="Symbol" w:hint="default"/>
      </w:rPr>
    </w:lvl>
    <w:lvl w:ilvl="1" w:tplc="0C0C0003" w:tentative="1">
      <w:start w:val="1"/>
      <w:numFmt w:val="bullet"/>
      <w:lvlText w:val="o"/>
      <w:lvlJc w:val="left"/>
      <w:pPr>
        <w:ind w:left="1468" w:hanging="360"/>
      </w:pPr>
      <w:rPr>
        <w:rFonts w:ascii="Courier New" w:hAnsi="Courier New" w:cs="Courier New" w:hint="default"/>
      </w:rPr>
    </w:lvl>
    <w:lvl w:ilvl="2" w:tplc="0C0C0005" w:tentative="1">
      <w:start w:val="1"/>
      <w:numFmt w:val="bullet"/>
      <w:lvlText w:val=""/>
      <w:lvlJc w:val="left"/>
      <w:pPr>
        <w:ind w:left="2188" w:hanging="360"/>
      </w:pPr>
      <w:rPr>
        <w:rFonts w:ascii="Wingdings" w:hAnsi="Wingdings" w:hint="default"/>
      </w:rPr>
    </w:lvl>
    <w:lvl w:ilvl="3" w:tplc="0C0C0001" w:tentative="1">
      <w:start w:val="1"/>
      <w:numFmt w:val="bullet"/>
      <w:lvlText w:val=""/>
      <w:lvlJc w:val="left"/>
      <w:pPr>
        <w:ind w:left="2908" w:hanging="360"/>
      </w:pPr>
      <w:rPr>
        <w:rFonts w:ascii="Symbol" w:hAnsi="Symbol" w:hint="default"/>
      </w:rPr>
    </w:lvl>
    <w:lvl w:ilvl="4" w:tplc="0C0C0003" w:tentative="1">
      <w:start w:val="1"/>
      <w:numFmt w:val="bullet"/>
      <w:lvlText w:val="o"/>
      <w:lvlJc w:val="left"/>
      <w:pPr>
        <w:ind w:left="3628" w:hanging="360"/>
      </w:pPr>
      <w:rPr>
        <w:rFonts w:ascii="Courier New" w:hAnsi="Courier New" w:cs="Courier New" w:hint="default"/>
      </w:rPr>
    </w:lvl>
    <w:lvl w:ilvl="5" w:tplc="0C0C0005" w:tentative="1">
      <w:start w:val="1"/>
      <w:numFmt w:val="bullet"/>
      <w:lvlText w:val=""/>
      <w:lvlJc w:val="left"/>
      <w:pPr>
        <w:ind w:left="4348" w:hanging="360"/>
      </w:pPr>
      <w:rPr>
        <w:rFonts w:ascii="Wingdings" w:hAnsi="Wingdings" w:hint="default"/>
      </w:rPr>
    </w:lvl>
    <w:lvl w:ilvl="6" w:tplc="0C0C0001" w:tentative="1">
      <w:start w:val="1"/>
      <w:numFmt w:val="bullet"/>
      <w:lvlText w:val=""/>
      <w:lvlJc w:val="left"/>
      <w:pPr>
        <w:ind w:left="5068" w:hanging="360"/>
      </w:pPr>
      <w:rPr>
        <w:rFonts w:ascii="Symbol" w:hAnsi="Symbol" w:hint="default"/>
      </w:rPr>
    </w:lvl>
    <w:lvl w:ilvl="7" w:tplc="0C0C0003" w:tentative="1">
      <w:start w:val="1"/>
      <w:numFmt w:val="bullet"/>
      <w:lvlText w:val="o"/>
      <w:lvlJc w:val="left"/>
      <w:pPr>
        <w:ind w:left="5788" w:hanging="360"/>
      </w:pPr>
      <w:rPr>
        <w:rFonts w:ascii="Courier New" w:hAnsi="Courier New" w:cs="Courier New" w:hint="default"/>
      </w:rPr>
    </w:lvl>
    <w:lvl w:ilvl="8" w:tplc="0C0C0005" w:tentative="1">
      <w:start w:val="1"/>
      <w:numFmt w:val="bullet"/>
      <w:lvlText w:val=""/>
      <w:lvlJc w:val="left"/>
      <w:pPr>
        <w:ind w:left="6508" w:hanging="360"/>
      </w:pPr>
      <w:rPr>
        <w:rFonts w:ascii="Wingdings" w:hAnsi="Wingdings" w:hint="default"/>
      </w:rPr>
    </w:lvl>
  </w:abstractNum>
  <w:abstractNum w:abstractNumId="37">
    <w:nsid w:val="7DF27B9D"/>
    <w:multiLevelType w:val="multilevel"/>
    <w:tmpl w:val="217AA5BC"/>
    <w:name w:val="zzmpchef||chef|3|1|1|1|0|0||1|0|0||1|0|0||1|0|0||1|0|0||1|0|0||1|0|0||1|0|0||1|0|0||"/>
    <w:lvl w:ilvl="0">
      <w:start w:val="1"/>
      <w:numFmt w:val="decimal"/>
      <w:lvlRestart w:val="0"/>
      <w:pStyle w:val="chefL1"/>
      <w:lvlText w:val="Chef %1 :"/>
      <w:lvlJc w:val="left"/>
      <w:pPr>
        <w:tabs>
          <w:tab w:val="num" w:pos="1440"/>
        </w:tabs>
        <w:ind w:left="1440" w:hanging="1440"/>
      </w:pPr>
      <w:rPr>
        <w:rFonts w:ascii="Times New Roman" w:hAnsi="Times New Roman" w:cs="Times New Roman"/>
        <w:b w:val="0"/>
        <w:i w:val="0"/>
        <w:caps w:val="0"/>
        <w:color w:val="auto"/>
        <w:sz w:val="24"/>
        <w:u w:val="none"/>
      </w:rPr>
    </w:lvl>
    <w:lvl w:ilvl="1">
      <w:start w:val="1"/>
      <w:numFmt w:val="decimal"/>
      <w:lvlRestart w:val="0"/>
      <w:pStyle w:val="chefL2"/>
      <w:lvlText w:val="%2."/>
      <w:lvlJc w:val="left"/>
      <w:pPr>
        <w:tabs>
          <w:tab w:val="num" w:pos="1440"/>
        </w:tabs>
        <w:ind w:left="1440" w:hanging="1440"/>
      </w:pPr>
      <w:rPr>
        <w:rFonts w:ascii="Times New Roman" w:hAnsi="Times New Roman" w:cs="Times New Roman"/>
        <w:b w:val="0"/>
        <w:i w:val="0"/>
        <w:caps w:val="0"/>
        <w:color w:val="auto"/>
        <w:sz w:val="24"/>
        <w:u w:val="none"/>
      </w:rPr>
    </w:lvl>
    <w:lvl w:ilvl="2">
      <w:start w:val="1"/>
      <w:numFmt w:val="none"/>
      <w:lvlRestart w:val="0"/>
      <w:pStyle w:val="chefL3"/>
      <w:lvlText w:val="-"/>
      <w:lvlJc w:val="left"/>
      <w:pPr>
        <w:tabs>
          <w:tab w:val="num" w:pos="2160"/>
        </w:tabs>
        <w:ind w:left="2160" w:hanging="720"/>
      </w:pPr>
      <w:rPr>
        <w:rFonts w:ascii="Symbol" w:hAnsi="Symbol" w:cs="Times New Roman" w:hint="default"/>
        <w:b/>
        <w:i w:val="0"/>
        <w:caps w:val="0"/>
        <w:color w:val="auto"/>
        <w:sz w:val="28"/>
        <w:u w:val="none"/>
      </w:rPr>
    </w:lvl>
    <w:lvl w:ilvl="3">
      <w:start w:val="1"/>
      <w:numFmt w:val="none"/>
      <w:lvlRestart w:val="0"/>
      <w:pStyle w:val="chefL4"/>
      <w:lvlText w:val="-"/>
      <w:lvlJc w:val="left"/>
      <w:pPr>
        <w:tabs>
          <w:tab w:val="num" w:pos="2880"/>
        </w:tabs>
        <w:ind w:left="2880" w:hanging="720"/>
      </w:pPr>
      <w:rPr>
        <w:rFonts w:ascii="Symbol" w:hAnsi="Symbol" w:cs="Times New Roman" w:hint="default"/>
        <w:b w:val="0"/>
        <w:i w:val="0"/>
        <w:caps w:val="0"/>
        <w:color w:val="auto"/>
        <w:sz w:val="28"/>
        <w:u w:val="none"/>
      </w:rPr>
    </w:lvl>
    <w:lvl w:ilvl="4">
      <w:start w:val="1"/>
      <w:numFmt w:val="none"/>
      <w:lvlRestart w:val="0"/>
      <w:pStyle w:val="chefL5"/>
      <w:lvlText w:val="-"/>
      <w:lvlJc w:val="left"/>
      <w:pPr>
        <w:tabs>
          <w:tab w:val="num" w:pos="3600"/>
        </w:tabs>
        <w:ind w:left="3600" w:hanging="720"/>
      </w:pPr>
      <w:rPr>
        <w:rFonts w:ascii="Symbol" w:hAnsi="Symbol" w:cs="Times New Roman" w:hint="default"/>
        <w:b w:val="0"/>
        <w:i w:val="0"/>
        <w:caps w:val="0"/>
        <w:color w:val="auto"/>
        <w:sz w:val="28"/>
        <w:u w:val="none"/>
      </w:rPr>
    </w:lvl>
    <w:lvl w:ilvl="5">
      <w:start w:val="1"/>
      <w:numFmt w:val="none"/>
      <w:lvlRestart w:val="0"/>
      <w:pStyle w:val="chefL6"/>
      <w:lvlText w:val="-"/>
      <w:lvlJc w:val="left"/>
      <w:pPr>
        <w:tabs>
          <w:tab w:val="num" w:pos="4320"/>
        </w:tabs>
        <w:ind w:left="4320" w:hanging="720"/>
      </w:pPr>
      <w:rPr>
        <w:rFonts w:ascii="Symbol" w:hAnsi="Symbol" w:cs="Times New Roman" w:hint="default"/>
        <w:b w:val="0"/>
        <w:i w:val="0"/>
        <w:caps w:val="0"/>
        <w:color w:val="auto"/>
        <w:sz w:val="28"/>
        <w:u w:val="none"/>
      </w:rPr>
    </w:lvl>
    <w:lvl w:ilvl="6">
      <w:start w:val="1"/>
      <w:numFmt w:val="none"/>
      <w:lvlRestart w:val="0"/>
      <w:pStyle w:val="chefL7"/>
      <w:lvlText w:val="-"/>
      <w:lvlJc w:val="left"/>
      <w:pPr>
        <w:tabs>
          <w:tab w:val="num" w:pos="5040"/>
        </w:tabs>
        <w:ind w:left="5040" w:hanging="720"/>
      </w:pPr>
      <w:rPr>
        <w:rFonts w:ascii="Symbol" w:hAnsi="Symbol" w:cs="Times New Roman" w:hint="default"/>
        <w:b w:val="0"/>
        <w:i w:val="0"/>
        <w:caps w:val="0"/>
        <w:color w:val="auto"/>
        <w:sz w:val="28"/>
        <w:u w:val="none"/>
      </w:rPr>
    </w:lvl>
    <w:lvl w:ilvl="7">
      <w:start w:val="1"/>
      <w:numFmt w:val="none"/>
      <w:lvlRestart w:val="0"/>
      <w:pStyle w:val="chefL8"/>
      <w:lvlText w:val="-"/>
      <w:lvlJc w:val="left"/>
      <w:pPr>
        <w:tabs>
          <w:tab w:val="num" w:pos="5760"/>
        </w:tabs>
        <w:ind w:left="5760" w:hanging="720"/>
      </w:pPr>
      <w:rPr>
        <w:rFonts w:ascii="Symbol" w:hAnsi="Symbol" w:cs="Times New Roman" w:hint="default"/>
        <w:b w:val="0"/>
        <w:i w:val="0"/>
        <w:caps w:val="0"/>
        <w:color w:val="auto"/>
        <w:sz w:val="28"/>
        <w:u w:val="none"/>
      </w:rPr>
    </w:lvl>
    <w:lvl w:ilvl="8">
      <w:start w:val="1"/>
      <w:numFmt w:val="none"/>
      <w:lvlRestart w:val="0"/>
      <w:pStyle w:val="chefL9"/>
      <w:lvlText w:val="-"/>
      <w:lvlJc w:val="left"/>
      <w:pPr>
        <w:tabs>
          <w:tab w:val="num" w:pos="6480"/>
        </w:tabs>
        <w:ind w:left="6480" w:hanging="720"/>
      </w:pPr>
      <w:rPr>
        <w:rFonts w:ascii="Symbol" w:hAnsi="Symbol" w:cs="Times New Roman" w:hint="default"/>
        <w:b w:val="0"/>
        <w:i w:val="0"/>
        <w:caps w:val="0"/>
        <w:color w:val="auto"/>
        <w:sz w:val="28"/>
        <w:u w:val="none"/>
      </w:rPr>
    </w:lvl>
  </w:abstractNum>
  <w:abstractNum w:abstractNumId="38">
    <w:nsid w:val="7E555561"/>
    <w:multiLevelType w:val="hybridMultilevel"/>
    <w:tmpl w:val="4A58856E"/>
    <w:lvl w:ilvl="0" w:tplc="762E1C94">
      <w:start w:val="1"/>
      <w:numFmt w:val="bullet"/>
      <w:lvlText w:val="›"/>
      <w:lvlJc w:val="left"/>
      <w:pPr>
        <w:ind w:left="1042" w:hanging="360"/>
      </w:pPr>
      <w:rPr>
        <w:rFonts w:ascii="Arial Black" w:hAnsi="Arial Black" w:hint="default"/>
        <w:color w:val="006FBA"/>
        <w:sz w:val="24"/>
        <w:szCs w:val="24"/>
      </w:rPr>
    </w:lvl>
    <w:lvl w:ilvl="1" w:tplc="0C0C0003" w:tentative="1">
      <w:start w:val="1"/>
      <w:numFmt w:val="bullet"/>
      <w:lvlText w:val="o"/>
      <w:lvlJc w:val="left"/>
      <w:pPr>
        <w:ind w:left="1762" w:hanging="360"/>
      </w:pPr>
      <w:rPr>
        <w:rFonts w:ascii="Courier New" w:hAnsi="Courier New" w:cs="Courier New" w:hint="default"/>
      </w:rPr>
    </w:lvl>
    <w:lvl w:ilvl="2" w:tplc="0C0C0005" w:tentative="1">
      <w:start w:val="1"/>
      <w:numFmt w:val="bullet"/>
      <w:lvlText w:val=""/>
      <w:lvlJc w:val="left"/>
      <w:pPr>
        <w:ind w:left="2482" w:hanging="360"/>
      </w:pPr>
      <w:rPr>
        <w:rFonts w:ascii="Wingdings" w:hAnsi="Wingdings" w:hint="default"/>
      </w:rPr>
    </w:lvl>
    <w:lvl w:ilvl="3" w:tplc="0C0C0001" w:tentative="1">
      <w:start w:val="1"/>
      <w:numFmt w:val="bullet"/>
      <w:lvlText w:val=""/>
      <w:lvlJc w:val="left"/>
      <w:pPr>
        <w:ind w:left="3202" w:hanging="360"/>
      </w:pPr>
      <w:rPr>
        <w:rFonts w:ascii="Symbol" w:hAnsi="Symbol" w:hint="default"/>
      </w:rPr>
    </w:lvl>
    <w:lvl w:ilvl="4" w:tplc="0C0C0003" w:tentative="1">
      <w:start w:val="1"/>
      <w:numFmt w:val="bullet"/>
      <w:lvlText w:val="o"/>
      <w:lvlJc w:val="left"/>
      <w:pPr>
        <w:ind w:left="3922" w:hanging="360"/>
      </w:pPr>
      <w:rPr>
        <w:rFonts w:ascii="Courier New" w:hAnsi="Courier New" w:cs="Courier New" w:hint="default"/>
      </w:rPr>
    </w:lvl>
    <w:lvl w:ilvl="5" w:tplc="0C0C0005" w:tentative="1">
      <w:start w:val="1"/>
      <w:numFmt w:val="bullet"/>
      <w:lvlText w:val=""/>
      <w:lvlJc w:val="left"/>
      <w:pPr>
        <w:ind w:left="4642" w:hanging="360"/>
      </w:pPr>
      <w:rPr>
        <w:rFonts w:ascii="Wingdings" w:hAnsi="Wingdings" w:hint="default"/>
      </w:rPr>
    </w:lvl>
    <w:lvl w:ilvl="6" w:tplc="0C0C0001" w:tentative="1">
      <w:start w:val="1"/>
      <w:numFmt w:val="bullet"/>
      <w:lvlText w:val=""/>
      <w:lvlJc w:val="left"/>
      <w:pPr>
        <w:ind w:left="5362" w:hanging="360"/>
      </w:pPr>
      <w:rPr>
        <w:rFonts w:ascii="Symbol" w:hAnsi="Symbol" w:hint="default"/>
      </w:rPr>
    </w:lvl>
    <w:lvl w:ilvl="7" w:tplc="0C0C0003" w:tentative="1">
      <w:start w:val="1"/>
      <w:numFmt w:val="bullet"/>
      <w:lvlText w:val="o"/>
      <w:lvlJc w:val="left"/>
      <w:pPr>
        <w:ind w:left="6082" w:hanging="360"/>
      </w:pPr>
      <w:rPr>
        <w:rFonts w:ascii="Courier New" w:hAnsi="Courier New" w:cs="Courier New" w:hint="default"/>
      </w:rPr>
    </w:lvl>
    <w:lvl w:ilvl="8" w:tplc="0C0C0005" w:tentative="1">
      <w:start w:val="1"/>
      <w:numFmt w:val="bullet"/>
      <w:lvlText w:val=""/>
      <w:lvlJc w:val="left"/>
      <w:pPr>
        <w:ind w:left="6802" w:hanging="360"/>
      </w:pPr>
      <w:rPr>
        <w:rFonts w:ascii="Wingdings" w:hAnsi="Wingdings" w:hint="default"/>
      </w:rPr>
    </w:lvl>
  </w:abstractNum>
  <w:num w:numId="1">
    <w:abstractNumId w:val="37"/>
  </w:num>
  <w:num w:numId="2">
    <w:abstractNumId w:val="21"/>
  </w:num>
  <w:num w:numId="3">
    <w:abstractNumId w:val="24"/>
  </w:num>
  <w:num w:numId="4">
    <w:abstractNumId w:val="29"/>
  </w:num>
  <w:num w:numId="5">
    <w:abstractNumId w:val="6"/>
  </w:num>
  <w:num w:numId="6">
    <w:abstractNumId w:val="10"/>
  </w:num>
  <w:num w:numId="7">
    <w:abstractNumId w:val="12"/>
  </w:num>
  <w:num w:numId="8">
    <w:abstractNumId w:val="14"/>
  </w:num>
  <w:num w:numId="9">
    <w:abstractNumId w:val="1"/>
  </w:num>
  <w:num w:numId="10">
    <w:abstractNumId w:val="28"/>
  </w:num>
  <w:num w:numId="11">
    <w:abstractNumId w:val="27"/>
  </w:num>
  <w:num w:numId="12">
    <w:abstractNumId w:val="35"/>
  </w:num>
  <w:num w:numId="13">
    <w:abstractNumId w:val="8"/>
  </w:num>
  <w:num w:numId="14">
    <w:abstractNumId w:val="32"/>
  </w:num>
  <w:num w:numId="15">
    <w:abstractNumId w:val="20"/>
  </w:num>
  <w:num w:numId="16">
    <w:abstractNumId w:val="36"/>
  </w:num>
  <w:num w:numId="17">
    <w:abstractNumId w:val="3"/>
  </w:num>
  <w:num w:numId="18">
    <w:abstractNumId w:val="26"/>
  </w:num>
  <w:num w:numId="19">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3"/>
  </w:num>
  <w:num w:numId="21">
    <w:abstractNumId w:val="31"/>
  </w:num>
  <w:num w:numId="22">
    <w:abstractNumId w:val="2"/>
  </w:num>
  <w:num w:numId="23">
    <w:abstractNumId w:val="5"/>
  </w:num>
  <w:num w:numId="24">
    <w:abstractNumId w:val="33"/>
  </w:num>
  <w:num w:numId="25">
    <w:abstractNumId w:val="17"/>
  </w:num>
  <w:num w:numId="26">
    <w:abstractNumId w:val="7"/>
  </w:num>
  <w:num w:numId="27">
    <w:abstractNumId w:val="22"/>
  </w:num>
  <w:num w:numId="28">
    <w:abstractNumId w:val="0"/>
  </w:num>
  <w:num w:numId="29">
    <w:abstractNumId w:val="30"/>
  </w:num>
  <w:num w:numId="30">
    <w:abstractNumId w:val="15"/>
  </w:num>
  <w:num w:numId="31">
    <w:abstractNumId w:val="13"/>
  </w:num>
  <w:num w:numId="32">
    <w:abstractNumId w:val="34"/>
  </w:num>
  <w:num w:numId="33">
    <w:abstractNumId w:val="4"/>
  </w:num>
  <w:num w:numId="34">
    <w:abstractNumId w:val="18"/>
  </w:num>
  <w:num w:numId="35">
    <w:abstractNumId w:val="25"/>
  </w:num>
  <w:num w:numId="36">
    <w:abstractNumId w:val="16"/>
  </w:num>
  <w:num w:numId="37">
    <w:abstractNumId w:val="38"/>
  </w:num>
  <w:num w:numId="38">
    <w:abstractNumId w:val="9"/>
  </w:num>
  <w:num w:numId="39">
    <w:abstractNumId w:val="11"/>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removePersonalInformation/>
  <w:removeDateAndTime/>
  <w:embedSystemFonts/>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09"/>
  <w:hyphenationZone w:val="425"/>
  <w:drawingGridHorizontalSpacing w:val="241"/>
  <w:drawingGridVerticalSpacing w:val="163"/>
  <w:displayHorizontalDrawingGridEvery w:val="0"/>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280B"/>
    <w:rsid w:val="00000907"/>
    <w:rsid w:val="00003E25"/>
    <w:rsid w:val="0000411E"/>
    <w:rsid w:val="000045A6"/>
    <w:rsid w:val="0000572E"/>
    <w:rsid w:val="000062AF"/>
    <w:rsid w:val="000064E1"/>
    <w:rsid w:val="00010D19"/>
    <w:rsid w:val="000127E3"/>
    <w:rsid w:val="0001412F"/>
    <w:rsid w:val="000160B2"/>
    <w:rsid w:val="00017D7F"/>
    <w:rsid w:val="000205AD"/>
    <w:rsid w:val="00020D23"/>
    <w:rsid w:val="00021CBB"/>
    <w:rsid w:val="0002325B"/>
    <w:rsid w:val="000305F7"/>
    <w:rsid w:val="0003061C"/>
    <w:rsid w:val="00031CE3"/>
    <w:rsid w:val="00032447"/>
    <w:rsid w:val="0003278C"/>
    <w:rsid w:val="00032A6A"/>
    <w:rsid w:val="00032F16"/>
    <w:rsid w:val="0003514D"/>
    <w:rsid w:val="00037A33"/>
    <w:rsid w:val="00040B74"/>
    <w:rsid w:val="00041D95"/>
    <w:rsid w:val="00043CF0"/>
    <w:rsid w:val="0004439E"/>
    <w:rsid w:val="0004440F"/>
    <w:rsid w:val="000448AE"/>
    <w:rsid w:val="00044B0F"/>
    <w:rsid w:val="0004659C"/>
    <w:rsid w:val="0004723A"/>
    <w:rsid w:val="00050E85"/>
    <w:rsid w:val="000517DA"/>
    <w:rsid w:val="00052995"/>
    <w:rsid w:val="000532BB"/>
    <w:rsid w:val="00054948"/>
    <w:rsid w:val="00054F4F"/>
    <w:rsid w:val="00055383"/>
    <w:rsid w:val="000576A9"/>
    <w:rsid w:val="00066B78"/>
    <w:rsid w:val="00067341"/>
    <w:rsid w:val="00067C7B"/>
    <w:rsid w:val="00070532"/>
    <w:rsid w:val="00073CAC"/>
    <w:rsid w:val="00077830"/>
    <w:rsid w:val="00081961"/>
    <w:rsid w:val="00082514"/>
    <w:rsid w:val="00082515"/>
    <w:rsid w:val="00085343"/>
    <w:rsid w:val="000853FA"/>
    <w:rsid w:val="0009011A"/>
    <w:rsid w:val="000905D9"/>
    <w:rsid w:val="00090849"/>
    <w:rsid w:val="00090AEB"/>
    <w:rsid w:val="00093EF1"/>
    <w:rsid w:val="00097052"/>
    <w:rsid w:val="000A041F"/>
    <w:rsid w:val="000A254C"/>
    <w:rsid w:val="000A3205"/>
    <w:rsid w:val="000A3317"/>
    <w:rsid w:val="000A571F"/>
    <w:rsid w:val="000A78D0"/>
    <w:rsid w:val="000B26C7"/>
    <w:rsid w:val="000B3179"/>
    <w:rsid w:val="000B39E4"/>
    <w:rsid w:val="000B4580"/>
    <w:rsid w:val="000B4A6A"/>
    <w:rsid w:val="000B56F8"/>
    <w:rsid w:val="000C23A8"/>
    <w:rsid w:val="000C5141"/>
    <w:rsid w:val="000C57B4"/>
    <w:rsid w:val="000C645F"/>
    <w:rsid w:val="000C7A90"/>
    <w:rsid w:val="000D2687"/>
    <w:rsid w:val="000D4CEE"/>
    <w:rsid w:val="000D5239"/>
    <w:rsid w:val="000D54C5"/>
    <w:rsid w:val="000D72D2"/>
    <w:rsid w:val="000E171E"/>
    <w:rsid w:val="000E533C"/>
    <w:rsid w:val="000F02EB"/>
    <w:rsid w:val="000F02F4"/>
    <w:rsid w:val="000F0905"/>
    <w:rsid w:val="000F272D"/>
    <w:rsid w:val="000F2F06"/>
    <w:rsid w:val="000F3484"/>
    <w:rsid w:val="001078E2"/>
    <w:rsid w:val="0011298C"/>
    <w:rsid w:val="00113819"/>
    <w:rsid w:val="001142FC"/>
    <w:rsid w:val="00116299"/>
    <w:rsid w:val="00117BD5"/>
    <w:rsid w:val="00120721"/>
    <w:rsid w:val="00121AF4"/>
    <w:rsid w:val="00121B84"/>
    <w:rsid w:val="001248D3"/>
    <w:rsid w:val="0012748F"/>
    <w:rsid w:val="00127AFB"/>
    <w:rsid w:val="0013031B"/>
    <w:rsid w:val="00131DD8"/>
    <w:rsid w:val="00133EDB"/>
    <w:rsid w:val="001419DA"/>
    <w:rsid w:val="0014410E"/>
    <w:rsid w:val="00144665"/>
    <w:rsid w:val="001447B2"/>
    <w:rsid w:val="00146618"/>
    <w:rsid w:val="00146773"/>
    <w:rsid w:val="00146C0D"/>
    <w:rsid w:val="00150D08"/>
    <w:rsid w:val="00151AC6"/>
    <w:rsid w:val="00151E8B"/>
    <w:rsid w:val="00152885"/>
    <w:rsid w:val="00161255"/>
    <w:rsid w:val="00165E5C"/>
    <w:rsid w:val="00172E34"/>
    <w:rsid w:val="00173307"/>
    <w:rsid w:val="00174458"/>
    <w:rsid w:val="001752C0"/>
    <w:rsid w:val="00176863"/>
    <w:rsid w:val="00180EAB"/>
    <w:rsid w:val="00181834"/>
    <w:rsid w:val="001828E4"/>
    <w:rsid w:val="001851DE"/>
    <w:rsid w:val="001868E3"/>
    <w:rsid w:val="0018768F"/>
    <w:rsid w:val="00192CD5"/>
    <w:rsid w:val="0019303F"/>
    <w:rsid w:val="00193198"/>
    <w:rsid w:val="00194132"/>
    <w:rsid w:val="00194DB1"/>
    <w:rsid w:val="001960D6"/>
    <w:rsid w:val="00197768"/>
    <w:rsid w:val="00197909"/>
    <w:rsid w:val="001A0F32"/>
    <w:rsid w:val="001A45FA"/>
    <w:rsid w:val="001A46D9"/>
    <w:rsid w:val="001A4904"/>
    <w:rsid w:val="001A6BF3"/>
    <w:rsid w:val="001B3705"/>
    <w:rsid w:val="001B51AA"/>
    <w:rsid w:val="001B6436"/>
    <w:rsid w:val="001C0D61"/>
    <w:rsid w:val="001C2079"/>
    <w:rsid w:val="001C2162"/>
    <w:rsid w:val="001D4E74"/>
    <w:rsid w:val="001E03B7"/>
    <w:rsid w:val="001E104B"/>
    <w:rsid w:val="001E3CEA"/>
    <w:rsid w:val="001E66B9"/>
    <w:rsid w:val="001E71B3"/>
    <w:rsid w:val="001E7F28"/>
    <w:rsid w:val="001F431A"/>
    <w:rsid w:val="001F48E9"/>
    <w:rsid w:val="001F4A19"/>
    <w:rsid w:val="001F685C"/>
    <w:rsid w:val="002002BD"/>
    <w:rsid w:val="002003AF"/>
    <w:rsid w:val="00203336"/>
    <w:rsid w:val="002058BB"/>
    <w:rsid w:val="00206DA6"/>
    <w:rsid w:val="00207155"/>
    <w:rsid w:val="002128AF"/>
    <w:rsid w:val="00213548"/>
    <w:rsid w:val="002138BA"/>
    <w:rsid w:val="00213AF2"/>
    <w:rsid w:val="00214F60"/>
    <w:rsid w:val="002205BE"/>
    <w:rsid w:val="00223018"/>
    <w:rsid w:val="00226AA3"/>
    <w:rsid w:val="00230D86"/>
    <w:rsid w:val="00230E35"/>
    <w:rsid w:val="00236C1E"/>
    <w:rsid w:val="00240BB4"/>
    <w:rsid w:val="00243D04"/>
    <w:rsid w:val="00244FAE"/>
    <w:rsid w:val="00245604"/>
    <w:rsid w:val="00247474"/>
    <w:rsid w:val="002505AF"/>
    <w:rsid w:val="002523F4"/>
    <w:rsid w:val="0025450D"/>
    <w:rsid w:val="00254B37"/>
    <w:rsid w:val="0025510E"/>
    <w:rsid w:val="0025751B"/>
    <w:rsid w:val="00257FFA"/>
    <w:rsid w:val="0026022F"/>
    <w:rsid w:val="002610CC"/>
    <w:rsid w:val="00261542"/>
    <w:rsid w:val="00267B41"/>
    <w:rsid w:val="00270BE7"/>
    <w:rsid w:val="00272D41"/>
    <w:rsid w:val="0027355E"/>
    <w:rsid w:val="00280052"/>
    <w:rsid w:val="00281D01"/>
    <w:rsid w:val="00282014"/>
    <w:rsid w:val="00282D0D"/>
    <w:rsid w:val="00283F32"/>
    <w:rsid w:val="0028618D"/>
    <w:rsid w:val="00287F54"/>
    <w:rsid w:val="0029209C"/>
    <w:rsid w:val="002938FB"/>
    <w:rsid w:val="002A38D5"/>
    <w:rsid w:val="002A39F0"/>
    <w:rsid w:val="002A7AAD"/>
    <w:rsid w:val="002B1A79"/>
    <w:rsid w:val="002B59B3"/>
    <w:rsid w:val="002C0FD1"/>
    <w:rsid w:val="002C4050"/>
    <w:rsid w:val="002C50F3"/>
    <w:rsid w:val="002C622B"/>
    <w:rsid w:val="002C6920"/>
    <w:rsid w:val="002C7CED"/>
    <w:rsid w:val="002C7DD2"/>
    <w:rsid w:val="002C7EEA"/>
    <w:rsid w:val="002D02AF"/>
    <w:rsid w:val="002D0A33"/>
    <w:rsid w:val="002D11D0"/>
    <w:rsid w:val="002D1537"/>
    <w:rsid w:val="002D2A05"/>
    <w:rsid w:val="002D36FC"/>
    <w:rsid w:val="002D3D24"/>
    <w:rsid w:val="002D3F24"/>
    <w:rsid w:val="002D62EE"/>
    <w:rsid w:val="002D682F"/>
    <w:rsid w:val="002D6A5F"/>
    <w:rsid w:val="002E14F6"/>
    <w:rsid w:val="002E76A8"/>
    <w:rsid w:val="002F1237"/>
    <w:rsid w:val="002F2B8D"/>
    <w:rsid w:val="002F3874"/>
    <w:rsid w:val="002F3F05"/>
    <w:rsid w:val="003009B7"/>
    <w:rsid w:val="0030123E"/>
    <w:rsid w:val="00301DB4"/>
    <w:rsid w:val="003020CA"/>
    <w:rsid w:val="00302DF4"/>
    <w:rsid w:val="0030349D"/>
    <w:rsid w:val="00303C14"/>
    <w:rsid w:val="00303FBF"/>
    <w:rsid w:val="003040EC"/>
    <w:rsid w:val="00307C7E"/>
    <w:rsid w:val="003103F2"/>
    <w:rsid w:val="00311AAD"/>
    <w:rsid w:val="00314BF4"/>
    <w:rsid w:val="003151D3"/>
    <w:rsid w:val="00316059"/>
    <w:rsid w:val="0032076E"/>
    <w:rsid w:val="00320A6E"/>
    <w:rsid w:val="003215C1"/>
    <w:rsid w:val="00321869"/>
    <w:rsid w:val="003266DE"/>
    <w:rsid w:val="00326D3F"/>
    <w:rsid w:val="003311AF"/>
    <w:rsid w:val="0033308B"/>
    <w:rsid w:val="003332DD"/>
    <w:rsid w:val="00335FA3"/>
    <w:rsid w:val="003407F8"/>
    <w:rsid w:val="00341167"/>
    <w:rsid w:val="0034220D"/>
    <w:rsid w:val="003440A2"/>
    <w:rsid w:val="003448D5"/>
    <w:rsid w:val="00345B49"/>
    <w:rsid w:val="00347B02"/>
    <w:rsid w:val="003512FB"/>
    <w:rsid w:val="00351300"/>
    <w:rsid w:val="003514C9"/>
    <w:rsid w:val="00351FF6"/>
    <w:rsid w:val="00352CCF"/>
    <w:rsid w:val="00355C0F"/>
    <w:rsid w:val="00355FBD"/>
    <w:rsid w:val="003565C7"/>
    <w:rsid w:val="003623A4"/>
    <w:rsid w:val="0036667D"/>
    <w:rsid w:val="00366FB7"/>
    <w:rsid w:val="00367497"/>
    <w:rsid w:val="003679CB"/>
    <w:rsid w:val="00375469"/>
    <w:rsid w:val="00375DEE"/>
    <w:rsid w:val="0037605C"/>
    <w:rsid w:val="0037725D"/>
    <w:rsid w:val="0037776D"/>
    <w:rsid w:val="0038143C"/>
    <w:rsid w:val="0038266B"/>
    <w:rsid w:val="003841C6"/>
    <w:rsid w:val="003850DB"/>
    <w:rsid w:val="003852DD"/>
    <w:rsid w:val="00386A2D"/>
    <w:rsid w:val="00386A9F"/>
    <w:rsid w:val="00386B4F"/>
    <w:rsid w:val="00390F26"/>
    <w:rsid w:val="003941E5"/>
    <w:rsid w:val="00396E32"/>
    <w:rsid w:val="00397DC9"/>
    <w:rsid w:val="003A16E9"/>
    <w:rsid w:val="003A24BB"/>
    <w:rsid w:val="003A276C"/>
    <w:rsid w:val="003A2DB6"/>
    <w:rsid w:val="003A3431"/>
    <w:rsid w:val="003A3A7A"/>
    <w:rsid w:val="003A4FF5"/>
    <w:rsid w:val="003A52AA"/>
    <w:rsid w:val="003B00F9"/>
    <w:rsid w:val="003B57B8"/>
    <w:rsid w:val="003B5DF8"/>
    <w:rsid w:val="003B77D5"/>
    <w:rsid w:val="003C2629"/>
    <w:rsid w:val="003C2F8E"/>
    <w:rsid w:val="003C3685"/>
    <w:rsid w:val="003C527B"/>
    <w:rsid w:val="003C6972"/>
    <w:rsid w:val="003D099D"/>
    <w:rsid w:val="003D0ED4"/>
    <w:rsid w:val="003E0696"/>
    <w:rsid w:val="003E0BBF"/>
    <w:rsid w:val="003E1D4C"/>
    <w:rsid w:val="003E2028"/>
    <w:rsid w:val="003E2867"/>
    <w:rsid w:val="003E53BD"/>
    <w:rsid w:val="003E7796"/>
    <w:rsid w:val="003F015F"/>
    <w:rsid w:val="003F584E"/>
    <w:rsid w:val="003F6D4F"/>
    <w:rsid w:val="00402E3D"/>
    <w:rsid w:val="0040546E"/>
    <w:rsid w:val="004105D7"/>
    <w:rsid w:val="00411177"/>
    <w:rsid w:val="0041418D"/>
    <w:rsid w:val="00414324"/>
    <w:rsid w:val="004143F8"/>
    <w:rsid w:val="0041753E"/>
    <w:rsid w:val="00420968"/>
    <w:rsid w:val="00422225"/>
    <w:rsid w:val="00422772"/>
    <w:rsid w:val="00425001"/>
    <w:rsid w:val="00430DBD"/>
    <w:rsid w:val="00431B56"/>
    <w:rsid w:val="004339E7"/>
    <w:rsid w:val="00433D00"/>
    <w:rsid w:val="0043645F"/>
    <w:rsid w:val="0044039A"/>
    <w:rsid w:val="00440D64"/>
    <w:rsid w:val="004441BE"/>
    <w:rsid w:val="004445BE"/>
    <w:rsid w:val="00447305"/>
    <w:rsid w:val="00451A77"/>
    <w:rsid w:val="00451D4C"/>
    <w:rsid w:val="00452283"/>
    <w:rsid w:val="004602EB"/>
    <w:rsid w:val="004616B8"/>
    <w:rsid w:val="00461E10"/>
    <w:rsid w:val="00462049"/>
    <w:rsid w:val="004622A1"/>
    <w:rsid w:val="00462B0C"/>
    <w:rsid w:val="00462FF9"/>
    <w:rsid w:val="00464BA6"/>
    <w:rsid w:val="0046625B"/>
    <w:rsid w:val="0046629A"/>
    <w:rsid w:val="00471161"/>
    <w:rsid w:val="00471910"/>
    <w:rsid w:val="00471CD7"/>
    <w:rsid w:val="00475918"/>
    <w:rsid w:val="004769AB"/>
    <w:rsid w:val="0047751C"/>
    <w:rsid w:val="00482372"/>
    <w:rsid w:val="004854D6"/>
    <w:rsid w:val="004917AD"/>
    <w:rsid w:val="00491BB5"/>
    <w:rsid w:val="00495D26"/>
    <w:rsid w:val="004A0DFE"/>
    <w:rsid w:val="004A10A8"/>
    <w:rsid w:val="004A3748"/>
    <w:rsid w:val="004A4937"/>
    <w:rsid w:val="004A4B07"/>
    <w:rsid w:val="004A67D5"/>
    <w:rsid w:val="004A6D17"/>
    <w:rsid w:val="004A7867"/>
    <w:rsid w:val="004B0F84"/>
    <w:rsid w:val="004B1025"/>
    <w:rsid w:val="004B1683"/>
    <w:rsid w:val="004B3C98"/>
    <w:rsid w:val="004B4676"/>
    <w:rsid w:val="004B7966"/>
    <w:rsid w:val="004C1815"/>
    <w:rsid w:val="004C364C"/>
    <w:rsid w:val="004C46A2"/>
    <w:rsid w:val="004C4BC3"/>
    <w:rsid w:val="004C59DB"/>
    <w:rsid w:val="004C7AFE"/>
    <w:rsid w:val="004D1F97"/>
    <w:rsid w:val="004D30A6"/>
    <w:rsid w:val="004D4C4C"/>
    <w:rsid w:val="004D5F14"/>
    <w:rsid w:val="004D6347"/>
    <w:rsid w:val="004D6C14"/>
    <w:rsid w:val="004D776C"/>
    <w:rsid w:val="004D7B2E"/>
    <w:rsid w:val="004E15B9"/>
    <w:rsid w:val="004E1B59"/>
    <w:rsid w:val="004E26E2"/>
    <w:rsid w:val="004E2B8C"/>
    <w:rsid w:val="004E303D"/>
    <w:rsid w:val="004E40FD"/>
    <w:rsid w:val="004E599F"/>
    <w:rsid w:val="004E5BB9"/>
    <w:rsid w:val="004F2361"/>
    <w:rsid w:val="004F2C26"/>
    <w:rsid w:val="004F3686"/>
    <w:rsid w:val="004F3AF1"/>
    <w:rsid w:val="004F40F2"/>
    <w:rsid w:val="00500EC9"/>
    <w:rsid w:val="00501897"/>
    <w:rsid w:val="0050291C"/>
    <w:rsid w:val="00506FC1"/>
    <w:rsid w:val="00513ECD"/>
    <w:rsid w:val="00514EE2"/>
    <w:rsid w:val="00515A7A"/>
    <w:rsid w:val="005213E3"/>
    <w:rsid w:val="005256D3"/>
    <w:rsid w:val="00526528"/>
    <w:rsid w:val="0053094E"/>
    <w:rsid w:val="00530FD8"/>
    <w:rsid w:val="00531317"/>
    <w:rsid w:val="0053422B"/>
    <w:rsid w:val="00534D4B"/>
    <w:rsid w:val="00535CAA"/>
    <w:rsid w:val="005371FB"/>
    <w:rsid w:val="00541205"/>
    <w:rsid w:val="00541DB9"/>
    <w:rsid w:val="00542B4E"/>
    <w:rsid w:val="0054313B"/>
    <w:rsid w:val="005452A3"/>
    <w:rsid w:val="005458CD"/>
    <w:rsid w:val="005474B5"/>
    <w:rsid w:val="005500B2"/>
    <w:rsid w:val="00550D52"/>
    <w:rsid w:val="0055450D"/>
    <w:rsid w:val="00555059"/>
    <w:rsid w:val="005604FB"/>
    <w:rsid w:val="00561BCD"/>
    <w:rsid w:val="00562FB5"/>
    <w:rsid w:val="0056361D"/>
    <w:rsid w:val="00563B78"/>
    <w:rsid w:val="00563E75"/>
    <w:rsid w:val="00564E40"/>
    <w:rsid w:val="005651A9"/>
    <w:rsid w:val="00566D80"/>
    <w:rsid w:val="00570404"/>
    <w:rsid w:val="00572CE3"/>
    <w:rsid w:val="005762BC"/>
    <w:rsid w:val="00577356"/>
    <w:rsid w:val="00581B84"/>
    <w:rsid w:val="005829A1"/>
    <w:rsid w:val="00582A0F"/>
    <w:rsid w:val="005856EE"/>
    <w:rsid w:val="005865C4"/>
    <w:rsid w:val="00587A89"/>
    <w:rsid w:val="00591D7C"/>
    <w:rsid w:val="005920D3"/>
    <w:rsid w:val="005922C0"/>
    <w:rsid w:val="00592445"/>
    <w:rsid w:val="00592E87"/>
    <w:rsid w:val="00593CAE"/>
    <w:rsid w:val="00595F08"/>
    <w:rsid w:val="005968CA"/>
    <w:rsid w:val="005A0FB2"/>
    <w:rsid w:val="005A1291"/>
    <w:rsid w:val="005A2F7C"/>
    <w:rsid w:val="005A43D1"/>
    <w:rsid w:val="005A4C5E"/>
    <w:rsid w:val="005A4F5A"/>
    <w:rsid w:val="005B557E"/>
    <w:rsid w:val="005B7651"/>
    <w:rsid w:val="005C10D9"/>
    <w:rsid w:val="005C428B"/>
    <w:rsid w:val="005C4AD5"/>
    <w:rsid w:val="005C6A2C"/>
    <w:rsid w:val="005C7B59"/>
    <w:rsid w:val="005D1C09"/>
    <w:rsid w:val="005D2A69"/>
    <w:rsid w:val="005D2C62"/>
    <w:rsid w:val="005D440A"/>
    <w:rsid w:val="005E4517"/>
    <w:rsid w:val="005F055E"/>
    <w:rsid w:val="005F0F69"/>
    <w:rsid w:val="005F266E"/>
    <w:rsid w:val="005F3CE9"/>
    <w:rsid w:val="005F4057"/>
    <w:rsid w:val="005F596D"/>
    <w:rsid w:val="005F7B33"/>
    <w:rsid w:val="00601681"/>
    <w:rsid w:val="006017FF"/>
    <w:rsid w:val="00603893"/>
    <w:rsid w:val="00603BF6"/>
    <w:rsid w:val="00603C1B"/>
    <w:rsid w:val="00604312"/>
    <w:rsid w:val="00605CD3"/>
    <w:rsid w:val="00613849"/>
    <w:rsid w:val="00617FDA"/>
    <w:rsid w:val="0062019F"/>
    <w:rsid w:val="00621724"/>
    <w:rsid w:val="006231D3"/>
    <w:rsid w:val="00624BE4"/>
    <w:rsid w:val="00626222"/>
    <w:rsid w:val="006268BB"/>
    <w:rsid w:val="00627F67"/>
    <w:rsid w:val="0063012B"/>
    <w:rsid w:val="006315FA"/>
    <w:rsid w:val="006319AB"/>
    <w:rsid w:val="00631B4A"/>
    <w:rsid w:val="0063450F"/>
    <w:rsid w:val="00635148"/>
    <w:rsid w:val="006362D6"/>
    <w:rsid w:val="00637746"/>
    <w:rsid w:val="00637976"/>
    <w:rsid w:val="00637A23"/>
    <w:rsid w:val="00640379"/>
    <w:rsid w:val="00642712"/>
    <w:rsid w:val="006429BD"/>
    <w:rsid w:val="00643B42"/>
    <w:rsid w:val="00650379"/>
    <w:rsid w:val="00652FA1"/>
    <w:rsid w:val="00653988"/>
    <w:rsid w:val="00653A48"/>
    <w:rsid w:val="00653C02"/>
    <w:rsid w:val="00653F2F"/>
    <w:rsid w:val="00654683"/>
    <w:rsid w:val="00654BAE"/>
    <w:rsid w:val="0065615E"/>
    <w:rsid w:val="006566F2"/>
    <w:rsid w:val="006579CB"/>
    <w:rsid w:val="0066052A"/>
    <w:rsid w:val="00661DBA"/>
    <w:rsid w:val="00664AC5"/>
    <w:rsid w:val="006721CD"/>
    <w:rsid w:val="006735CC"/>
    <w:rsid w:val="00674B38"/>
    <w:rsid w:val="00675169"/>
    <w:rsid w:val="00675812"/>
    <w:rsid w:val="00675A46"/>
    <w:rsid w:val="00675EE2"/>
    <w:rsid w:val="00676343"/>
    <w:rsid w:val="00677640"/>
    <w:rsid w:val="00680452"/>
    <w:rsid w:val="0068150C"/>
    <w:rsid w:val="00682498"/>
    <w:rsid w:val="00683BAC"/>
    <w:rsid w:val="00685582"/>
    <w:rsid w:val="006857CA"/>
    <w:rsid w:val="00687167"/>
    <w:rsid w:val="00692F83"/>
    <w:rsid w:val="0069339D"/>
    <w:rsid w:val="00693532"/>
    <w:rsid w:val="00695889"/>
    <w:rsid w:val="006974D0"/>
    <w:rsid w:val="006A0555"/>
    <w:rsid w:val="006A2114"/>
    <w:rsid w:val="006A2D41"/>
    <w:rsid w:val="006A30A9"/>
    <w:rsid w:val="006A5BAA"/>
    <w:rsid w:val="006A6E3A"/>
    <w:rsid w:val="006A7160"/>
    <w:rsid w:val="006B0053"/>
    <w:rsid w:val="006B020A"/>
    <w:rsid w:val="006B2A82"/>
    <w:rsid w:val="006B2B4E"/>
    <w:rsid w:val="006B321F"/>
    <w:rsid w:val="006B3FB6"/>
    <w:rsid w:val="006B5BCF"/>
    <w:rsid w:val="006B5DC5"/>
    <w:rsid w:val="006B5F86"/>
    <w:rsid w:val="006B6208"/>
    <w:rsid w:val="006B6723"/>
    <w:rsid w:val="006C16D0"/>
    <w:rsid w:val="006C2567"/>
    <w:rsid w:val="006C3195"/>
    <w:rsid w:val="006C3B3A"/>
    <w:rsid w:val="006C3E32"/>
    <w:rsid w:val="006C4308"/>
    <w:rsid w:val="006C52E8"/>
    <w:rsid w:val="006C5912"/>
    <w:rsid w:val="006D09AE"/>
    <w:rsid w:val="006D0AAE"/>
    <w:rsid w:val="006D1030"/>
    <w:rsid w:val="006D1A35"/>
    <w:rsid w:val="006D46AC"/>
    <w:rsid w:val="006D495E"/>
    <w:rsid w:val="006D684F"/>
    <w:rsid w:val="006D79BE"/>
    <w:rsid w:val="006E21AE"/>
    <w:rsid w:val="006E6AA3"/>
    <w:rsid w:val="006E7372"/>
    <w:rsid w:val="006F1803"/>
    <w:rsid w:val="006F2E0C"/>
    <w:rsid w:val="006F3B17"/>
    <w:rsid w:val="006F4737"/>
    <w:rsid w:val="00703914"/>
    <w:rsid w:val="00704FDB"/>
    <w:rsid w:val="00710FAC"/>
    <w:rsid w:val="00711970"/>
    <w:rsid w:val="00713CDB"/>
    <w:rsid w:val="00713EE8"/>
    <w:rsid w:val="007153F1"/>
    <w:rsid w:val="00715CEC"/>
    <w:rsid w:val="00716256"/>
    <w:rsid w:val="00717B2A"/>
    <w:rsid w:val="00722D17"/>
    <w:rsid w:val="007237AA"/>
    <w:rsid w:val="00723EB8"/>
    <w:rsid w:val="00725E1C"/>
    <w:rsid w:val="00725EAD"/>
    <w:rsid w:val="007267DE"/>
    <w:rsid w:val="00726C75"/>
    <w:rsid w:val="007308F8"/>
    <w:rsid w:val="00730D0A"/>
    <w:rsid w:val="007314A6"/>
    <w:rsid w:val="0073361C"/>
    <w:rsid w:val="00733E2F"/>
    <w:rsid w:val="00737C6A"/>
    <w:rsid w:val="00740FC3"/>
    <w:rsid w:val="00740FC5"/>
    <w:rsid w:val="00742C7E"/>
    <w:rsid w:val="00742D21"/>
    <w:rsid w:val="00744CC6"/>
    <w:rsid w:val="00746FD7"/>
    <w:rsid w:val="00752B31"/>
    <w:rsid w:val="00755783"/>
    <w:rsid w:val="00755E8B"/>
    <w:rsid w:val="007571C1"/>
    <w:rsid w:val="00763D7C"/>
    <w:rsid w:val="00765233"/>
    <w:rsid w:val="00767B18"/>
    <w:rsid w:val="0077037A"/>
    <w:rsid w:val="00771199"/>
    <w:rsid w:val="00771DE6"/>
    <w:rsid w:val="007726BE"/>
    <w:rsid w:val="00772905"/>
    <w:rsid w:val="00776438"/>
    <w:rsid w:val="00776470"/>
    <w:rsid w:val="007774D2"/>
    <w:rsid w:val="00777A3D"/>
    <w:rsid w:val="00781C74"/>
    <w:rsid w:val="007826B3"/>
    <w:rsid w:val="0078358E"/>
    <w:rsid w:val="00784A93"/>
    <w:rsid w:val="00785DDE"/>
    <w:rsid w:val="00786E38"/>
    <w:rsid w:val="00787586"/>
    <w:rsid w:val="007914E4"/>
    <w:rsid w:val="0079177D"/>
    <w:rsid w:val="00794773"/>
    <w:rsid w:val="00796DEC"/>
    <w:rsid w:val="00797D13"/>
    <w:rsid w:val="007A4044"/>
    <w:rsid w:val="007A4F63"/>
    <w:rsid w:val="007A5D32"/>
    <w:rsid w:val="007B0630"/>
    <w:rsid w:val="007B12D6"/>
    <w:rsid w:val="007B163E"/>
    <w:rsid w:val="007B1AE4"/>
    <w:rsid w:val="007B2C17"/>
    <w:rsid w:val="007B3518"/>
    <w:rsid w:val="007B3FAD"/>
    <w:rsid w:val="007B7C6A"/>
    <w:rsid w:val="007C1F1A"/>
    <w:rsid w:val="007D05E0"/>
    <w:rsid w:val="007D2466"/>
    <w:rsid w:val="007D3BCC"/>
    <w:rsid w:val="007D72D7"/>
    <w:rsid w:val="007E049B"/>
    <w:rsid w:val="007E2012"/>
    <w:rsid w:val="007E3096"/>
    <w:rsid w:val="007E31F8"/>
    <w:rsid w:val="007E4406"/>
    <w:rsid w:val="007E4B6E"/>
    <w:rsid w:val="007E5607"/>
    <w:rsid w:val="007E5FD7"/>
    <w:rsid w:val="007E66A4"/>
    <w:rsid w:val="007E7C81"/>
    <w:rsid w:val="007F031A"/>
    <w:rsid w:val="007F0B83"/>
    <w:rsid w:val="007F1330"/>
    <w:rsid w:val="00802159"/>
    <w:rsid w:val="00803643"/>
    <w:rsid w:val="008059DF"/>
    <w:rsid w:val="00807382"/>
    <w:rsid w:val="00807CBD"/>
    <w:rsid w:val="008133F6"/>
    <w:rsid w:val="00813D41"/>
    <w:rsid w:val="00813E1B"/>
    <w:rsid w:val="00814B03"/>
    <w:rsid w:val="0082370E"/>
    <w:rsid w:val="008254C2"/>
    <w:rsid w:val="008255D9"/>
    <w:rsid w:val="008259A7"/>
    <w:rsid w:val="0083319F"/>
    <w:rsid w:val="008378B6"/>
    <w:rsid w:val="008438AD"/>
    <w:rsid w:val="00843904"/>
    <w:rsid w:val="00846313"/>
    <w:rsid w:val="008468F2"/>
    <w:rsid w:val="00846FBB"/>
    <w:rsid w:val="0085061A"/>
    <w:rsid w:val="008510F3"/>
    <w:rsid w:val="00853815"/>
    <w:rsid w:val="00857932"/>
    <w:rsid w:val="00860616"/>
    <w:rsid w:val="008619E2"/>
    <w:rsid w:val="00863008"/>
    <w:rsid w:val="00865275"/>
    <w:rsid w:val="00865567"/>
    <w:rsid w:val="00865818"/>
    <w:rsid w:val="00866E14"/>
    <w:rsid w:val="008724CE"/>
    <w:rsid w:val="0087367C"/>
    <w:rsid w:val="008738BD"/>
    <w:rsid w:val="00874793"/>
    <w:rsid w:val="00875395"/>
    <w:rsid w:val="00876933"/>
    <w:rsid w:val="0087715C"/>
    <w:rsid w:val="00881210"/>
    <w:rsid w:val="00881DE4"/>
    <w:rsid w:val="0088287F"/>
    <w:rsid w:val="00885A7A"/>
    <w:rsid w:val="00886F02"/>
    <w:rsid w:val="00887408"/>
    <w:rsid w:val="008878FD"/>
    <w:rsid w:val="008900A3"/>
    <w:rsid w:val="00890160"/>
    <w:rsid w:val="00890411"/>
    <w:rsid w:val="008920C8"/>
    <w:rsid w:val="008936B2"/>
    <w:rsid w:val="0089722D"/>
    <w:rsid w:val="008A04F1"/>
    <w:rsid w:val="008A0DE0"/>
    <w:rsid w:val="008A0EE3"/>
    <w:rsid w:val="008A1634"/>
    <w:rsid w:val="008A206B"/>
    <w:rsid w:val="008A2842"/>
    <w:rsid w:val="008A30C9"/>
    <w:rsid w:val="008A30DC"/>
    <w:rsid w:val="008A5691"/>
    <w:rsid w:val="008A5DC1"/>
    <w:rsid w:val="008A719F"/>
    <w:rsid w:val="008A71B6"/>
    <w:rsid w:val="008B09BF"/>
    <w:rsid w:val="008B6FB2"/>
    <w:rsid w:val="008B7749"/>
    <w:rsid w:val="008B7A79"/>
    <w:rsid w:val="008C0797"/>
    <w:rsid w:val="008C2872"/>
    <w:rsid w:val="008C34BD"/>
    <w:rsid w:val="008C77D8"/>
    <w:rsid w:val="008D1889"/>
    <w:rsid w:val="008D1DA7"/>
    <w:rsid w:val="008D3A04"/>
    <w:rsid w:val="008D4034"/>
    <w:rsid w:val="008D4A3E"/>
    <w:rsid w:val="008D69C1"/>
    <w:rsid w:val="008E3245"/>
    <w:rsid w:val="008E5396"/>
    <w:rsid w:val="008F13F7"/>
    <w:rsid w:val="008F7A3D"/>
    <w:rsid w:val="009036A4"/>
    <w:rsid w:val="0090454F"/>
    <w:rsid w:val="009078ED"/>
    <w:rsid w:val="0091280B"/>
    <w:rsid w:val="00915DE6"/>
    <w:rsid w:val="00917BD6"/>
    <w:rsid w:val="00921950"/>
    <w:rsid w:val="00923EA0"/>
    <w:rsid w:val="009242AF"/>
    <w:rsid w:val="00924DCF"/>
    <w:rsid w:val="00925D8A"/>
    <w:rsid w:val="00930B55"/>
    <w:rsid w:val="00933518"/>
    <w:rsid w:val="00935F25"/>
    <w:rsid w:val="00936403"/>
    <w:rsid w:val="00940E50"/>
    <w:rsid w:val="00941855"/>
    <w:rsid w:val="00942683"/>
    <w:rsid w:val="00943986"/>
    <w:rsid w:val="00943C9A"/>
    <w:rsid w:val="009445C2"/>
    <w:rsid w:val="00944816"/>
    <w:rsid w:val="00947259"/>
    <w:rsid w:val="00951842"/>
    <w:rsid w:val="00954424"/>
    <w:rsid w:val="009553A7"/>
    <w:rsid w:val="00955AC1"/>
    <w:rsid w:val="009561C6"/>
    <w:rsid w:val="009616B3"/>
    <w:rsid w:val="00961AB7"/>
    <w:rsid w:val="00963B8F"/>
    <w:rsid w:val="00963D61"/>
    <w:rsid w:val="00964B18"/>
    <w:rsid w:val="00967022"/>
    <w:rsid w:val="00970082"/>
    <w:rsid w:val="00972D97"/>
    <w:rsid w:val="009747EA"/>
    <w:rsid w:val="009876F8"/>
    <w:rsid w:val="00991B03"/>
    <w:rsid w:val="00992D6A"/>
    <w:rsid w:val="009972DE"/>
    <w:rsid w:val="00997D16"/>
    <w:rsid w:val="009A20C3"/>
    <w:rsid w:val="009A6CDD"/>
    <w:rsid w:val="009A7F0A"/>
    <w:rsid w:val="009B2BBC"/>
    <w:rsid w:val="009B3F66"/>
    <w:rsid w:val="009B413A"/>
    <w:rsid w:val="009B4536"/>
    <w:rsid w:val="009B5269"/>
    <w:rsid w:val="009B6CDD"/>
    <w:rsid w:val="009B729C"/>
    <w:rsid w:val="009C2A03"/>
    <w:rsid w:val="009C358B"/>
    <w:rsid w:val="009C35C3"/>
    <w:rsid w:val="009C4140"/>
    <w:rsid w:val="009C682A"/>
    <w:rsid w:val="009C7E8B"/>
    <w:rsid w:val="009D065C"/>
    <w:rsid w:val="009D3286"/>
    <w:rsid w:val="009D6EC6"/>
    <w:rsid w:val="009E2348"/>
    <w:rsid w:val="009E51F6"/>
    <w:rsid w:val="009E5A80"/>
    <w:rsid w:val="009E748B"/>
    <w:rsid w:val="009F244A"/>
    <w:rsid w:val="009F284F"/>
    <w:rsid w:val="009F33B9"/>
    <w:rsid w:val="00A03B77"/>
    <w:rsid w:val="00A04E08"/>
    <w:rsid w:val="00A05630"/>
    <w:rsid w:val="00A078E2"/>
    <w:rsid w:val="00A13AFB"/>
    <w:rsid w:val="00A13F28"/>
    <w:rsid w:val="00A15806"/>
    <w:rsid w:val="00A16808"/>
    <w:rsid w:val="00A1739B"/>
    <w:rsid w:val="00A1793C"/>
    <w:rsid w:val="00A2235F"/>
    <w:rsid w:val="00A23667"/>
    <w:rsid w:val="00A244FC"/>
    <w:rsid w:val="00A24EBB"/>
    <w:rsid w:val="00A2592E"/>
    <w:rsid w:val="00A263B3"/>
    <w:rsid w:val="00A2705A"/>
    <w:rsid w:val="00A33C68"/>
    <w:rsid w:val="00A33DDE"/>
    <w:rsid w:val="00A35AFD"/>
    <w:rsid w:val="00A35BE7"/>
    <w:rsid w:val="00A41483"/>
    <w:rsid w:val="00A429D3"/>
    <w:rsid w:val="00A442C8"/>
    <w:rsid w:val="00A443D9"/>
    <w:rsid w:val="00A45F2E"/>
    <w:rsid w:val="00A50444"/>
    <w:rsid w:val="00A53AE5"/>
    <w:rsid w:val="00A562A3"/>
    <w:rsid w:val="00A56FB0"/>
    <w:rsid w:val="00A608C8"/>
    <w:rsid w:val="00A60A86"/>
    <w:rsid w:val="00A613AD"/>
    <w:rsid w:val="00A61CA2"/>
    <w:rsid w:val="00A62B0B"/>
    <w:rsid w:val="00A64937"/>
    <w:rsid w:val="00A66CF0"/>
    <w:rsid w:val="00A726CB"/>
    <w:rsid w:val="00A73849"/>
    <w:rsid w:val="00A7445A"/>
    <w:rsid w:val="00A80528"/>
    <w:rsid w:val="00A818C4"/>
    <w:rsid w:val="00A825DB"/>
    <w:rsid w:val="00A83F0E"/>
    <w:rsid w:val="00A8659A"/>
    <w:rsid w:val="00A947CC"/>
    <w:rsid w:val="00A95E48"/>
    <w:rsid w:val="00AA0F3D"/>
    <w:rsid w:val="00AA1576"/>
    <w:rsid w:val="00AA4B55"/>
    <w:rsid w:val="00AA6331"/>
    <w:rsid w:val="00AA746A"/>
    <w:rsid w:val="00AA7E0A"/>
    <w:rsid w:val="00AB0A43"/>
    <w:rsid w:val="00AB2EE2"/>
    <w:rsid w:val="00AB399D"/>
    <w:rsid w:val="00AB552F"/>
    <w:rsid w:val="00AB57F3"/>
    <w:rsid w:val="00AB7341"/>
    <w:rsid w:val="00AB739F"/>
    <w:rsid w:val="00AC130F"/>
    <w:rsid w:val="00AC15B2"/>
    <w:rsid w:val="00AC250E"/>
    <w:rsid w:val="00AC2E3A"/>
    <w:rsid w:val="00AD2A51"/>
    <w:rsid w:val="00AD2CE1"/>
    <w:rsid w:val="00AD3105"/>
    <w:rsid w:val="00AD4F29"/>
    <w:rsid w:val="00AD7B4B"/>
    <w:rsid w:val="00AE0787"/>
    <w:rsid w:val="00AE4C9F"/>
    <w:rsid w:val="00AE684D"/>
    <w:rsid w:val="00AF153E"/>
    <w:rsid w:val="00AF1E73"/>
    <w:rsid w:val="00AF3FFB"/>
    <w:rsid w:val="00AF458B"/>
    <w:rsid w:val="00AF68ED"/>
    <w:rsid w:val="00B01CBC"/>
    <w:rsid w:val="00B0266B"/>
    <w:rsid w:val="00B03BBD"/>
    <w:rsid w:val="00B03E40"/>
    <w:rsid w:val="00B06624"/>
    <w:rsid w:val="00B10DE1"/>
    <w:rsid w:val="00B11CE3"/>
    <w:rsid w:val="00B11D89"/>
    <w:rsid w:val="00B14C3D"/>
    <w:rsid w:val="00B15F2C"/>
    <w:rsid w:val="00B166C8"/>
    <w:rsid w:val="00B1714E"/>
    <w:rsid w:val="00B17F4F"/>
    <w:rsid w:val="00B27C71"/>
    <w:rsid w:val="00B313C2"/>
    <w:rsid w:val="00B31712"/>
    <w:rsid w:val="00B31F02"/>
    <w:rsid w:val="00B330FF"/>
    <w:rsid w:val="00B33E0A"/>
    <w:rsid w:val="00B3562E"/>
    <w:rsid w:val="00B35C62"/>
    <w:rsid w:val="00B36761"/>
    <w:rsid w:val="00B41B35"/>
    <w:rsid w:val="00B42591"/>
    <w:rsid w:val="00B4570C"/>
    <w:rsid w:val="00B462F5"/>
    <w:rsid w:val="00B470BD"/>
    <w:rsid w:val="00B513D3"/>
    <w:rsid w:val="00B52C4F"/>
    <w:rsid w:val="00B540E6"/>
    <w:rsid w:val="00B54118"/>
    <w:rsid w:val="00B54279"/>
    <w:rsid w:val="00B54DE0"/>
    <w:rsid w:val="00B55B37"/>
    <w:rsid w:val="00B5677C"/>
    <w:rsid w:val="00B6325D"/>
    <w:rsid w:val="00B64252"/>
    <w:rsid w:val="00B649DD"/>
    <w:rsid w:val="00B65A14"/>
    <w:rsid w:val="00B724E3"/>
    <w:rsid w:val="00B72C9E"/>
    <w:rsid w:val="00B73120"/>
    <w:rsid w:val="00B73A5B"/>
    <w:rsid w:val="00B7425E"/>
    <w:rsid w:val="00B751CE"/>
    <w:rsid w:val="00B768C2"/>
    <w:rsid w:val="00B76B96"/>
    <w:rsid w:val="00B770A7"/>
    <w:rsid w:val="00B77E18"/>
    <w:rsid w:val="00B77EA5"/>
    <w:rsid w:val="00B80AF6"/>
    <w:rsid w:val="00B83466"/>
    <w:rsid w:val="00B83AD8"/>
    <w:rsid w:val="00B84340"/>
    <w:rsid w:val="00B87C92"/>
    <w:rsid w:val="00B92B97"/>
    <w:rsid w:val="00B93765"/>
    <w:rsid w:val="00B93C85"/>
    <w:rsid w:val="00B94593"/>
    <w:rsid w:val="00B95FD1"/>
    <w:rsid w:val="00B96FF2"/>
    <w:rsid w:val="00B978A1"/>
    <w:rsid w:val="00B97ADA"/>
    <w:rsid w:val="00BA2D43"/>
    <w:rsid w:val="00BA3C48"/>
    <w:rsid w:val="00BA4086"/>
    <w:rsid w:val="00BA6D0E"/>
    <w:rsid w:val="00BA75AE"/>
    <w:rsid w:val="00BB3F44"/>
    <w:rsid w:val="00BB6D76"/>
    <w:rsid w:val="00BB79ED"/>
    <w:rsid w:val="00BC18FF"/>
    <w:rsid w:val="00BC3F6F"/>
    <w:rsid w:val="00BD1124"/>
    <w:rsid w:val="00BD218F"/>
    <w:rsid w:val="00BD3907"/>
    <w:rsid w:val="00BD5428"/>
    <w:rsid w:val="00BD5B48"/>
    <w:rsid w:val="00BD6B3D"/>
    <w:rsid w:val="00BE2508"/>
    <w:rsid w:val="00BE6364"/>
    <w:rsid w:val="00BE68A1"/>
    <w:rsid w:val="00BF0336"/>
    <w:rsid w:val="00BF2F6F"/>
    <w:rsid w:val="00C006A5"/>
    <w:rsid w:val="00C00A2F"/>
    <w:rsid w:val="00C00F1F"/>
    <w:rsid w:val="00C0331B"/>
    <w:rsid w:val="00C0580D"/>
    <w:rsid w:val="00C06A8F"/>
    <w:rsid w:val="00C07466"/>
    <w:rsid w:val="00C10267"/>
    <w:rsid w:val="00C10589"/>
    <w:rsid w:val="00C23936"/>
    <w:rsid w:val="00C23BF3"/>
    <w:rsid w:val="00C23C22"/>
    <w:rsid w:val="00C26B59"/>
    <w:rsid w:val="00C3277B"/>
    <w:rsid w:val="00C33892"/>
    <w:rsid w:val="00C346D2"/>
    <w:rsid w:val="00C35409"/>
    <w:rsid w:val="00C40884"/>
    <w:rsid w:val="00C40BD0"/>
    <w:rsid w:val="00C433FB"/>
    <w:rsid w:val="00C43971"/>
    <w:rsid w:val="00C45D7F"/>
    <w:rsid w:val="00C47BC7"/>
    <w:rsid w:val="00C50021"/>
    <w:rsid w:val="00C55499"/>
    <w:rsid w:val="00C55BBF"/>
    <w:rsid w:val="00C5762D"/>
    <w:rsid w:val="00C57F33"/>
    <w:rsid w:val="00C60867"/>
    <w:rsid w:val="00C60C69"/>
    <w:rsid w:val="00C62389"/>
    <w:rsid w:val="00C66CD4"/>
    <w:rsid w:val="00C66D17"/>
    <w:rsid w:val="00C67C0A"/>
    <w:rsid w:val="00C710ED"/>
    <w:rsid w:val="00C73E5D"/>
    <w:rsid w:val="00C741D0"/>
    <w:rsid w:val="00C7550B"/>
    <w:rsid w:val="00C75E91"/>
    <w:rsid w:val="00C76B10"/>
    <w:rsid w:val="00C7719B"/>
    <w:rsid w:val="00C803C0"/>
    <w:rsid w:val="00C80C65"/>
    <w:rsid w:val="00C81C8F"/>
    <w:rsid w:val="00C824A4"/>
    <w:rsid w:val="00C835F1"/>
    <w:rsid w:val="00C8372A"/>
    <w:rsid w:val="00C8379B"/>
    <w:rsid w:val="00C844C8"/>
    <w:rsid w:val="00C854E1"/>
    <w:rsid w:val="00C85D05"/>
    <w:rsid w:val="00C86722"/>
    <w:rsid w:val="00C86F22"/>
    <w:rsid w:val="00C873DB"/>
    <w:rsid w:val="00C87F0A"/>
    <w:rsid w:val="00C90D6B"/>
    <w:rsid w:val="00C9193F"/>
    <w:rsid w:val="00C91AE5"/>
    <w:rsid w:val="00C91D13"/>
    <w:rsid w:val="00C91FE7"/>
    <w:rsid w:val="00C92CBF"/>
    <w:rsid w:val="00C94BFF"/>
    <w:rsid w:val="00C95D08"/>
    <w:rsid w:val="00C96A0A"/>
    <w:rsid w:val="00C9715A"/>
    <w:rsid w:val="00CA0F4D"/>
    <w:rsid w:val="00CB04BB"/>
    <w:rsid w:val="00CB04D4"/>
    <w:rsid w:val="00CB156F"/>
    <w:rsid w:val="00CB27DB"/>
    <w:rsid w:val="00CB2824"/>
    <w:rsid w:val="00CB50B8"/>
    <w:rsid w:val="00CB79A3"/>
    <w:rsid w:val="00CB7F2D"/>
    <w:rsid w:val="00CC06B1"/>
    <w:rsid w:val="00CC101A"/>
    <w:rsid w:val="00CC1631"/>
    <w:rsid w:val="00CC1FA9"/>
    <w:rsid w:val="00CC3993"/>
    <w:rsid w:val="00CC4DFC"/>
    <w:rsid w:val="00CC5452"/>
    <w:rsid w:val="00CC7EA3"/>
    <w:rsid w:val="00CD01BC"/>
    <w:rsid w:val="00CD0DB2"/>
    <w:rsid w:val="00CD1D9B"/>
    <w:rsid w:val="00CD2173"/>
    <w:rsid w:val="00CD43AC"/>
    <w:rsid w:val="00CD446B"/>
    <w:rsid w:val="00CD667A"/>
    <w:rsid w:val="00CD6A0F"/>
    <w:rsid w:val="00CE02F0"/>
    <w:rsid w:val="00CE12D0"/>
    <w:rsid w:val="00CE1D1A"/>
    <w:rsid w:val="00CE51E3"/>
    <w:rsid w:val="00CE736F"/>
    <w:rsid w:val="00CE78CF"/>
    <w:rsid w:val="00CF05F5"/>
    <w:rsid w:val="00CF5003"/>
    <w:rsid w:val="00D00D1D"/>
    <w:rsid w:val="00D00E13"/>
    <w:rsid w:val="00D00FEF"/>
    <w:rsid w:val="00D0206E"/>
    <w:rsid w:val="00D02F38"/>
    <w:rsid w:val="00D04086"/>
    <w:rsid w:val="00D065BC"/>
    <w:rsid w:val="00D10AF8"/>
    <w:rsid w:val="00D173AD"/>
    <w:rsid w:val="00D1741C"/>
    <w:rsid w:val="00D22C39"/>
    <w:rsid w:val="00D22D58"/>
    <w:rsid w:val="00D23352"/>
    <w:rsid w:val="00D24090"/>
    <w:rsid w:val="00D24FED"/>
    <w:rsid w:val="00D259FD"/>
    <w:rsid w:val="00D25BBC"/>
    <w:rsid w:val="00D273F1"/>
    <w:rsid w:val="00D277C5"/>
    <w:rsid w:val="00D27B3E"/>
    <w:rsid w:val="00D3076C"/>
    <w:rsid w:val="00D3177A"/>
    <w:rsid w:val="00D333D0"/>
    <w:rsid w:val="00D34071"/>
    <w:rsid w:val="00D3597C"/>
    <w:rsid w:val="00D3608B"/>
    <w:rsid w:val="00D37A51"/>
    <w:rsid w:val="00D42F51"/>
    <w:rsid w:val="00D47593"/>
    <w:rsid w:val="00D47EB0"/>
    <w:rsid w:val="00D51B3F"/>
    <w:rsid w:val="00D556F0"/>
    <w:rsid w:val="00D61838"/>
    <w:rsid w:val="00D61D4D"/>
    <w:rsid w:val="00D628D6"/>
    <w:rsid w:val="00D63FBF"/>
    <w:rsid w:val="00D65209"/>
    <w:rsid w:val="00D66668"/>
    <w:rsid w:val="00D70445"/>
    <w:rsid w:val="00D70DFA"/>
    <w:rsid w:val="00D70EF7"/>
    <w:rsid w:val="00D7206D"/>
    <w:rsid w:val="00D7249B"/>
    <w:rsid w:val="00D72F34"/>
    <w:rsid w:val="00D82398"/>
    <w:rsid w:val="00D8250C"/>
    <w:rsid w:val="00D82EFD"/>
    <w:rsid w:val="00D84D06"/>
    <w:rsid w:val="00D8503F"/>
    <w:rsid w:val="00D85507"/>
    <w:rsid w:val="00D90F56"/>
    <w:rsid w:val="00D910C5"/>
    <w:rsid w:val="00D9284E"/>
    <w:rsid w:val="00D93122"/>
    <w:rsid w:val="00D9727E"/>
    <w:rsid w:val="00DA3DBE"/>
    <w:rsid w:val="00DA4CA3"/>
    <w:rsid w:val="00DA50C8"/>
    <w:rsid w:val="00DA58F5"/>
    <w:rsid w:val="00DA7A2C"/>
    <w:rsid w:val="00DB6229"/>
    <w:rsid w:val="00DB63D0"/>
    <w:rsid w:val="00DC02B3"/>
    <w:rsid w:val="00DC34EF"/>
    <w:rsid w:val="00DC6478"/>
    <w:rsid w:val="00DC7DA8"/>
    <w:rsid w:val="00DD03C6"/>
    <w:rsid w:val="00DD1D2A"/>
    <w:rsid w:val="00DD4AC5"/>
    <w:rsid w:val="00DD4D5C"/>
    <w:rsid w:val="00DE061A"/>
    <w:rsid w:val="00DE0EFB"/>
    <w:rsid w:val="00DE4EE1"/>
    <w:rsid w:val="00DE5E78"/>
    <w:rsid w:val="00DE61BE"/>
    <w:rsid w:val="00DF2613"/>
    <w:rsid w:val="00DF35A4"/>
    <w:rsid w:val="00DF38BB"/>
    <w:rsid w:val="00DF4005"/>
    <w:rsid w:val="00DF4FB2"/>
    <w:rsid w:val="00DF63C4"/>
    <w:rsid w:val="00E02BCF"/>
    <w:rsid w:val="00E06993"/>
    <w:rsid w:val="00E076B8"/>
    <w:rsid w:val="00E1220E"/>
    <w:rsid w:val="00E1526B"/>
    <w:rsid w:val="00E16BBE"/>
    <w:rsid w:val="00E17762"/>
    <w:rsid w:val="00E21C82"/>
    <w:rsid w:val="00E21E4E"/>
    <w:rsid w:val="00E22015"/>
    <w:rsid w:val="00E23103"/>
    <w:rsid w:val="00E3076F"/>
    <w:rsid w:val="00E33AED"/>
    <w:rsid w:val="00E35EE8"/>
    <w:rsid w:val="00E37172"/>
    <w:rsid w:val="00E3732E"/>
    <w:rsid w:val="00E429D6"/>
    <w:rsid w:val="00E43214"/>
    <w:rsid w:val="00E4705E"/>
    <w:rsid w:val="00E500C7"/>
    <w:rsid w:val="00E5114E"/>
    <w:rsid w:val="00E51A6F"/>
    <w:rsid w:val="00E537DB"/>
    <w:rsid w:val="00E552FC"/>
    <w:rsid w:val="00E57967"/>
    <w:rsid w:val="00E61A92"/>
    <w:rsid w:val="00E64298"/>
    <w:rsid w:val="00E64407"/>
    <w:rsid w:val="00E67C95"/>
    <w:rsid w:val="00E701B2"/>
    <w:rsid w:val="00E70424"/>
    <w:rsid w:val="00E73020"/>
    <w:rsid w:val="00E734E9"/>
    <w:rsid w:val="00E7436E"/>
    <w:rsid w:val="00E75615"/>
    <w:rsid w:val="00E75E82"/>
    <w:rsid w:val="00E76DCB"/>
    <w:rsid w:val="00E81FF0"/>
    <w:rsid w:val="00E82670"/>
    <w:rsid w:val="00E83DF0"/>
    <w:rsid w:val="00E85798"/>
    <w:rsid w:val="00E8601E"/>
    <w:rsid w:val="00E871FC"/>
    <w:rsid w:val="00E87DF5"/>
    <w:rsid w:val="00E90A40"/>
    <w:rsid w:val="00E918D1"/>
    <w:rsid w:val="00E94C38"/>
    <w:rsid w:val="00E94DA3"/>
    <w:rsid w:val="00E94F67"/>
    <w:rsid w:val="00E95A65"/>
    <w:rsid w:val="00E9641D"/>
    <w:rsid w:val="00E97379"/>
    <w:rsid w:val="00E9747F"/>
    <w:rsid w:val="00E97AD0"/>
    <w:rsid w:val="00EA03AE"/>
    <w:rsid w:val="00EA0D2C"/>
    <w:rsid w:val="00EA0E38"/>
    <w:rsid w:val="00EA4E23"/>
    <w:rsid w:val="00EA60E0"/>
    <w:rsid w:val="00EA61E5"/>
    <w:rsid w:val="00EB1CBA"/>
    <w:rsid w:val="00EB4ED9"/>
    <w:rsid w:val="00EB54B6"/>
    <w:rsid w:val="00EC0285"/>
    <w:rsid w:val="00EC0505"/>
    <w:rsid w:val="00EC2711"/>
    <w:rsid w:val="00EC3D8D"/>
    <w:rsid w:val="00ED00E0"/>
    <w:rsid w:val="00ED215B"/>
    <w:rsid w:val="00ED4517"/>
    <w:rsid w:val="00ED6AA3"/>
    <w:rsid w:val="00ED6FE2"/>
    <w:rsid w:val="00EE24AD"/>
    <w:rsid w:val="00EE2569"/>
    <w:rsid w:val="00EE422B"/>
    <w:rsid w:val="00EE7D29"/>
    <w:rsid w:val="00EF0364"/>
    <w:rsid w:val="00EF19B1"/>
    <w:rsid w:val="00EF3343"/>
    <w:rsid w:val="00EF4554"/>
    <w:rsid w:val="00EF518C"/>
    <w:rsid w:val="00EF7545"/>
    <w:rsid w:val="00F003FF"/>
    <w:rsid w:val="00F007BD"/>
    <w:rsid w:val="00F019DA"/>
    <w:rsid w:val="00F02E5B"/>
    <w:rsid w:val="00F038D2"/>
    <w:rsid w:val="00F060DA"/>
    <w:rsid w:val="00F07BAD"/>
    <w:rsid w:val="00F07BF0"/>
    <w:rsid w:val="00F20A09"/>
    <w:rsid w:val="00F23F1D"/>
    <w:rsid w:val="00F24891"/>
    <w:rsid w:val="00F25256"/>
    <w:rsid w:val="00F2585C"/>
    <w:rsid w:val="00F25F34"/>
    <w:rsid w:val="00F27EF1"/>
    <w:rsid w:val="00F30BD7"/>
    <w:rsid w:val="00F33867"/>
    <w:rsid w:val="00F35FEC"/>
    <w:rsid w:val="00F36397"/>
    <w:rsid w:val="00F36737"/>
    <w:rsid w:val="00F37630"/>
    <w:rsid w:val="00F40827"/>
    <w:rsid w:val="00F4510B"/>
    <w:rsid w:val="00F4591F"/>
    <w:rsid w:val="00F45F3B"/>
    <w:rsid w:val="00F45F6E"/>
    <w:rsid w:val="00F4689B"/>
    <w:rsid w:val="00F5118E"/>
    <w:rsid w:val="00F54D4C"/>
    <w:rsid w:val="00F55433"/>
    <w:rsid w:val="00F55E91"/>
    <w:rsid w:val="00F57611"/>
    <w:rsid w:val="00F57CEC"/>
    <w:rsid w:val="00F6035D"/>
    <w:rsid w:val="00F61959"/>
    <w:rsid w:val="00F64D7A"/>
    <w:rsid w:val="00F65292"/>
    <w:rsid w:val="00F65457"/>
    <w:rsid w:val="00F6778E"/>
    <w:rsid w:val="00F70C14"/>
    <w:rsid w:val="00F70CFB"/>
    <w:rsid w:val="00F744CA"/>
    <w:rsid w:val="00F74695"/>
    <w:rsid w:val="00F75F1D"/>
    <w:rsid w:val="00F767F3"/>
    <w:rsid w:val="00F77D10"/>
    <w:rsid w:val="00F83B0A"/>
    <w:rsid w:val="00F84589"/>
    <w:rsid w:val="00F84A7C"/>
    <w:rsid w:val="00F850DC"/>
    <w:rsid w:val="00F851FD"/>
    <w:rsid w:val="00F87B78"/>
    <w:rsid w:val="00F90067"/>
    <w:rsid w:val="00F9099E"/>
    <w:rsid w:val="00F92341"/>
    <w:rsid w:val="00F93E9B"/>
    <w:rsid w:val="00F9424E"/>
    <w:rsid w:val="00F9758D"/>
    <w:rsid w:val="00FA0622"/>
    <w:rsid w:val="00FA0675"/>
    <w:rsid w:val="00FA3B5F"/>
    <w:rsid w:val="00FA4D2A"/>
    <w:rsid w:val="00FA74F6"/>
    <w:rsid w:val="00FB16C3"/>
    <w:rsid w:val="00FB3134"/>
    <w:rsid w:val="00FB5A77"/>
    <w:rsid w:val="00FC11A0"/>
    <w:rsid w:val="00FC1556"/>
    <w:rsid w:val="00FC1CDD"/>
    <w:rsid w:val="00FC4219"/>
    <w:rsid w:val="00FC6C3D"/>
    <w:rsid w:val="00FD56E1"/>
    <w:rsid w:val="00FD5BDB"/>
    <w:rsid w:val="00FD7E2C"/>
    <w:rsid w:val="00FD7FA5"/>
    <w:rsid w:val="00FE0B17"/>
    <w:rsid w:val="00FE7361"/>
    <w:rsid w:val="00FF49F7"/>
    <w:rsid w:val="00FF701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55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090"/>
    <w:pPr>
      <w:jc w:val="both"/>
    </w:pPr>
    <w:rPr>
      <w:rFonts w:ascii="Arial" w:hAnsi="Arial" w:cs="Arial"/>
      <w:b/>
      <w:bCs/>
      <w:sz w:val="24"/>
      <w:lang w:eastAsia="fr-FR"/>
    </w:rPr>
  </w:style>
  <w:style w:type="paragraph" w:styleId="Titre1">
    <w:name w:val="heading 1"/>
    <w:basedOn w:val="Normal"/>
    <w:next w:val="Normal"/>
    <w:qFormat/>
    <w:rsid w:val="00C91D13"/>
    <w:pPr>
      <w:keepNext/>
      <w:tabs>
        <w:tab w:val="left" w:pos="-720"/>
      </w:tabs>
      <w:suppressAutoHyphens/>
      <w:spacing w:before="480"/>
      <w:outlineLvl w:val="0"/>
    </w:pPr>
    <w:rPr>
      <w:rFonts w:cs="Times New Roman"/>
      <w:i/>
      <w:spacing w:val="-3"/>
      <w:sz w:val="22"/>
    </w:rPr>
  </w:style>
  <w:style w:type="paragraph" w:styleId="Titre2">
    <w:name w:val="heading 2"/>
    <w:basedOn w:val="Normal"/>
    <w:next w:val="Normal"/>
    <w:qFormat/>
    <w:rsid w:val="00C91D13"/>
    <w:pPr>
      <w:keepNext/>
      <w:outlineLvl w:val="1"/>
    </w:pPr>
    <w:rPr>
      <w:i/>
      <w:iCs/>
      <w:sz w:val="20"/>
    </w:rPr>
  </w:style>
  <w:style w:type="paragraph" w:styleId="Titre3">
    <w:name w:val="heading 3"/>
    <w:basedOn w:val="Normal"/>
    <w:next w:val="Normal"/>
    <w:qFormat/>
    <w:rsid w:val="00C91D13"/>
    <w:pPr>
      <w:keepNext/>
      <w:spacing w:before="360"/>
      <w:ind w:left="360" w:right="418"/>
      <w:jc w:val="right"/>
      <w:outlineLvl w:val="2"/>
    </w:pPr>
    <w:rPr>
      <w:b w:val="0"/>
      <w:bCs w:val="0"/>
      <w:caps/>
    </w:rPr>
  </w:style>
  <w:style w:type="paragraph" w:styleId="Titre4">
    <w:name w:val="heading 4"/>
    <w:basedOn w:val="Normal"/>
    <w:next w:val="Normal"/>
    <w:qFormat/>
    <w:rsid w:val="00C91D13"/>
    <w:pPr>
      <w:keepNext/>
      <w:tabs>
        <w:tab w:val="left" w:pos="-720"/>
        <w:tab w:val="left" w:pos="830"/>
      </w:tabs>
      <w:suppressAutoHyphens/>
      <w:ind w:left="20"/>
      <w:jc w:val="center"/>
      <w:outlineLvl w:val="3"/>
    </w:pPr>
    <w:rPr>
      <w:rFonts w:cs="Times New Roman"/>
      <w:b w:val="0"/>
      <w:spacing w:val="-3"/>
      <w:sz w:val="22"/>
    </w:rPr>
  </w:style>
  <w:style w:type="paragraph" w:styleId="Titre5">
    <w:name w:val="heading 5"/>
    <w:basedOn w:val="Normal"/>
    <w:next w:val="Normal"/>
    <w:qFormat/>
    <w:rsid w:val="00C91D13"/>
    <w:pPr>
      <w:keepNext/>
      <w:tabs>
        <w:tab w:val="left" w:pos="-720"/>
      </w:tabs>
      <w:suppressAutoHyphens/>
      <w:ind w:left="720"/>
      <w:outlineLvl w:val="4"/>
    </w:pPr>
    <w:rPr>
      <w:spacing w:val="-3"/>
    </w:rPr>
  </w:style>
  <w:style w:type="paragraph" w:styleId="Titre6">
    <w:name w:val="heading 6"/>
    <w:basedOn w:val="Normal"/>
    <w:next w:val="Normal"/>
    <w:qFormat/>
    <w:rsid w:val="00C91D13"/>
    <w:pPr>
      <w:keepNext/>
      <w:ind w:left="2160"/>
      <w:jc w:val="right"/>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a">
    <w:name w:val="titre-ca"/>
    <w:basedOn w:val="Normal"/>
    <w:next w:val="Paragraphe-ca"/>
    <w:rsid w:val="00C91D13"/>
    <w:pPr>
      <w:tabs>
        <w:tab w:val="left" w:pos="1800"/>
        <w:tab w:val="left" w:pos="5940"/>
      </w:tabs>
      <w:spacing w:before="480"/>
      <w:ind w:left="1584" w:right="-14" w:hanging="864"/>
      <w:outlineLvl w:val="7"/>
    </w:pPr>
    <w:rPr>
      <w:b w:val="0"/>
      <w:caps/>
    </w:rPr>
  </w:style>
  <w:style w:type="paragraph" w:customStyle="1" w:styleId="attendu">
    <w:name w:val="attendu"/>
    <w:basedOn w:val="Normal"/>
    <w:rsid w:val="00C91D13"/>
    <w:pPr>
      <w:spacing w:before="360"/>
      <w:ind w:left="2520" w:hanging="360"/>
    </w:pPr>
    <w:rPr>
      <w:rFonts w:cs="Times New Roman"/>
    </w:rPr>
  </w:style>
  <w:style w:type="paragraph" w:customStyle="1" w:styleId="Rsolution-ca">
    <w:name w:val="Résolution-ca"/>
    <w:basedOn w:val="Normal"/>
    <w:next w:val="Paragraphe-ca"/>
    <w:rsid w:val="00C91D13"/>
    <w:pPr>
      <w:tabs>
        <w:tab w:val="left" w:pos="1620"/>
      </w:tabs>
      <w:ind w:left="1620" w:hanging="1620"/>
    </w:pPr>
  </w:style>
  <w:style w:type="paragraph" w:styleId="Date">
    <w:name w:val="Date"/>
    <w:basedOn w:val="Normal"/>
    <w:next w:val="Normal"/>
    <w:rsid w:val="00C91D13"/>
  </w:style>
  <w:style w:type="paragraph" w:customStyle="1" w:styleId="Adopte">
    <w:name w:val="Adoptée"/>
    <w:basedOn w:val="Normal"/>
    <w:next w:val="Paragraphe-ca"/>
    <w:rsid w:val="00C91D13"/>
    <w:pPr>
      <w:spacing w:before="240"/>
      <w:jc w:val="right"/>
    </w:pPr>
    <w:rPr>
      <w:b w:val="0"/>
      <w:bCs w:val="0"/>
      <w:caps/>
    </w:rPr>
  </w:style>
  <w:style w:type="paragraph" w:customStyle="1" w:styleId="Paragraphe-ca">
    <w:name w:val="Paragraphe-ca"/>
    <w:basedOn w:val="Normal"/>
    <w:rsid w:val="00C91D13"/>
    <w:pPr>
      <w:spacing w:before="240"/>
      <w:ind w:left="1620"/>
    </w:pPr>
    <w:rPr>
      <w:lang w:val="fr-FR"/>
    </w:rPr>
  </w:style>
  <w:style w:type="paragraph" w:customStyle="1" w:styleId="Attendus-ca">
    <w:name w:val="Attendus-ca"/>
    <w:basedOn w:val="Normal"/>
    <w:rsid w:val="00C91D13"/>
    <w:pPr>
      <w:spacing w:before="360"/>
      <w:ind w:left="2174" w:hanging="547"/>
    </w:pPr>
  </w:style>
  <w:style w:type="paragraph" w:customStyle="1" w:styleId="soustitre-ca">
    <w:name w:val="soustitre-ca"/>
    <w:basedOn w:val="Normal"/>
    <w:next w:val="Paragraphe-ca"/>
    <w:rsid w:val="00C91D13"/>
    <w:pPr>
      <w:spacing w:before="360"/>
      <w:ind w:left="2477" w:hanging="864"/>
    </w:pPr>
    <w:rPr>
      <w:b w:val="0"/>
      <w:lang w:val="fr-FR"/>
    </w:rPr>
  </w:style>
  <w:style w:type="paragraph" w:customStyle="1" w:styleId="paragraphe-aga">
    <w:name w:val="paragraphe-aga"/>
    <w:basedOn w:val="Normal"/>
    <w:rsid w:val="00C91D13"/>
    <w:pPr>
      <w:spacing w:before="360"/>
      <w:ind w:left="1440"/>
    </w:pPr>
    <w:rPr>
      <w:caps/>
    </w:rPr>
  </w:style>
  <w:style w:type="paragraph" w:customStyle="1" w:styleId="titre-aga">
    <w:name w:val="titre-aga"/>
    <w:basedOn w:val="Normal"/>
    <w:next w:val="paragraphe-aga"/>
    <w:rsid w:val="00C91D13"/>
    <w:pPr>
      <w:tabs>
        <w:tab w:val="left" w:pos="1440"/>
      </w:tabs>
      <w:suppressAutoHyphens/>
      <w:spacing w:before="480"/>
      <w:ind w:left="1440" w:hanging="1440"/>
    </w:pPr>
    <w:rPr>
      <w:rFonts w:cs="Times New Roman"/>
      <w:b w:val="0"/>
      <w:i/>
      <w:spacing w:val="-3"/>
    </w:rPr>
  </w:style>
  <w:style w:type="paragraph" w:customStyle="1" w:styleId="para-aga">
    <w:name w:val="para-aga"/>
    <w:basedOn w:val="Normal"/>
    <w:next w:val="paragraphe-aga"/>
    <w:rsid w:val="00C91D13"/>
    <w:pPr>
      <w:spacing w:before="360"/>
      <w:ind w:left="1440"/>
    </w:pPr>
    <w:rPr>
      <w:rFonts w:cs="Times New Roman"/>
      <w:caps/>
    </w:rPr>
  </w:style>
  <w:style w:type="paragraph" w:customStyle="1" w:styleId="soustitreOJ">
    <w:name w:val="soustitreOJ"/>
    <w:basedOn w:val="Normal"/>
    <w:rsid w:val="00C91D13"/>
    <w:pPr>
      <w:spacing w:before="120"/>
      <w:ind w:left="922"/>
      <w:jc w:val="left"/>
    </w:pPr>
    <w:rPr>
      <w:rFonts w:cs="Times New Roman"/>
    </w:rPr>
  </w:style>
  <w:style w:type="paragraph" w:styleId="En-tte">
    <w:name w:val="header"/>
    <w:basedOn w:val="Normal"/>
    <w:link w:val="En-tteCar"/>
    <w:rsid w:val="00C91D13"/>
    <w:pPr>
      <w:tabs>
        <w:tab w:val="center" w:pos="4153"/>
        <w:tab w:val="right" w:pos="8306"/>
      </w:tabs>
    </w:pPr>
  </w:style>
  <w:style w:type="paragraph" w:styleId="Pieddepage">
    <w:name w:val="footer"/>
    <w:basedOn w:val="Normal"/>
    <w:link w:val="PieddepageCar"/>
    <w:uiPriority w:val="99"/>
    <w:rsid w:val="00C91D13"/>
    <w:pPr>
      <w:tabs>
        <w:tab w:val="center" w:pos="4153"/>
        <w:tab w:val="right" w:pos="8306"/>
      </w:tabs>
    </w:pPr>
  </w:style>
  <w:style w:type="character" w:styleId="Numrodepage">
    <w:name w:val="page number"/>
    <w:basedOn w:val="Policepardfaut"/>
    <w:rsid w:val="00C91D13"/>
    <w:rPr>
      <w:rFonts w:cs="Times New Roman"/>
    </w:rPr>
  </w:style>
  <w:style w:type="paragraph" w:customStyle="1" w:styleId="titre-bur">
    <w:name w:val="titre-bur"/>
    <w:basedOn w:val="Normal"/>
    <w:next w:val="Para-bur"/>
    <w:rsid w:val="00C91D13"/>
    <w:pPr>
      <w:keepLines/>
      <w:tabs>
        <w:tab w:val="left" w:pos="720"/>
        <w:tab w:val="left" w:pos="2160"/>
      </w:tabs>
      <w:spacing w:before="480"/>
      <w:ind w:left="2160" w:hanging="1440"/>
    </w:pPr>
    <w:rPr>
      <w:rFonts w:cs="Times New Roman"/>
      <w:b w:val="0"/>
      <w:caps/>
    </w:rPr>
  </w:style>
  <w:style w:type="paragraph" w:customStyle="1" w:styleId="soustitre-bur">
    <w:name w:val="soustitre-bur"/>
    <w:next w:val="Para-bur"/>
    <w:rsid w:val="00C91D13"/>
    <w:pPr>
      <w:keepLines/>
      <w:tabs>
        <w:tab w:val="left" w:pos="2880"/>
      </w:tabs>
      <w:spacing w:before="360"/>
      <w:ind w:left="2880" w:right="720" w:hanging="720"/>
      <w:jc w:val="both"/>
    </w:pPr>
    <w:rPr>
      <w:rFonts w:ascii="Arial" w:hAnsi="Arial"/>
      <w:b/>
      <w:i/>
      <w:sz w:val="24"/>
      <w:lang w:eastAsia="fr-FR"/>
    </w:rPr>
  </w:style>
  <w:style w:type="paragraph" w:customStyle="1" w:styleId="paragraphe">
    <w:name w:val="paragraphe"/>
    <w:basedOn w:val="Normal"/>
    <w:rsid w:val="00C91D13"/>
    <w:pPr>
      <w:spacing w:before="240"/>
      <w:ind w:left="2160"/>
    </w:pPr>
    <w:rPr>
      <w:rFonts w:cs="Times New Roman"/>
    </w:rPr>
  </w:style>
  <w:style w:type="paragraph" w:customStyle="1" w:styleId="rsolution">
    <w:name w:val="résolution"/>
    <w:basedOn w:val="Normal"/>
    <w:next w:val="Normal"/>
    <w:rsid w:val="00C91D13"/>
    <w:pPr>
      <w:tabs>
        <w:tab w:val="left" w:pos="2880"/>
      </w:tabs>
      <w:suppressAutoHyphens/>
      <w:spacing w:before="360"/>
      <w:ind w:left="2160" w:hanging="2160"/>
    </w:pPr>
    <w:rPr>
      <w:rFonts w:cs="Times New Roman"/>
      <w:spacing w:val="-3"/>
    </w:rPr>
  </w:style>
  <w:style w:type="paragraph" w:customStyle="1" w:styleId="Para-bur">
    <w:name w:val="Para-bur"/>
    <w:basedOn w:val="Normal"/>
    <w:rsid w:val="00C91D13"/>
    <w:pPr>
      <w:spacing w:before="360"/>
      <w:ind w:left="2160"/>
    </w:pPr>
  </w:style>
  <w:style w:type="paragraph" w:customStyle="1" w:styleId="Attendus-bur">
    <w:name w:val="Attendus-bur"/>
    <w:rsid w:val="00C91D13"/>
    <w:pPr>
      <w:spacing w:before="360"/>
      <w:ind w:left="2520" w:hanging="360"/>
    </w:pPr>
    <w:rPr>
      <w:rFonts w:ascii="Arial" w:hAnsi="Arial"/>
      <w:sz w:val="24"/>
      <w:lang w:eastAsia="fr-FR"/>
    </w:rPr>
  </w:style>
  <w:style w:type="paragraph" w:styleId="Retraitcorpsdetexte2">
    <w:name w:val="Body Text Indent 2"/>
    <w:basedOn w:val="Normal"/>
    <w:rsid w:val="00C91D13"/>
    <w:pPr>
      <w:tabs>
        <w:tab w:val="left" w:pos="1800"/>
      </w:tabs>
      <w:ind w:left="1800" w:hanging="1800"/>
      <w:jc w:val="left"/>
    </w:pPr>
    <w:rPr>
      <w:rFonts w:cs="Times New Roman"/>
    </w:rPr>
  </w:style>
  <w:style w:type="paragraph" w:customStyle="1" w:styleId="Attendu1">
    <w:name w:val="Attendu1"/>
    <w:basedOn w:val="Normal"/>
    <w:rsid w:val="00C91D13"/>
    <w:pPr>
      <w:spacing w:before="360"/>
      <w:ind w:left="2520" w:right="720" w:hanging="720"/>
    </w:pPr>
    <w:rPr>
      <w:rFonts w:cs="Times New Roman"/>
    </w:rPr>
  </w:style>
  <w:style w:type="paragraph" w:customStyle="1" w:styleId="para-bur0">
    <w:name w:val="para-bur"/>
    <w:basedOn w:val="Normal"/>
    <w:rsid w:val="00C91D13"/>
    <w:pPr>
      <w:spacing w:before="360"/>
      <w:ind w:left="2160"/>
    </w:pPr>
    <w:rPr>
      <w:rFonts w:cs="Times New Roman"/>
    </w:rPr>
  </w:style>
  <w:style w:type="paragraph" w:customStyle="1" w:styleId="rsolution-bur">
    <w:name w:val="résolution-bur"/>
    <w:basedOn w:val="Normal"/>
    <w:next w:val="para-bur0"/>
    <w:autoRedefine/>
    <w:rsid w:val="00C91D13"/>
    <w:pPr>
      <w:spacing w:before="240"/>
      <w:ind w:left="2160" w:hanging="2160"/>
    </w:pPr>
    <w:rPr>
      <w:b w:val="0"/>
      <w:bCs w:val="0"/>
    </w:rPr>
  </w:style>
  <w:style w:type="paragraph" w:styleId="Retraitcorpsdetexte">
    <w:name w:val="Body Text Indent"/>
    <w:basedOn w:val="Normal"/>
    <w:rsid w:val="00C91D13"/>
    <w:pPr>
      <w:tabs>
        <w:tab w:val="left" w:pos="-720"/>
      </w:tabs>
      <w:suppressAutoHyphens/>
      <w:ind w:left="720"/>
    </w:pPr>
    <w:rPr>
      <w:spacing w:val="-3"/>
    </w:rPr>
  </w:style>
  <w:style w:type="paragraph" w:customStyle="1" w:styleId="attendu-bur">
    <w:name w:val="attendu-bur"/>
    <w:basedOn w:val="Normal"/>
    <w:rsid w:val="00C91D13"/>
    <w:pPr>
      <w:spacing w:before="360"/>
      <w:ind w:left="2520" w:hanging="360"/>
    </w:pPr>
    <w:rPr>
      <w:rFonts w:cs="Times New Roman"/>
    </w:rPr>
  </w:style>
  <w:style w:type="paragraph" w:customStyle="1" w:styleId="Attendus-CA0">
    <w:name w:val="Attendus-CA"/>
    <w:basedOn w:val="Normal"/>
    <w:rsid w:val="00C91D13"/>
    <w:pPr>
      <w:spacing w:before="360"/>
      <w:ind w:left="2174" w:hanging="547"/>
    </w:pPr>
    <w:rPr>
      <w:rFonts w:cs="Times New Roman"/>
      <w:szCs w:val="24"/>
    </w:rPr>
  </w:style>
  <w:style w:type="paragraph" w:styleId="Corpsdetexte">
    <w:name w:val="Body Text"/>
    <w:basedOn w:val="Normal"/>
    <w:rsid w:val="00C91D13"/>
    <w:rPr>
      <w:b w:val="0"/>
      <w:bCs w:val="0"/>
    </w:rPr>
  </w:style>
  <w:style w:type="paragraph" w:styleId="Retraitcorpsdetexte3">
    <w:name w:val="Body Text Indent 3"/>
    <w:basedOn w:val="Normal"/>
    <w:rsid w:val="00C91D13"/>
    <w:pPr>
      <w:ind w:left="2160" w:hanging="2160"/>
    </w:pPr>
    <w:rPr>
      <w:b w:val="0"/>
      <w:bCs w:val="0"/>
    </w:rPr>
  </w:style>
  <w:style w:type="paragraph" w:styleId="Textedebulles">
    <w:name w:val="Balloon Text"/>
    <w:basedOn w:val="Normal"/>
    <w:semiHidden/>
    <w:rsid w:val="002F3874"/>
    <w:rPr>
      <w:rFonts w:ascii="Tahoma" w:hAnsi="Tahoma" w:cs="Tahoma"/>
      <w:sz w:val="16"/>
      <w:szCs w:val="16"/>
    </w:rPr>
  </w:style>
  <w:style w:type="character" w:styleId="Marquedecommentaire">
    <w:name w:val="annotation reference"/>
    <w:basedOn w:val="Policepardfaut"/>
    <w:semiHidden/>
    <w:rsid w:val="003A52AA"/>
    <w:rPr>
      <w:rFonts w:cs="Times New Roman"/>
      <w:sz w:val="16"/>
      <w:szCs w:val="16"/>
    </w:rPr>
  </w:style>
  <w:style w:type="paragraph" w:styleId="Commentaire">
    <w:name w:val="annotation text"/>
    <w:basedOn w:val="Normal"/>
    <w:semiHidden/>
    <w:rsid w:val="003A52AA"/>
    <w:rPr>
      <w:sz w:val="20"/>
    </w:rPr>
  </w:style>
  <w:style w:type="paragraph" w:styleId="Objetducommentaire">
    <w:name w:val="annotation subject"/>
    <w:basedOn w:val="Commentaire"/>
    <w:next w:val="Commentaire"/>
    <w:semiHidden/>
    <w:rsid w:val="003A52AA"/>
  </w:style>
  <w:style w:type="paragraph" w:customStyle="1" w:styleId="Sansinterligne1">
    <w:name w:val="Sans interligne1"/>
    <w:rsid w:val="00FA4D2A"/>
    <w:pPr>
      <w:jc w:val="both"/>
    </w:pPr>
    <w:rPr>
      <w:rFonts w:ascii="Arial" w:hAnsi="Arial" w:cs="Arial"/>
      <w:b/>
      <w:bCs/>
      <w:sz w:val="24"/>
      <w:lang w:eastAsia="fr-FR"/>
    </w:rPr>
  </w:style>
  <w:style w:type="character" w:customStyle="1" w:styleId="En-tteCar">
    <w:name w:val="En-tête Car"/>
    <w:basedOn w:val="Policepardfaut"/>
    <w:link w:val="En-tte"/>
    <w:locked/>
    <w:rsid w:val="00197768"/>
    <w:rPr>
      <w:rFonts w:ascii="Arial" w:hAnsi="Arial" w:cs="Arial"/>
      <w:b/>
      <w:bCs/>
      <w:sz w:val="24"/>
      <w:lang w:val="fr-CA"/>
    </w:rPr>
  </w:style>
  <w:style w:type="paragraph" w:customStyle="1" w:styleId="Paragraphedeliste1">
    <w:name w:val="Paragraphe de liste1"/>
    <w:basedOn w:val="Normal"/>
    <w:rsid w:val="00197768"/>
    <w:pPr>
      <w:ind w:left="720"/>
      <w:contextualSpacing/>
    </w:pPr>
  </w:style>
  <w:style w:type="table" w:styleId="Grilledutableau">
    <w:name w:val="Table Grid"/>
    <w:basedOn w:val="TableauNormal"/>
    <w:rsid w:val="0030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CE3"/>
    <w:pPr>
      <w:spacing w:before="100" w:beforeAutospacing="1" w:after="100" w:afterAutospacing="1"/>
      <w:jc w:val="left"/>
    </w:pPr>
    <w:rPr>
      <w:rFonts w:ascii="Times New Roman" w:hAnsi="Times New Roman" w:cs="Times New Roman"/>
      <w:b w:val="0"/>
      <w:bCs w:val="0"/>
      <w:szCs w:val="24"/>
      <w:lang w:val="fr-FR"/>
    </w:rPr>
  </w:style>
  <w:style w:type="paragraph" w:customStyle="1" w:styleId="bodytextindent0">
    <w:name w:val="#body text=indent 0"/>
    <w:basedOn w:val="Normal"/>
    <w:rsid w:val="003266DE"/>
    <w:pPr>
      <w:spacing w:before="240"/>
    </w:pPr>
    <w:rPr>
      <w:rFonts w:ascii="Times New Roman" w:hAnsi="Times New Roman" w:cs="Times New Roman"/>
      <w:b w:val="0"/>
      <w:bCs w:val="0"/>
      <w:lang w:eastAsia="en-US"/>
    </w:rPr>
  </w:style>
  <w:style w:type="character" w:styleId="CitationHTML">
    <w:name w:val="HTML Cite"/>
    <w:basedOn w:val="Policepardfaut"/>
    <w:rsid w:val="0000411E"/>
    <w:rPr>
      <w:rFonts w:cs="Times New Roman"/>
      <w:color w:val="008000"/>
    </w:rPr>
  </w:style>
  <w:style w:type="paragraph" w:customStyle="1" w:styleId="chefL1">
    <w:name w:val="chef_L1"/>
    <w:basedOn w:val="Normal"/>
    <w:rsid w:val="0000411E"/>
    <w:pPr>
      <w:numPr>
        <w:numId w:val="1"/>
      </w:numPr>
      <w:spacing w:before="240"/>
      <w:outlineLvl w:val="0"/>
    </w:pPr>
    <w:rPr>
      <w:rFonts w:ascii="Times New Roman" w:hAnsi="Times New Roman" w:cs="Times New Roman"/>
      <w:b w:val="0"/>
      <w:bCs w:val="0"/>
      <w:lang w:eastAsia="en-US"/>
    </w:rPr>
  </w:style>
  <w:style w:type="paragraph" w:customStyle="1" w:styleId="chefL2">
    <w:name w:val="chef_L2"/>
    <w:basedOn w:val="chefL1"/>
    <w:rsid w:val="0000411E"/>
    <w:pPr>
      <w:numPr>
        <w:ilvl w:val="1"/>
      </w:numPr>
      <w:outlineLvl w:val="1"/>
    </w:pPr>
  </w:style>
  <w:style w:type="paragraph" w:customStyle="1" w:styleId="chefL3">
    <w:name w:val="chef_L3"/>
    <w:basedOn w:val="chefL2"/>
    <w:rsid w:val="0000411E"/>
    <w:pPr>
      <w:numPr>
        <w:ilvl w:val="2"/>
      </w:numPr>
      <w:outlineLvl w:val="2"/>
    </w:pPr>
  </w:style>
  <w:style w:type="paragraph" w:customStyle="1" w:styleId="chefL4">
    <w:name w:val="chef_L4"/>
    <w:basedOn w:val="chefL3"/>
    <w:rsid w:val="0000411E"/>
    <w:pPr>
      <w:numPr>
        <w:ilvl w:val="3"/>
      </w:numPr>
      <w:outlineLvl w:val="3"/>
    </w:pPr>
  </w:style>
  <w:style w:type="paragraph" w:customStyle="1" w:styleId="chefL5">
    <w:name w:val="chef_L5"/>
    <w:basedOn w:val="chefL4"/>
    <w:rsid w:val="0000411E"/>
    <w:pPr>
      <w:numPr>
        <w:ilvl w:val="4"/>
      </w:numPr>
      <w:outlineLvl w:val="4"/>
    </w:pPr>
  </w:style>
  <w:style w:type="paragraph" w:customStyle="1" w:styleId="chefL6">
    <w:name w:val="chef_L6"/>
    <w:basedOn w:val="chefL5"/>
    <w:rsid w:val="0000411E"/>
    <w:pPr>
      <w:numPr>
        <w:ilvl w:val="5"/>
      </w:numPr>
      <w:outlineLvl w:val="5"/>
    </w:pPr>
  </w:style>
  <w:style w:type="paragraph" w:customStyle="1" w:styleId="chefL7">
    <w:name w:val="chef_L7"/>
    <w:basedOn w:val="chefL6"/>
    <w:rsid w:val="0000411E"/>
    <w:pPr>
      <w:numPr>
        <w:ilvl w:val="6"/>
      </w:numPr>
      <w:outlineLvl w:val="6"/>
    </w:pPr>
  </w:style>
  <w:style w:type="paragraph" w:customStyle="1" w:styleId="chefL8">
    <w:name w:val="chef_L8"/>
    <w:basedOn w:val="chefL7"/>
    <w:rsid w:val="0000411E"/>
    <w:pPr>
      <w:numPr>
        <w:ilvl w:val="7"/>
      </w:numPr>
      <w:outlineLvl w:val="7"/>
    </w:pPr>
  </w:style>
  <w:style w:type="paragraph" w:customStyle="1" w:styleId="chefL9">
    <w:name w:val="chef_L9"/>
    <w:basedOn w:val="chefL8"/>
    <w:rsid w:val="0000411E"/>
    <w:pPr>
      <w:numPr>
        <w:ilvl w:val="8"/>
      </w:numPr>
      <w:outlineLvl w:val="8"/>
    </w:pPr>
  </w:style>
  <w:style w:type="paragraph" w:customStyle="1" w:styleId="Paragraphedeliste10">
    <w:name w:val="Paragraphe de liste1"/>
    <w:basedOn w:val="Normal"/>
    <w:rsid w:val="00C47BC7"/>
    <w:pPr>
      <w:spacing w:after="200" w:line="276" w:lineRule="auto"/>
      <w:ind w:left="720"/>
      <w:contextualSpacing/>
      <w:jc w:val="left"/>
    </w:pPr>
    <w:rPr>
      <w:rFonts w:ascii="Calibri" w:hAnsi="Calibri" w:cs="Calibri"/>
      <w:b w:val="0"/>
      <w:bCs w:val="0"/>
      <w:sz w:val="22"/>
      <w:szCs w:val="22"/>
      <w:lang w:val="fr-FR" w:eastAsia="en-US"/>
    </w:rPr>
  </w:style>
  <w:style w:type="paragraph" w:customStyle="1" w:styleId="Default">
    <w:name w:val="Default"/>
    <w:rsid w:val="000532BB"/>
    <w:pPr>
      <w:autoSpaceDE w:val="0"/>
      <w:autoSpaceDN w:val="0"/>
      <w:adjustRightInd w:val="0"/>
    </w:pPr>
    <w:rPr>
      <w:color w:val="000000"/>
      <w:sz w:val="24"/>
      <w:szCs w:val="24"/>
    </w:rPr>
  </w:style>
  <w:style w:type="paragraph" w:styleId="Paragraphedeliste">
    <w:name w:val="List Paragraph"/>
    <w:basedOn w:val="Normal"/>
    <w:uiPriority w:val="99"/>
    <w:qFormat/>
    <w:rsid w:val="00FA74F6"/>
    <w:pPr>
      <w:ind w:left="720"/>
      <w:contextualSpacing/>
    </w:pPr>
  </w:style>
  <w:style w:type="character" w:customStyle="1" w:styleId="PieddepageCar">
    <w:name w:val="Pied de page Car"/>
    <w:basedOn w:val="Policepardfaut"/>
    <w:link w:val="Pieddepage"/>
    <w:uiPriority w:val="99"/>
    <w:rsid w:val="00E57967"/>
    <w:rPr>
      <w:rFonts w:ascii="Arial" w:hAnsi="Arial" w:cs="Arial"/>
      <w:b/>
      <w:bCs/>
      <w:sz w:val="24"/>
      <w:lang w:eastAsia="fr-FR"/>
    </w:rPr>
  </w:style>
  <w:style w:type="character" w:styleId="Lienhypertexte">
    <w:name w:val="Hyperlink"/>
    <w:basedOn w:val="Policepardfaut"/>
    <w:uiPriority w:val="99"/>
    <w:unhideWhenUsed/>
    <w:rsid w:val="00AB552F"/>
    <w:rPr>
      <w:color w:val="006FBA"/>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CA" w:eastAsia="fr-CA"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header" w:locked="1"/>
    <w:lsdException w:name="footer" w:uiPriority="99"/>
    <w:lsdException w:name="caption" w:locked="1" w:semiHidden="1" w:unhideWhenUsed="1" w:qFormat="1"/>
    <w:lsdException w:name="Title" w:locked="1" w:qFormat="1"/>
    <w:lsdException w:name="Subtitle" w:locked="1" w:qFormat="1"/>
    <w:lsdException w:name="Hyperlink" w:uiPriority="99"/>
    <w:lsdException w:name="Strong" w:locked="1" w:qFormat="1"/>
    <w:lsdException w:name="Emphasis" w:locked="1" w:qFormat="1"/>
    <w:lsdException w:name="Normal (Web)"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D24090"/>
    <w:pPr>
      <w:jc w:val="both"/>
    </w:pPr>
    <w:rPr>
      <w:rFonts w:ascii="Arial" w:hAnsi="Arial" w:cs="Arial"/>
      <w:b/>
      <w:bCs/>
      <w:sz w:val="24"/>
      <w:lang w:eastAsia="fr-FR"/>
    </w:rPr>
  </w:style>
  <w:style w:type="paragraph" w:styleId="Titre1">
    <w:name w:val="heading 1"/>
    <w:basedOn w:val="Normal"/>
    <w:next w:val="Normal"/>
    <w:qFormat/>
    <w:rsid w:val="00C91D13"/>
    <w:pPr>
      <w:keepNext/>
      <w:tabs>
        <w:tab w:val="left" w:pos="-720"/>
      </w:tabs>
      <w:suppressAutoHyphens/>
      <w:spacing w:before="480"/>
      <w:outlineLvl w:val="0"/>
    </w:pPr>
    <w:rPr>
      <w:rFonts w:cs="Times New Roman"/>
      <w:i/>
      <w:spacing w:val="-3"/>
      <w:sz w:val="22"/>
    </w:rPr>
  </w:style>
  <w:style w:type="paragraph" w:styleId="Titre2">
    <w:name w:val="heading 2"/>
    <w:basedOn w:val="Normal"/>
    <w:next w:val="Normal"/>
    <w:qFormat/>
    <w:rsid w:val="00C91D13"/>
    <w:pPr>
      <w:keepNext/>
      <w:outlineLvl w:val="1"/>
    </w:pPr>
    <w:rPr>
      <w:i/>
      <w:iCs/>
      <w:sz w:val="20"/>
    </w:rPr>
  </w:style>
  <w:style w:type="paragraph" w:styleId="Titre3">
    <w:name w:val="heading 3"/>
    <w:basedOn w:val="Normal"/>
    <w:next w:val="Normal"/>
    <w:qFormat/>
    <w:rsid w:val="00C91D13"/>
    <w:pPr>
      <w:keepNext/>
      <w:spacing w:before="360"/>
      <w:ind w:left="360" w:right="418"/>
      <w:jc w:val="right"/>
      <w:outlineLvl w:val="2"/>
    </w:pPr>
    <w:rPr>
      <w:b w:val="0"/>
      <w:bCs w:val="0"/>
      <w:caps/>
    </w:rPr>
  </w:style>
  <w:style w:type="paragraph" w:styleId="Titre4">
    <w:name w:val="heading 4"/>
    <w:basedOn w:val="Normal"/>
    <w:next w:val="Normal"/>
    <w:qFormat/>
    <w:rsid w:val="00C91D13"/>
    <w:pPr>
      <w:keepNext/>
      <w:tabs>
        <w:tab w:val="left" w:pos="-720"/>
        <w:tab w:val="left" w:pos="830"/>
      </w:tabs>
      <w:suppressAutoHyphens/>
      <w:ind w:left="20"/>
      <w:jc w:val="center"/>
      <w:outlineLvl w:val="3"/>
    </w:pPr>
    <w:rPr>
      <w:rFonts w:cs="Times New Roman"/>
      <w:b w:val="0"/>
      <w:spacing w:val="-3"/>
      <w:sz w:val="22"/>
    </w:rPr>
  </w:style>
  <w:style w:type="paragraph" w:styleId="Titre5">
    <w:name w:val="heading 5"/>
    <w:basedOn w:val="Normal"/>
    <w:next w:val="Normal"/>
    <w:qFormat/>
    <w:rsid w:val="00C91D13"/>
    <w:pPr>
      <w:keepNext/>
      <w:tabs>
        <w:tab w:val="left" w:pos="-720"/>
      </w:tabs>
      <w:suppressAutoHyphens/>
      <w:ind w:left="720"/>
      <w:outlineLvl w:val="4"/>
    </w:pPr>
    <w:rPr>
      <w:spacing w:val="-3"/>
    </w:rPr>
  </w:style>
  <w:style w:type="paragraph" w:styleId="Titre6">
    <w:name w:val="heading 6"/>
    <w:basedOn w:val="Normal"/>
    <w:next w:val="Normal"/>
    <w:qFormat/>
    <w:rsid w:val="00C91D13"/>
    <w:pPr>
      <w:keepNext/>
      <w:ind w:left="2160"/>
      <w:jc w:val="right"/>
      <w:outlineLvl w:val="5"/>
    </w:p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a">
    <w:name w:val="titre-ca"/>
    <w:basedOn w:val="Normal"/>
    <w:next w:val="Paragraphe-ca"/>
    <w:rsid w:val="00C91D13"/>
    <w:pPr>
      <w:tabs>
        <w:tab w:val="left" w:pos="1800"/>
        <w:tab w:val="left" w:pos="5940"/>
      </w:tabs>
      <w:spacing w:before="480"/>
      <w:ind w:left="1584" w:right="-14" w:hanging="864"/>
      <w:outlineLvl w:val="7"/>
    </w:pPr>
    <w:rPr>
      <w:b w:val="0"/>
      <w:caps/>
    </w:rPr>
  </w:style>
  <w:style w:type="paragraph" w:customStyle="1" w:styleId="attendu">
    <w:name w:val="attendu"/>
    <w:basedOn w:val="Normal"/>
    <w:rsid w:val="00C91D13"/>
    <w:pPr>
      <w:spacing w:before="360"/>
      <w:ind w:left="2520" w:hanging="360"/>
    </w:pPr>
    <w:rPr>
      <w:rFonts w:cs="Times New Roman"/>
    </w:rPr>
  </w:style>
  <w:style w:type="paragraph" w:customStyle="1" w:styleId="Rsolution-ca">
    <w:name w:val="Résolution-ca"/>
    <w:basedOn w:val="Normal"/>
    <w:next w:val="Paragraphe-ca"/>
    <w:rsid w:val="00C91D13"/>
    <w:pPr>
      <w:tabs>
        <w:tab w:val="left" w:pos="1620"/>
      </w:tabs>
      <w:ind w:left="1620" w:hanging="1620"/>
    </w:pPr>
  </w:style>
  <w:style w:type="paragraph" w:styleId="Date">
    <w:name w:val="Date"/>
    <w:basedOn w:val="Normal"/>
    <w:next w:val="Normal"/>
    <w:rsid w:val="00C91D13"/>
  </w:style>
  <w:style w:type="paragraph" w:customStyle="1" w:styleId="Adopte">
    <w:name w:val="Adoptée"/>
    <w:basedOn w:val="Normal"/>
    <w:next w:val="Paragraphe-ca"/>
    <w:rsid w:val="00C91D13"/>
    <w:pPr>
      <w:spacing w:before="240"/>
      <w:jc w:val="right"/>
    </w:pPr>
    <w:rPr>
      <w:b w:val="0"/>
      <w:bCs w:val="0"/>
      <w:caps/>
    </w:rPr>
  </w:style>
  <w:style w:type="paragraph" w:customStyle="1" w:styleId="Paragraphe-ca">
    <w:name w:val="Paragraphe-ca"/>
    <w:basedOn w:val="Normal"/>
    <w:rsid w:val="00C91D13"/>
    <w:pPr>
      <w:spacing w:before="240"/>
      <w:ind w:left="1620"/>
    </w:pPr>
    <w:rPr>
      <w:lang w:val="fr-FR"/>
    </w:rPr>
  </w:style>
  <w:style w:type="paragraph" w:customStyle="1" w:styleId="Attendus-ca">
    <w:name w:val="Attendus-ca"/>
    <w:basedOn w:val="Normal"/>
    <w:rsid w:val="00C91D13"/>
    <w:pPr>
      <w:spacing w:before="360"/>
      <w:ind w:left="2174" w:hanging="547"/>
    </w:pPr>
  </w:style>
  <w:style w:type="paragraph" w:customStyle="1" w:styleId="soustitre-ca">
    <w:name w:val="soustitre-ca"/>
    <w:basedOn w:val="Normal"/>
    <w:next w:val="Paragraphe-ca"/>
    <w:rsid w:val="00C91D13"/>
    <w:pPr>
      <w:spacing w:before="360"/>
      <w:ind w:left="2477" w:hanging="864"/>
    </w:pPr>
    <w:rPr>
      <w:b w:val="0"/>
      <w:lang w:val="fr-FR"/>
    </w:rPr>
  </w:style>
  <w:style w:type="paragraph" w:customStyle="1" w:styleId="paragraphe-aga">
    <w:name w:val="paragraphe-aga"/>
    <w:basedOn w:val="Normal"/>
    <w:rsid w:val="00C91D13"/>
    <w:pPr>
      <w:spacing w:before="360"/>
      <w:ind w:left="1440"/>
    </w:pPr>
    <w:rPr>
      <w:caps/>
    </w:rPr>
  </w:style>
  <w:style w:type="paragraph" w:customStyle="1" w:styleId="titre-aga">
    <w:name w:val="titre-aga"/>
    <w:basedOn w:val="Normal"/>
    <w:next w:val="paragraphe-aga"/>
    <w:rsid w:val="00C91D13"/>
    <w:pPr>
      <w:tabs>
        <w:tab w:val="left" w:pos="1440"/>
      </w:tabs>
      <w:suppressAutoHyphens/>
      <w:spacing w:before="480"/>
      <w:ind w:left="1440" w:hanging="1440"/>
    </w:pPr>
    <w:rPr>
      <w:rFonts w:cs="Times New Roman"/>
      <w:b w:val="0"/>
      <w:i/>
      <w:spacing w:val="-3"/>
    </w:rPr>
  </w:style>
  <w:style w:type="paragraph" w:customStyle="1" w:styleId="para-aga">
    <w:name w:val="para-aga"/>
    <w:basedOn w:val="Normal"/>
    <w:next w:val="paragraphe-aga"/>
    <w:rsid w:val="00C91D13"/>
    <w:pPr>
      <w:spacing w:before="360"/>
      <w:ind w:left="1440"/>
    </w:pPr>
    <w:rPr>
      <w:rFonts w:cs="Times New Roman"/>
      <w:caps/>
    </w:rPr>
  </w:style>
  <w:style w:type="paragraph" w:customStyle="1" w:styleId="soustitreOJ">
    <w:name w:val="soustitreOJ"/>
    <w:basedOn w:val="Normal"/>
    <w:rsid w:val="00C91D13"/>
    <w:pPr>
      <w:spacing w:before="120"/>
      <w:ind w:left="922"/>
      <w:jc w:val="left"/>
    </w:pPr>
    <w:rPr>
      <w:rFonts w:cs="Times New Roman"/>
    </w:rPr>
  </w:style>
  <w:style w:type="paragraph" w:styleId="En-tte">
    <w:name w:val="header"/>
    <w:basedOn w:val="Normal"/>
    <w:link w:val="En-tteCar"/>
    <w:rsid w:val="00C91D13"/>
    <w:pPr>
      <w:tabs>
        <w:tab w:val="center" w:pos="4153"/>
        <w:tab w:val="right" w:pos="8306"/>
      </w:tabs>
    </w:pPr>
  </w:style>
  <w:style w:type="paragraph" w:styleId="Pieddepage">
    <w:name w:val="footer"/>
    <w:basedOn w:val="Normal"/>
    <w:link w:val="PieddepageCar"/>
    <w:uiPriority w:val="99"/>
    <w:rsid w:val="00C91D13"/>
    <w:pPr>
      <w:tabs>
        <w:tab w:val="center" w:pos="4153"/>
        <w:tab w:val="right" w:pos="8306"/>
      </w:tabs>
    </w:pPr>
  </w:style>
  <w:style w:type="character" w:styleId="Numrodepage">
    <w:name w:val="page number"/>
    <w:basedOn w:val="Policepardfaut"/>
    <w:rsid w:val="00C91D13"/>
    <w:rPr>
      <w:rFonts w:cs="Times New Roman"/>
    </w:rPr>
  </w:style>
  <w:style w:type="paragraph" w:customStyle="1" w:styleId="titre-bur">
    <w:name w:val="titre-bur"/>
    <w:basedOn w:val="Normal"/>
    <w:next w:val="Para-bur"/>
    <w:rsid w:val="00C91D13"/>
    <w:pPr>
      <w:keepLines/>
      <w:tabs>
        <w:tab w:val="left" w:pos="720"/>
        <w:tab w:val="left" w:pos="2160"/>
      </w:tabs>
      <w:spacing w:before="480"/>
      <w:ind w:left="2160" w:hanging="1440"/>
    </w:pPr>
    <w:rPr>
      <w:rFonts w:cs="Times New Roman"/>
      <w:b w:val="0"/>
      <w:caps/>
    </w:rPr>
  </w:style>
  <w:style w:type="paragraph" w:customStyle="1" w:styleId="soustitre-bur">
    <w:name w:val="soustitre-bur"/>
    <w:next w:val="Para-bur"/>
    <w:rsid w:val="00C91D13"/>
    <w:pPr>
      <w:keepLines/>
      <w:tabs>
        <w:tab w:val="left" w:pos="2880"/>
      </w:tabs>
      <w:spacing w:before="360"/>
      <w:ind w:left="2880" w:right="720" w:hanging="720"/>
      <w:jc w:val="both"/>
    </w:pPr>
    <w:rPr>
      <w:rFonts w:ascii="Arial" w:hAnsi="Arial"/>
      <w:b/>
      <w:i/>
      <w:sz w:val="24"/>
      <w:lang w:eastAsia="fr-FR"/>
    </w:rPr>
  </w:style>
  <w:style w:type="paragraph" w:customStyle="1" w:styleId="paragraphe">
    <w:name w:val="paragraphe"/>
    <w:basedOn w:val="Normal"/>
    <w:rsid w:val="00C91D13"/>
    <w:pPr>
      <w:spacing w:before="240"/>
      <w:ind w:left="2160"/>
    </w:pPr>
    <w:rPr>
      <w:rFonts w:cs="Times New Roman"/>
    </w:rPr>
  </w:style>
  <w:style w:type="paragraph" w:customStyle="1" w:styleId="rsolution">
    <w:name w:val="résolution"/>
    <w:basedOn w:val="Normal"/>
    <w:next w:val="Normal"/>
    <w:rsid w:val="00C91D13"/>
    <w:pPr>
      <w:tabs>
        <w:tab w:val="left" w:pos="2880"/>
      </w:tabs>
      <w:suppressAutoHyphens/>
      <w:spacing w:before="360"/>
      <w:ind w:left="2160" w:hanging="2160"/>
    </w:pPr>
    <w:rPr>
      <w:rFonts w:cs="Times New Roman"/>
      <w:spacing w:val="-3"/>
    </w:rPr>
  </w:style>
  <w:style w:type="paragraph" w:customStyle="1" w:styleId="Para-bur">
    <w:name w:val="Para-bur"/>
    <w:basedOn w:val="Normal"/>
    <w:rsid w:val="00C91D13"/>
    <w:pPr>
      <w:spacing w:before="360"/>
      <w:ind w:left="2160"/>
    </w:pPr>
  </w:style>
  <w:style w:type="paragraph" w:customStyle="1" w:styleId="Attendus-bur">
    <w:name w:val="Attendus-bur"/>
    <w:rsid w:val="00C91D13"/>
    <w:pPr>
      <w:spacing w:before="360"/>
      <w:ind w:left="2520" w:hanging="360"/>
    </w:pPr>
    <w:rPr>
      <w:rFonts w:ascii="Arial" w:hAnsi="Arial"/>
      <w:sz w:val="24"/>
      <w:lang w:eastAsia="fr-FR"/>
    </w:rPr>
  </w:style>
  <w:style w:type="paragraph" w:styleId="Retraitcorpsdetexte2">
    <w:name w:val="Body Text Indent 2"/>
    <w:basedOn w:val="Normal"/>
    <w:rsid w:val="00C91D13"/>
    <w:pPr>
      <w:tabs>
        <w:tab w:val="left" w:pos="1800"/>
      </w:tabs>
      <w:ind w:left="1800" w:hanging="1800"/>
      <w:jc w:val="left"/>
    </w:pPr>
    <w:rPr>
      <w:rFonts w:cs="Times New Roman"/>
    </w:rPr>
  </w:style>
  <w:style w:type="paragraph" w:customStyle="1" w:styleId="Attendu1">
    <w:name w:val="Attendu1"/>
    <w:basedOn w:val="Normal"/>
    <w:rsid w:val="00C91D13"/>
    <w:pPr>
      <w:spacing w:before="360"/>
      <w:ind w:left="2520" w:right="720" w:hanging="720"/>
    </w:pPr>
    <w:rPr>
      <w:rFonts w:cs="Times New Roman"/>
    </w:rPr>
  </w:style>
  <w:style w:type="paragraph" w:customStyle="1" w:styleId="para-bur0">
    <w:name w:val="para-bur"/>
    <w:basedOn w:val="Normal"/>
    <w:rsid w:val="00C91D13"/>
    <w:pPr>
      <w:spacing w:before="360"/>
      <w:ind w:left="2160"/>
    </w:pPr>
    <w:rPr>
      <w:rFonts w:cs="Times New Roman"/>
    </w:rPr>
  </w:style>
  <w:style w:type="paragraph" w:customStyle="1" w:styleId="rsolution-bur">
    <w:name w:val="résolution-bur"/>
    <w:basedOn w:val="Normal"/>
    <w:next w:val="para-bur0"/>
    <w:autoRedefine/>
    <w:rsid w:val="00C91D13"/>
    <w:pPr>
      <w:spacing w:before="240"/>
      <w:ind w:left="2160" w:hanging="2160"/>
    </w:pPr>
    <w:rPr>
      <w:b w:val="0"/>
      <w:bCs w:val="0"/>
    </w:rPr>
  </w:style>
  <w:style w:type="paragraph" w:styleId="Retraitcorpsdetexte">
    <w:name w:val="Body Text Indent"/>
    <w:basedOn w:val="Normal"/>
    <w:rsid w:val="00C91D13"/>
    <w:pPr>
      <w:tabs>
        <w:tab w:val="left" w:pos="-720"/>
      </w:tabs>
      <w:suppressAutoHyphens/>
      <w:ind w:left="720"/>
    </w:pPr>
    <w:rPr>
      <w:spacing w:val="-3"/>
    </w:rPr>
  </w:style>
  <w:style w:type="paragraph" w:customStyle="1" w:styleId="attendu-bur">
    <w:name w:val="attendu-bur"/>
    <w:basedOn w:val="Normal"/>
    <w:rsid w:val="00C91D13"/>
    <w:pPr>
      <w:spacing w:before="360"/>
      <w:ind w:left="2520" w:hanging="360"/>
    </w:pPr>
    <w:rPr>
      <w:rFonts w:cs="Times New Roman"/>
    </w:rPr>
  </w:style>
  <w:style w:type="paragraph" w:customStyle="1" w:styleId="Attendus-CA0">
    <w:name w:val="Attendus-CA"/>
    <w:basedOn w:val="Normal"/>
    <w:rsid w:val="00C91D13"/>
    <w:pPr>
      <w:spacing w:before="360"/>
      <w:ind w:left="2174" w:hanging="547"/>
    </w:pPr>
    <w:rPr>
      <w:rFonts w:cs="Times New Roman"/>
      <w:szCs w:val="24"/>
    </w:rPr>
  </w:style>
  <w:style w:type="paragraph" w:styleId="Corpsdetexte">
    <w:name w:val="Body Text"/>
    <w:basedOn w:val="Normal"/>
    <w:rsid w:val="00C91D13"/>
    <w:rPr>
      <w:b w:val="0"/>
      <w:bCs w:val="0"/>
    </w:rPr>
  </w:style>
  <w:style w:type="paragraph" w:styleId="Retraitcorpsdetexte3">
    <w:name w:val="Body Text Indent 3"/>
    <w:basedOn w:val="Normal"/>
    <w:rsid w:val="00C91D13"/>
    <w:pPr>
      <w:ind w:left="2160" w:hanging="2160"/>
    </w:pPr>
    <w:rPr>
      <w:b w:val="0"/>
      <w:bCs w:val="0"/>
    </w:rPr>
  </w:style>
  <w:style w:type="paragraph" w:styleId="Textedebulles">
    <w:name w:val="Balloon Text"/>
    <w:basedOn w:val="Normal"/>
    <w:semiHidden/>
    <w:rsid w:val="002F3874"/>
    <w:rPr>
      <w:rFonts w:ascii="Tahoma" w:hAnsi="Tahoma" w:cs="Tahoma"/>
      <w:sz w:val="16"/>
      <w:szCs w:val="16"/>
    </w:rPr>
  </w:style>
  <w:style w:type="character" w:styleId="Marquedecommentaire">
    <w:name w:val="annotation reference"/>
    <w:basedOn w:val="Policepardfaut"/>
    <w:semiHidden/>
    <w:rsid w:val="003A52AA"/>
    <w:rPr>
      <w:rFonts w:cs="Times New Roman"/>
      <w:sz w:val="16"/>
      <w:szCs w:val="16"/>
    </w:rPr>
  </w:style>
  <w:style w:type="paragraph" w:styleId="Commentaire">
    <w:name w:val="annotation text"/>
    <w:basedOn w:val="Normal"/>
    <w:semiHidden/>
    <w:rsid w:val="003A52AA"/>
    <w:rPr>
      <w:sz w:val="20"/>
    </w:rPr>
  </w:style>
  <w:style w:type="paragraph" w:styleId="Objetducommentaire">
    <w:name w:val="annotation subject"/>
    <w:basedOn w:val="Commentaire"/>
    <w:next w:val="Commentaire"/>
    <w:semiHidden/>
    <w:rsid w:val="003A52AA"/>
  </w:style>
  <w:style w:type="paragraph" w:customStyle="1" w:styleId="Sansinterligne1">
    <w:name w:val="Sans interligne1"/>
    <w:rsid w:val="00FA4D2A"/>
    <w:pPr>
      <w:jc w:val="both"/>
    </w:pPr>
    <w:rPr>
      <w:rFonts w:ascii="Arial" w:hAnsi="Arial" w:cs="Arial"/>
      <w:b/>
      <w:bCs/>
      <w:sz w:val="24"/>
      <w:lang w:eastAsia="fr-FR"/>
    </w:rPr>
  </w:style>
  <w:style w:type="character" w:customStyle="1" w:styleId="En-tteCar">
    <w:name w:val="En-tête Car"/>
    <w:basedOn w:val="Policepardfaut"/>
    <w:link w:val="En-tte"/>
    <w:locked/>
    <w:rsid w:val="00197768"/>
    <w:rPr>
      <w:rFonts w:ascii="Arial" w:hAnsi="Arial" w:cs="Arial"/>
      <w:b/>
      <w:bCs/>
      <w:sz w:val="24"/>
      <w:lang w:val="fr-CA"/>
    </w:rPr>
  </w:style>
  <w:style w:type="paragraph" w:customStyle="1" w:styleId="Paragraphedeliste1">
    <w:name w:val="Paragraphe de liste1"/>
    <w:basedOn w:val="Normal"/>
    <w:rsid w:val="00197768"/>
    <w:pPr>
      <w:ind w:left="720"/>
      <w:contextualSpacing/>
    </w:pPr>
  </w:style>
  <w:style w:type="table" w:styleId="Grilledutableau">
    <w:name w:val="Table Grid"/>
    <w:basedOn w:val="TableauNormal"/>
    <w:rsid w:val="00304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031CE3"/>
    <w:pPr>
      <w:spacing w:before="100" w:beforeAutospacing="1" w:after="100" w:afterAutospacing="1"/>
      <w:jc w:val="left"/>
    </w:pPr>
    <w:rPr>
      <w:rFonts w:ascii="Times New Roman" w:hAnsi="Times New Roman" w:cs="Times New Roman"/>
      <w:b w:val="0"/>
      <w:bCs w:val="0"/>
      <w:szCs w:val="24"/>
      <w:lang w:val="fr-FR"/>
    </w:rPr>
  </w:style>
  <w:style w:type="paragraph" w:customStyle="1" w:styleId="bodytextindent0">
    <w:name w:val="#body text=indent 0"/>
    <w:basedOn w:val="Normal"/>
    <w:rsid w:val="003266DE"/>
    <w:pPr>
      <w:spacing w:before="240"/>
    </w:pPr>
    <w:rPr>
      <w:rFonts w:ascii="Times New Roman" w:hAnsi="Times New Roman" w:cs="Times New Roman"/>
      <w:b w:val="0"/>
      <w:bCs w:val="0"/>
      <w:lang w:eastAsia="en-US"/>
    </w:rPr>
  </w:style>
  <w:style w:type="character" w:styleId="CitationHTML">
    <w:name w:val="HTML Cite"/>
    <w:basedOn w:val="Policepardfaut"/>
    <w:rsid w:val="0000411E"/>
    <w:rPr>
      <w:rFonts w:cs="Times New Roman"/>
      <w:color w:val="008000"/>
    </w:rPr>
  </w:style>
  <w:style w:type="paragraph" w:customStyle="1" w:styleId="chefL1">
    <w:name w:val="chef_L1"/>
    <w:basedOn w:val="Normal"/>
    <w:rsid w:val="0000411E"/>
    <w:pPr>
      <w:numPr>
        <w:numId w:val="1"/>
      </w:numPr>
      <w:spacing w:before="240"/>
      <w:outlineLvl w:val="0"/>
    </w:pPr>
    <w:rPr>
      <w:rFonts w:ascii="Times New Roman" w:hAnsi="Times New Roman" w:cs="Times New Roman"/>
      <w:b w:val="0"/>
      <w:bCs w:val="0"/>
      <w:lang w:eastAsia="en-US"/>
    </w:rPr>
  </w:style>
  <w:style w:type="paragraph" w:customStyle="1" w:styleId="chefL2">
    <w:name w:val="chef_L2"/>
    <w:basedOn w:val="chefL1"/>
    <w:rsid w:val="0000411E"/>
    <w:pPr>
      <w:numPr>
        <w:ilvl w:val="1"/>
      </w:numPr>
      <w:outlineLvl w:val="1"/>
    </w:pPr>
  </w:style>
  <w:style w:type="paragraph" w:customStyle="1" w:styleId="chefL3">
    <w:name w:val="chef_L3"/>
    <w:basedOn w:val="chefL2"/>
    <w:rsid w:val="0000411E"/>
    <w:pPr>
      <w:numPr>
        <w:ilvl w:val="2"/>
      </w:numPr>
      <w:outlineLvl w:val="2"/>
    </w:pPr>
  </w:style>
  <w:style w:type="paragraph" w:customStyle="1" w:styleId="chefL4">
    <w:name w:val="chef_L4"/>
    <w:basedOn w:val="chefL3"/>
    <w:rsid w:val="0000411E"/>
    <w:pPr>
      <w:numPr>
        <w:ilvl w:val="3"/>
      </w:numPr>
      <w:outlineLvl w:val="3"/>
    </w:pPr>
  </w:style>
  <w:style w:type="paragraph" w:customStyle="1" w:styleId="chefL5">
    <w:name w:val="chef_L5"/>
    <w:basedOn w:val="chefL4"/>
    <w:rsid w:val="0000411E"/>
    <w:pPr>
      <w:numPr>
        <w:ilvl w:val="4"/>
      </w:numPr>
      <w:outlineLvl w:val="4"/>
    </w:pPr>
  </w:style>
  <w:style w:type="paragraph" w:customStyle="1" w:styleId="chefL6">
    <w:name w:val="chef_L6"/>
    <w:basedOn w:val="chefL5"/>
    <w:rsid w:val="0000411E"/>
    <w:pPr>
      <w:numPr>
        <w:ilvl w:val="5"/>
      </w:numPr>
      <w:outlineLvl w:val="5"/>
    </w:pPr>
  </w:style>
  <w:style w:type="paragraph" w:customStyle="1" w:styleId="chefL7">
    <w:name w:val="chef_L7"/>
    <w:basedOn w:val="chefL6"/>
    <w:rsid w:val="0000411E"/>
    <w:pPr>
      <w:numPr>
        <w:ilvl w:val="6"/>
      </w:numPr>
      <w:outlineLvl w:val="6"/>
    </w:pPr>
  </w:style>
  <w:style w:type="paragraph" w:customStyle="1" w:styleId="chefL8">
    <w:name w:val="chef_L8"/>
    <w:basedOn w:val="chefL7"/>
    <w:rsid w:val="0000411E"/>
    <w:pPr>
      <w:numPr>
        <w:ilvl w:val="7"/>
      </w:numPr>
      <w:outlineLvl w:val="7"/>
    </w:pPr>
  </w:style>
  <w:style w:type="paragraph" w:customStyle="1" w:styleId="chefL9">
    <w:name w:val="chef_L9"/>
    <w:basedOn w:val="chefL8"/>
    <w:rsid w:val="0000411E"/>
    <w:pPr>
      <w:numPr>
        <w:ilvl w:val="8"/>
      </w:numPr>
      <w:outlineLvl w:val="8"/>
    </w:pPr>
  </w:style>
  <w:style w:type="paragraph" w:customStyle="1" w:styleId="Paragraphedeliste10">
    <w:name w:val="Paragraphe de liste1"/>
    <w:basedOn w:val="Normal"/>
    <w:rsid w:val="00C47BC7"/>
    <w:pPr>
      <w:spacing w:after="200" w:line="276" w:lineRule="auto"/>
      <w:ind w:left="720"/>
      <w:contextualSpacing/>
      <w:jc w:val="left"/>
    </w:pPr>
    <w:rPr>
      <w:rFonts w:ascii="Calibri" w:hAnsi="Calibri" w:cs="Calibri"/>
      <w:b w:val="0"/>
      <w:bCs w:val="0"/>
      <w:sz w:val="22"/>
      <w:szCs w:val="22"/>
      <w:lang w:val="fr-FR" w:eastAsia="en-US"/>
    </w:rPr>
  </w:style>
  <w:style w:type="paragraph" w:customStyle="1" w:styleId="Default">
    <w:name w:val="Default"/>
    <w:rsid w:val="000532BB"/>
    <w:pPr>
      <w:autoSpaceDE w:val="0"/>
      <w:autoSpaceDN w:val="0"/>
      <w:adjustRightInd w:val="0"/>
    </w:pPr>
    <w:rPr>
      <w:color w:val="000000"/>
      <w:sz w:val="24"/>
      <w:szCs w:val="24"/>
    </w:rPr>
  </w:style>
  <w:style w:type="paragraph" w:styleId="Paragraphedeliste">
    <w:name w:val="List Paragraph"/>
    <w:basedOn w:val="Normal"/>
    <w:uiPriority w:val="99"/>
    <w:qFormat/>
    <w:rsid w:val="00FA74F6"/>
    <w:pPr>
      <w:ind w:left="720"/>
      <w:contextualSpacing/>
    </w:pPr>
  </w:style>
  <w:style w:type="character" w:customStyle="1" w:styleId="PieddepageCar">
    <w:name w:val="Pied de page Car"/>
    <w:basedOn w:val="Policepardfaut"/>
    <w:link w:val="Pieddepage"/>
    <w:uiPriority w:val="99"/>
    <w:rsid w:val="00E57967"/>
    <w:rPr>
      <w:rFonts w:ascii="Arial" w:hAnsi="Arial" w:cs="Arial"/>
      <w:b/>
      <w:bCs/>
      <w:sz w:val="24"/>
      <w:lang w:eastAsia="fr-FR"/>
    </w:rPr>
  </w:style>
  <w:style w:type="character" w:styleId="Lienhypertexte">
    <w:name w:val="Hyperlink"/>
    <w:basedOn w:val="Policepardfaut"/>
    <w:uiPriority w:val="99"/>
    <w:unhideWhenUsed/>
    <w:rsid w:val="00AB552F"/>
    <w:rPr>
      <w:color w:val="006FBA"/>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 w:id="607128657">
      <w:bodyDiv w:val="1"/>
      <w:marLeft w:val="0"/>
      <w:marRight w:val="0"/>
      <w:marTop w:val="0"/>
      <w:marBottom w:val="0"/>
      <w:divBdr>
        <w:top w:val="none" w:sz="0" w:space="0" w:color="auto"/>
        <w:left w:val="none" w:sz="0" w:space="0" w:color="auto"/>
        <w:bottom w:val="none" w:sz="0" w:space="0" w:color="auto"/>
        <w:right w:val="none" w:sz="0" w:space="0" w:color="auto"/>
      </w:divBdr>
      <w:divsChild>
        <w:div w:id="1292713409">
          <w:marLeft w:val="0"/>
          <w:marRight w:val="0"/>
          <w:marTop w:val="0"/>
          <w:marBottom w:val="0"/>
          <w:divBdr>
            <w:top w:val="none" w:sz="0" w:space="0" w:color="auto"/>
            <w:left w:val="none" w:sz="0" w:space="0" w:color="auto"/>
            <w:bottom w:val="none" w:sz="0" w:space="0" w:color="auto"/>
            <w:right w:val="none" w:sz="0" w:space="0" w:color="auto"/>
          </w:divBdr>
          <w:divsChild>
            <w:div w:id="1081490805">
              <w:marLeft w:val="1725"/>
              <w:marRight w:val="0"/>
              <w:marTop w:val="0"/>
              <w:marBottom w:val="0"/>
              <w:divBdr>
                <w:top w:val="none" w:sz="0" w:space="0" w:color="auto"/>
                <w:left w:val="none" w:sz="0" w:space="0" w:color="auto"/>
                <w:bottom w:val="none" w:sz="0" w:space="0" w:color="auto"/>
                <w:right w:val="none" w:sz="0" w:space="0" w:color="auto"/>
              </w:divBdr>
              <w:divsChild>
                <w:div w:id="919028155">
                  <w:marLeft w:val="6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3106228">
      <w:bodyDiv w:val="1"/>
      <w:marLeft w:val="0"/>
      <w:marRight w:val="0"/>
      <w:marTop w:val="0"/>
      <w:marBottom w:val="0"/>
      <w:divBdr>
        <w:top w:val="none" w:sz="0" w:space="0" w:color="auto"/>
        <w:left w:val="none" w:sz="0" w:space="0" w:color="auto"/>
        <w:bottom w:val="none" w:sz="0" w:space="0" w:color="auto"/>
        <w:right w:val="none" w:sz="0" w:space="0" w:color="auto"/>
      </w:divBdr>
    </w:div>
    <w:div w:id="1865896896">
      <w:bodyDiv w:val="1"/>
      <w:marLeft w:val="0"/>
      <w:marRight w:val="0"/>
      <w:marTop w:val="0"/>
      <w:marBottom w:val="0"/>
      <w:divBdr>
        <w:top w:val="none" w:sz="0" w:space="0" w:color="auto"/>
        <w:left w:val="none" w:sz="0" w:space="0" w:color="auto"/>
        <w:bottom w:val="none" w:sz="0" w:space="0" w:color="auto"/>
        <w:right w:val="none" w:sz="0" w:space="0" w:color="auto"/>
      </w:divBdr>
    </w:div>
    <w:div w:id="1903564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3954</Words>
  <Characters>22081</Characters>
  <Application>Microsoft Office Word</Application>
  <DocSecurity>0</DocSecurity>
  <Lines>184</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25984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Procès verbal 2018_fr</dc:title>
  <dc:creator/>
  <cp:lastModifiedBy/>
  <cp:revision>1</cp:revision>
  <dcterms:created xsi:type="dcterms:W3CDTF">2019-08-06T12:39:00Z</dcterms:created>
  <dcterms:modified xsi:type="dcterms:W3CDTF">2019-08-08T18:10:00Z</dcterms:modified>
</cp:coreProperties>
</file>