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E19" w14:textId="5372E399" w:rsidR="3655607F" w:rsidRDefault="00765DBA" w:rsidP="3655607F">
      <w:pPr>
        <w:spacing w:after="0"/>
        <w:jc w:val="both"/>
        <w:rPr>
          <w:rFonts w:ascii="Arial" w:hAnsi="Arial" w:cs="Arial"/>
          <w:b/>
          <w:bCs/>
          <w:color w:val="333333"/>
        </w:rPr>
      </w:pPr>
      <w:r>
        <w:rPr>
          <w:rFonts w:ascii="Arial" w:hAnsi="Arial" w:cs="Arial"/>
          <w:b/>
          <w:bCs/>
          <w:color w:val="333333"/>
        </w:rPr>
        <w:t xml:space="preserve">Déclaration de données financières </w:t>
      </w:r>
      <w:r w:rsidR="0043370E">
        <w:rPr>
          <w:rFonts w:ascii="Arial" w:hAnsi="Arial" w:cs="Arial"/>
          <w:b/>
          <w:bCs/>
          <w:color w:val="333333"/>
        </w:rPr>
        <w:t>pour la Financière agricole du Québec</w:t>
      </w:r>
    </w:p>
    <w:p w14:paraId="79923ECB" w14:textId="77777777" w:rsidR="0043370E" w:rsidRDefault="0043370E" w:rsidP="3655607F">
      <w:pPr>
        <w:spacing w:after="0"/>
        <w:jc w:val="both"/>
        <w:rPr>
          <w:rFonts w:ascii="Arial" w:hAnsi="Arial" w:cs="Arial"/>
          <w:b/>
          <w:bCs/>
          <w:color w:val="333333"/>
        </w:rPr>
      </w:pPr>
    </w:p>
    <w:p w14:paraId="635F3153" w14:textId="328EEE3D" w:rsidR="00A84E45" w:rsidRPr="00794447" w:rsidRDefault="00794447" w:rsidP="00A84E45">
      <w:pPr>
        <w:spacing w:after="0"/>
        <w:jc w:val="both"/>
        <w:rPr>
          <w:rFonts w:ascii="Arial" w:hAnsi="Arial" w:cs="Arial"/>
          <w:color w:val="333333"/>
        </w:rPr>
      </w:pPr>
      <w:r w:rsidRPr="00794447">
        <w:rPr>
          <w:rFonts w:ascii="Arial" w:hAnsi="Arial" w:cs="Arial"/>
          <w:color w:val="333333"/>
        </w:rPr>
        <w:t>Le professionnel en exercice qui offre des services d'assistance à la préparation des formulaires prescrits par la Financière agricole</w:t>
      </w:r>
      <w:r w:rsidR="00A84E45" w:rsidRPr="00A84E45">
        <w:rPr>
          <w:rFonts w:ascii="Arial" w:hAnsi="Arial" w:cs="Arial"/>
          <w:color w:val="333333"/>
        </w:rPr>
        <w:t xml:space="preserve"> </w:t>
      </w:r>
      <w:r w:rsidR="00A84E45">
        <w:rPr>
          <w:rFonts w:ascii="Arial" w:hAnsi="Arial" w:cs="Arial"/>
          <w:color w:val="333333"/>
        </w:rPr>
        <w:t>peut</w:t>
      </w:r>
      <w:r w:rsidR="00A84E45" w:rsidRPr="00794447">
        <w:rPr>
          <w:rFonts w:ascii="Arial" w:hAnsi="Arial" w:cs="Arial"/>
          <w:color w:val="333333"/>
        </w:rPr>
        <w:t xml:space="preserve"> considérer la mission comme étant hors du champ d’application de la </w:t>
      </w:r>
      <w:r w:rsidR="00F57CEB" w:rsidRPr="00A46CE3">
        <w:rPr>
          <w:rFonts w:ascii="Arial" w:hAnsi="Arial" w:cs="Arial"/>
          <w:i/>
          <w:iCs/>
          <w:color w:val="333333"/>
        </w:rPr>
        <w:t>NCSC 4200 Missions de compilation</w:t>
      </w:r>
      <w:r w:rsidR="00A84E45" w:rsidRPr="00794447">
        <w:rPr>
          <w:rFonts w:ascii="Arial" w:hAnsi="Arial" w:cs="Arial"/>
          <w:color w:val="333333"/>
        </w:rPr>
        <w:t xml:space="preserve"> (réf. NCSC 4200.02diii), 4200.A4</w:t>
      </w:r>
      <w:r w:rsidR="00B3119A">
        <w:rPr>
          <w:rFonts w:ascii="Arial" w:hAnsi="Arial" w:cs="Arial"/>
          <w:color w:val="333333"/>
        </w:rPr>
        <w:t>)</w:t>
      </w:r>
      <w:r w:rsidR="00A84E45" w:rsidRPr="00794447">
        <w:rPr>
          <w:rFonts w:ascii="Arial" w:hAnsi="Arial" w:cs="Arial"/>
          <w:color w:val="333333"/>
        </w:rPr>
        <w:t>.</w:t>
      </w:r>
      <w:r w:rsidR="00F57CEB">
        <w:rPr>
          <w:rFonts w:ascii="Arial" w:hAnsi="Arial" w:cs="Arial"/>
          <w:color w:val="333333"/>
        </w:rPr>
        <w:t xml:space="preserve"> Il peut toutefois décider d’appliquer volontairement la norme</w:t>
      </w:r>
      <w:r w:rsidR="00EB23B2">
        <w:rPr>
          <w:rFonts w:ascii="Arial" w:hAnsi="Arial" w:cs="Arial"/>
          <w:color w:val="333333"/>
        </w:rPr>
        <w:t xml:space="preserve"> (réf. 4200.3)</w:t>
      </w:r>
      <w:r w:rsidR="00F57CEB">
        <w:rPr>
          <w:rFonts w:ascii="Arial" w:hAnsi="Arial" w:cs="Arial"/>
          <w:color w:val="333333"/>
        </w:rPr>
        <w:t xml:space="preserve">. </w:t>
      </w:r>
    </w:p>
    <w:p w14:paraId="0FE6F033" w14:textId="59CA1D1B" w:rsidR="00C45119" w:rsidRDefault="00C45119" w:rsidP="00794447">
      <w:pPr>
        <w:spacing w:after="0"/>
        <w:jc w:val="both"/>
        <w:rPr>
          <w:rFonts w:ascii="Arial" w:hAnsi="Arial" w:cs="Arial"/>
          <w:color w:val="333333"/>
        </w:rPr>
      </w:pPr>
    </w:p>
    <w:p w14:paraId="39CB87D3" w14:textId="49A105B9" w:rsidR="00B3119A" w:rsidRDefault="00C17664" w:rsidP="00794447">
      <w:pPr>
        <w:spacing w:after="0"/>
        <w:jc w:val="both"/>
        <w:rPr>
          <w:rFonts w:ascii="Arial" w:hAnsi="Arial" w:cs="Arial"/>
          <w:color w:val="333333"/>
        </w:rPr>
      </w:pPr>
      <w:r>
        <w:rPr>
          <w:rFonts w:ascii="Arial" w:hAnsi="Arial" w:cs="Arial"/>
          <w:color w:val="333333"/>
        </w:rPr>
        <w:t>S’i</w:t>
      </w:r>
      <w:r w:rsidR="00B3119A">
        <w:rPr>
          <w:rFonts w:ascii="Arial" w:hAnsi="Arial" w:cs="Arial"/>
          <w:color w:val="333333"/>
        </w:rPr>
        <w:t xml:space="preserve">l </w:t>
      </w:r>
      <w:r>
        <w:rPr>
          <w:rFonts w:ascii="Arial" w:hAnsi="Arial" w:cs="Arial"/>
          <w:color w:val="333333"/>
        </w:rPr>
        <w:t>a effectué une mission d’audit ou d’examen sur les états financiers</w:t>
      </w:r>
      <w:r w:rsidR="004B704B">
        <w:rPr>
          <w:rFonts w:ascii="Arial" w:hAnsi="Arial" w:cs="Arial"/>
          <w:color w:val="333333"/>
        </w:rPr>
        <w:t xml:space="preserve"> (EF)</w:t>
      </w:r>
      <w:r>
        <w:rPr>
          <w:rFonts w:ascii="Arial" w:hAnsi="Arial" w:cs="Arial"/>
          <w:color w:val="333333"/>
        </w:rPr>
        <w:t xml:space="preserve"> de l’entité visée, il </w:t>
      </w:r>
      <w:r w:rsidR="00B3119A">
        <w:rPr>
          <w:rFonts w:ascii="Arial" w:hAnsi="Arial" w:cs="Arial"/>
          <w:color w:val="333333"/>
        </w:rPr>
        <w:t>peut joindre</w:t>
      </w:r>
      <w:r>
        <w:rPr>
          <w:rFonts w:ascii="Arial" w:hAnsi="Arial" w:cs="Arial"/>
          <w:color w:val="333333"/>
        </w:rPr>
        <w:t xml:space="preserve"> un</w:t>
      </w:r>
      <w:r w:rsidR="00E525BA">
        <w:rPr>
          <w:rFonts w:ascii="Arial" w:hAnsi="Arial" w:cs="Arial"/>
          <w:color w:val="333333"/>
        </w:rPr>
        <w:t xml:space="preserve"> rapport établi selon la NCSC 4460 </w:t>
      </w:r>
      <w:r w:rsidR="00AC616E" w:rsidRPr="00750B72">
        <w:rPr>
          <w:rFonts w:ascii="Arial" w:hAnsi="Arial" w:cs="Arial"/>
          <w:i/>
          <w:iCs/>
          <w:color w:val="333333"/>
        </w:rPr>
        <w:t xml:space="preserve">Rapport sur </w:t>
      </w:r>
      <w:r w:rsidR="001A4E81" w:rsidRPr="00750B72">
        <w:rPr>
          <w:rFonts w:ascii="Arial" w:hAnsi="Arial" w:cs="Arial"/>
          <w:i/>
          <w:iCs/>
          <w:color w:val="333333"/>
        </w:rPr>
        <w:t>les autres éléments relevés dans le cadre d’une mission d’audit ou d’examen</w:t>
      </w:r>
      <w:r w:rsidR="00E525BA">
        <w:rPr>
          <w:rFonts w:ascii="Arial" w:hAnsi="Arial" w:cs="Arial"/>
          <w:color w:val="333333"/>
        </w:rPr>
        <w:t xml:space="preserve"> ou </w:t>
      </w:r>
      <w:r w:rsidR="003E2185">
        <w:rPr>
          <w:rFonts w:ascii="Arial" w:hAnsi="Arial" w:cs="Arial"/>
          <w:color w:val="333333"/>
        </w:rPr>
        <w:t xml:space="preserve">encore </w:t>
      </w:r>
      <w:r w:rsidR="00E525BA">
        <w:rPr>
          <w:rFonts w:ascii="Arial" w:hAnsi="Arial" w:cs="Arial"/>
          <w:color w:val="333333"/>
        </w:rPr>
        <w:t>n’émettre aucun rapport</w:t>
      </w:r>
      <w:r w:rsidR="00BF1168">
        <w:rPr>
          <w:rFonts w:ascii="Arial" w:hAnsi="Arial" w:cs="Arial"/>
          <w:color w:val="333333"/>
        </w:rPr>
        <w:t xml:space="preserve"> s’il </w:t>
      </w:r>
      <w:r w:rsidR="00597B33">
        <w:rPr>
          <w:rFonts w:ascii="Arial" w:hAnsi="Arial" w:cs="Arial"/>
          <w:color w:val="333333"/>
        </w:rPr>
        <w:t>décide de ne pas appliquer volontairement la NCSC 4200 (réf</w:t>
      </w:r>
      <w:r w:rsidR="003E2185">
        <w:rPr>
          <w:rFonts w:ascii="Arial" w:hAnsi="Arial" w:cs="Arial"/>
          <w:color w:val="333333"/>
        </w:rPr>
        <w:t xml:space="preserve">. </w:t>
      </w:r>
      <w:r w:rsidR="003B24D1">
        <w:rPr>
          <w:rFonts w:ascii="Arial" w:hAnsi="Arial" w:cs="Arial"/>
          <w:color w:val="333333"/>
        </w:rPr>
        <w:t>NCSC 4200.3)</w:t>
      </w:r>
      <w:r w:rsidR="00537B02">
        <w:rPr>
          <w:rFonts w:ascii="Arial" w:hAnsi="Arial" w:cs="Arial"/>
          <w:color w:val="333333"/>
        </w:rPr>
        <w:t>.</w:t>
      </w:r>
    </w:p>
    <w:p w14:paraId="7F2EE344" w14:textId="44D1B5FE" w:rsidR="00C45119" w:rsidRDefault="00C45119" w:rsidP="00794447">
      <w:pPr>
        <w:spacing w:after="0"/>
        <w:jc w:val="both"/>
        <w:rPr>
          <w:rFonts w:ascii="Arial" w:hAnsi="Arial" w:cs="Arial"/>
          <w:color w:val="333333"/>
        </w:rPr>
      </w:pPr>
    </w:p>
    <w:p w14:paraId="369B01AF" w14:textId="3056664A" w:rsidR="00794447" w:rsidRDefault="003E2185" w:rsidP="00794447">
      <w:pPr>
        <w:spacing w:after="0"/>
        <w:jc w:val="both"/>
        <w:rPr>
          <w:rFonts w:ascii="Arial" w:hAnsi="Arial" w:cs="Arial"/>
          <w:color w:val="333333"/>
        </w:rPr>
      </w:pPr>
      <w:bookmarkStart w:id="0" w:name="_Hlk97706497"/>
      <w:r>
        <w:rPr>
          <w:rFonts w:ascii="Arial" w:hAnsi="Arial" w:cs="Arial"/>
          <w:color w:val="333333"/>
        </w:rPr>
        <w:t xml:space="preserve">Le groupe de travail de l’ordre sur les rapports en certification propose </w:t>
      </w:r>
      <w:r w:rsidR="007F0E3B">
        <w:rPr>
          <w:rFonts w:ascii="Arial" w:hAnsi="Arial" w:cs="Arial"/>
          <w:color w:val="333333"/>
        </w:rPr>
        <w:t>trois</w:t>
      </w:r>
      <w:r>
        <w:rPr>
          <w:rFonts w:ascii="Arial" w:hAnsi="Arial" w:cs="Arial"/>
          <w:color w:val="333333"/>
        </w:rPr>
        <w:t xml:space="preserve"> modèles de rapports </w:t>
      </w:r>
      <w:r w:rsidR="00727EA8">
        <w:rPr>
          <w:rFonts w:ascii="Arial" w:hAnsi="Arial" w:cs="Arial"/>
          <w:color w:val="333333"/>
        </w:rPr>
        <w:t xml:space="preserve">dans les circonstances pour lesquelles un rapport est produit : </w:t>
      </w:r>
    </w:p>
    <w:p w14:paraId="24083DD8" w14:textId="1890D6A1" w:rsidR="00727EA8" w:rsidRDefault="00727EA8" w:rsidP="00727EA8">
      <w:pPr>
        <w:pStyle w:val="Paragraphedeliste"/>
        <w:numPr>
          <w:ilvl w:val="0"/>
          <w:numId w:val="4"/>
        </w:numPr>
        <w:spacing w:after="0"/>
        <w:jc w:val="both"/>
        <w:rPr>
          <w:color w:val="333333"/>
        </w:rPr>
      </w:pPr>
      <w:r>
        <w:rPr>
          <w:color w:val="333333"/>
        </w:rPr>
        <w:t>Rapport selon la NCSC 4460</w:t>
      </w:r>
      <w:r w:rsidR="004B704B">
        <w:rPr>
          <w:color w:val="333333"/>
        </w:rPr>
        <w:t xml:space="preserve"> si un audit des ÉF a été effectué</w:t>
      </w:r>
      <w:r w:rsidR="00A46CE3">
        <w:rPr>
          <w:color w:val="333333"/>
        </w:rPr>
        <w:t>;</w:t>
      </w:r>
    </w:p>
    <w:p w14:paraId="71253293" w14:textId="0786AE71" w:rsidR="001C3CF6" w:rsidRDefault="001C3CF6" w:rsidP="001C3CF6">
      <w:pPr>
        <w:pStyle w:val="Paragraphedeliste"/>
        <w:numPr>
          <w:ilvl w:val="0"/>
          <w:numId w:val="4"/>
        </w:numPr>
        <w:spacing w:after="0"/>
        <w:jc w:val="both"/>
        <w:rPr>
          <w:color w:val="333333"/>
        </w:rPr>
      </w:pPr>
      <w:r>
        <w:rPr>
          <w:color w:val="333333"/>
        </w:rPr>
        <w:t>Rapport selon la NCSC 4460 si un examen des ÉF a été effectué</w:t>
      </w:r>
      <w:r w:rsidR="00A46CE3">
        <w:rPr>
          <w:color w:val="333333"/>
        </w:rPr>
        <w:t>;</w:t>
      </w:r>
    </w:p>
    <w:p w14:paraId="5CCD4845" w14:textId="54DED142" w:rsidR="001C3CF6" w:rsidRPr="00A46CE3" w:rsidRDefault="001C3CF6" w:rsidP="00A46CE3">
      <w:pPr>
        <w:pStyle w:val="Paragraphedeliste"/>
        <w:numPr>
          <w:ilvl w:val="0"/>
          <w:numId w:val="4"/>
        </w:numPr>
        <w:spacing w:after="0"/>
        <w:jc w:val="both"/>
        <w:rPr>
          <w:color w:val="333333"/>
        </w:rPr>
      </w:pPr>
      <w:r>
        <w:rPr>
          <w:color w:val="333333"/>
        </w:rPr>
        <w:t>Rapport de mission de compilation lorsqu</w:t>
      </w:r>
      <w:r w:rsidR="00A46CE3">
        <w:rPr>
          <w:color w:val="333333"/>
        </w:rPr>
        <w:t>e choisi volontairement.</w:t>
      </w:r>
    </w:p>
    <w:bookmarkEnd w:id="0"/>
    <w:p w14:paraId="65B56598" w14:textId="77777777" w:rsidR="00794447" w:rsidRDefault="00794447" w:rsidP="3655607F">
      <w:pPr>
        <w:spacing w:after="0"/>
        <w:jc w:val="both"/>
        <w:rPr>
          <w:rFonts w:ascii="Arial" w:hAnsi="Arial" w:cs="Arial"/>
          <w:b/>
          <w:bCs/>
          <w:color w:val="333333"/>
        </w:rPr>
      </w:pPr>
    </w:p>
    <w:p w14:paraId="5F74C969" w14:textId="3A472569" w:rsidR="3655607F" w:rsidRDefault="3655607F" w:rsidP="3655607F">
      <w:pPr>
        <w:spacing w:after="0"/>
        <w:jc w:val="both"/>
        <w:rPr>
          <w:rFonts w:ascii="Arial" w:hAnsi="Arial" w:cs="Arial"/>
          <w:b/>
          <w:bCs/>
          <w:color w:val="333333"/>
        </w:rPr>
      </w:pPr>
    </w:p>
    <w:p w14:paraId="08655ACF" w14:textId="77777777" w:rsidR="00C10B60" w:rsidRDefault="00246423" w:rsidP="00942088">
      <w:pPr>
        <w:autoSpaceDE w:val="0"/>
        <w:autoSpaceDN w:val="0"/>
        <w:adjustRightInd w:val="0"/>
        <w:spacing w:after="0"/>
        <w:jc w:val="both"/>
        <w:rPr>
          <w:rFonts w:ascii="Arial" w:hAnsi="Arial" w:cs="Arial"/>
          <w:b/>
          <w:color w:val="333333"/>
        </w:rPr>
      </w:pPr>
      <w:r>
        <w:rPr>
          <w:rFonts w:ascii="Arial" w:hAnsi="Arial" w:cs="Arial"/>
          <w:b/>
          <w:color w:val="333333"/>
        </w:rPr>
        <w:t>A</w:t>
      </w:r>
      <w:r w:rsidR="00C10B60">
        <w:rPr>
          <w:rFonts w:ascii="Arial" w:hAnsi="Arial" w:cs="Arial"/>
          <w:b/>
          <w:color w:val="333333"/>
        </w:rPr>
        <w:t xml:space="preserve">) </w:t>
      </w:r>
      <w:r w:rsidR="00966AA0">
        <w:rPr>
          <w:rFonts w:ascii="Arial" w:hAnsi="Arial" w:cs="Arial"/>
          <w:b/>
          <w:color w:val="333333"/>
        </w:rPr>
        <w:t>Rapport à utiliser lorsque la déclaration de données financières a été préparée à partir des informations obtenues lors d’une mission d’audit</w:t>
      </w:r>
    </w:p>
    <w:p w14:paraId="33595BC4" w14:textId="77777777" w:rsidR="00C10B60" w:rsidRDefault="00C10B60" w:rsidP="00942088">
      <w:pPr>
        <w:autoSpaceDE w:val="0"/>
        <w:autoSpaceDN w:val="0"/>
        <w:adjustRightInd w:val="0"/>
        <w:spacing w:after="0"/>
        <w:jc w:val="both"/>
        <w:rPr>
          <w:rFonts w:ascii="Arial" w:hAnsi="Arial" w:cs="Arial"/>
          <w:b/>
          <w:color w:val="333333"/>
        </w:rPr>
      </w:pPr>
    </w:p>
    <w:p w14:paraId="06223A42" w14:textId="77777777" w:rsidR="00A72FCD" w:rsidRDefault="00A72FCD" w:rsidP="00942088">
      <w:pPr>
        <w:autoSpaceDE w:val="0"/>
        <w:autoSpaceDN w:val="0"/>
        <w:adjustRightInd w:val="0"/>
        <w:spacing w:after="0"/>
        <w:jc w:val="both"/>
        <w:rPr>
          <w:rFonts w:ascii="Arial" w:hAnsi="Arial" w:cs="Arial"/>
          <w:b/>
          <w:color w:val="333333"/>
        </w:rPr>
      </w:pPr>
      <w:r w:rsidRPr="00A72FCD">
        <w:rPr>
          <w:rFonts w:ascii="Arial" w:hAnsi="Arial" w:cs="Arial"/>
          <w:b/>
          <w:color w:val="333333"/>
        </w:rPr>
        <w:t>Rapport sur les autres éléments relevés dans le cadre d'une mission d'audit</w:t>
      </w:r>
      <w:r>
        <w:rPr>
          <w:rFonts w:ascii="Arial" w:hAnsi="Arial" w:cs="Arial"/>
          <w:b/>
          <w:color w:val="333333"/>
        </w:rPr>
        <w:t xml:space="preserve"> </w:t>
      </w:r>
    </w:p>
    <w:p w14:paraId="6A21B776" w14:textId="77777777" w:rsidR="00FD79F5" w:rsidRDefault="00FD79F5" w:rsidP="00942088">
      <w:pPr>
        <w:autoSpaceDE w:val="0"/>
        <w:autoSpaceDN w:val="0"/>
        <w:adjustRightInd w:val="0"/>
        <w:spacing w:after="0"/>
        <w:jc w:val="both"/>
        <w:rPr>
          <w:rFonts w:ascii="Arial" w:hAnsi="Arial" w:cs="Arial"/>
        </w:rPr>
      </w:pPr>
    </w:p>
    <w:p w14:paraId="2A8820A1" w14:textId="77777777" w:rsidR="00FF40DF" w:rsidRDefault="00FF40DF" w:rsidP="00942088">
      <w:pPr>
        <w:autoSpaceDE w:val="0"/>
        <w:autoSpaceDN w:val="0"/>
        <w:adjustRightInd w:val="0"/>
        <w:spacing w:after="0"/>
        <w:jc w:val="both"/>
        <w:rPr>
          <w:rFonts w:ascii="Arial" w:hAnsi="Arial" w:cs="Arial"/>
        </w:rPr>
      </w:pPr>
    </w:p>
    <w:p w14:paraId="43589682" w14:textId="77777777" w:rsidR="00FD79F5" w:rsidRDefault="00FD79F5" w:rsidP="00942088">
      <w:pPr>
        <w:autoSpaceDE w:val="0"/>
        <w:autoSpaceDN w:val="0"/>
        <w:adjustRightInd w:val="0"/>
        <w:spacing w:after="0"/>
        <w:jc w:val="both"/>
        <w:rPr>
          <w:rFonts w:ascii="Arial" w:hAnsi="Arial" w:cs="Arial"/>
        </w:rPr>
      </w:pPr>
      <w:r>
        <w:rPr>
          <w:rFonts w:ascii="Arial" w:hAnsi="Arial" w:cs="Arial"/>
        </w:rPr>
        <w:t xml:space="preserve">À </w:t>
      </w:r>
      <w:r w:rsidRPr="00FD79F5">
        <w:rPr>
          <w:rFonts w:ascii="Arial" w:hAnsi="Arial" w:cs="Arial"/>
        </w:rPr>
        <w:t xml:space="preserve">La Financière agricole du </w:t>
      </w:r>
      <w:r w:rsidR="00B7714F" w:rsidRPr="00FD79F5">
        <w:rPr>
          <w:rFonts w:ascii="Arial" w:hAnsi="Arial" w:cs="Arial"/>
        </w:rPr>
        <w:t>Québec</w:t>
      </w:r>
      <w:r w:rsidR="00B7714F">
        <w:rPr>
          <w:rFonts w:ascii="Arial" w:hAnsi="Arial" w:cs="Arial"/>
        </w:rPr>
        <w:t>,</w:t>
      </w:r>
    </w:p>
    <w:p w14:paraId="3892C0C9" w14:textId="77777777" w:rsidR="00FD79F5" w:rsidRDefault="00FD79F5" w:rsidP="00942088">
      <w:pPr>
        <w:autoSpaceDE w:val="0"/>
        <w:autoSpaceDN w:val="0"/>
        <w:adjustRightInd w:val="0"/>
        <w:spacing w:after="0"/>
        <w:jc w:val="both"/>
        <w:rPr>
          <w:rFonts w:ascii="Arial" w:hAnsi="Arial" w:cs="Arial"/>
        </w:rPr>
      </w:pPr>
    </w:p>
    <w:p w14:paraId="70FAA467" w14:textId="77777777" w:rsidR="00023D61" w:rsidRPr="00246423" w:rsidRDefault="006C2E69" w:rsidP="00942088">
      <w:pPr>
        <w:autoSpaceDE w:val="0"/>
        <w:autoSpaceDN w:val="0"/>
        <w:adjustRightInd w:val="0"/>
        <w:spacing w:after="0"/>
        <w:jc w:val="both"/>
        <w:rPr>
          <w:rFonts w:ascii="Arial" w:hAnsi="Arial" w:cs="Arial"/>
        </w:rPr>
      </w:pPr>
      <w:r w:rsidRPr="00246423">
        <w:rPr>
          <w:rFonts w:ascii="Arial" w:hAnsi="Arial" w:cs="Arial"/>
        </w:rPr>
        <w:t xml:space="preserve">Conformément à </w:t>
      </w:r>
      <w:r w:rsidR="003369E9">
        <w:rPr>
          <w:rFonts w:ascii="Arial" w:hAnsi="Arial" w:cs="Arial"/>
        </w:rPr>
        <w:t xml:space="preserve">la demande </w:t>
      </w:r>
      <w:r w:rsidR="00681E3C" w:rsidRPr="00681E3C">
        <w:rPr>
          <w:rFonts w:ascii="Arial" w:hAnsi="Arial" w:cs="Arial"/>
          <w:color w:val="555555"/>
          <w:lang w:val="fr-FR"/>
        </w:rPr>
        <w:t>annuelle de déclaration des données financières</w:t>
      </w:r>
      <w:r w:rsidR="00681E3C">
        <w:rPr>
          <w:color w:val="555555"/>
          <w:lang w:val="fr-FR"/>
        </w:rPr>
        <w:t xml:space="preserve"> </w:t>
      </w:r>
      <w:r w:rsidR="003369E9">
        <w:rPr>
          <w:rFonts w:ascii="Arial" w:hAnsi="Arial" w:cs="Arial"/>
        </w:rPr>
        <w:t xml:space="preserve">de </w:t>
      </w:r>
      <w:r w:rsidR="003369E9" w:rsidRPr="00FD79F5">
        <w:rPr>
          <w:rFonts w:ascii="Arial" w:hAnsi="Arial" w:cs="Arial"/>
        </w:rPr>
        <w:t>La Financière agricole du Québec</w:t>
      </w:r>
      <w:r w:rsidR="00942088" w:rsidRPr="00246423">
        <w:rPr>
          <w:rFonts w:ascii="Arial" w:hAnsi="Arial" w:cs="Arial"/>
        </w:rPr>
        <w:t xml:space="preserve">, nous </w:t>
      </w:r>
      <w:r w:rsidR="00B142DB" w:rsidRPr="00246423">
        <w:rPr>
          <w:rFonts w:ascii="Arial" w:hAnsi="Arial" w:cs="Arial"/>
        </w:rPr>
        <w:t xml:space="preserve">avions pour </w:t>
      </w:r>
      <w:r w:rsidR="00942088" w:rsidRPr="00246423">
        <w:rPr>
          <w:rFonts w:ascii="Arial" w:hAnsi="Arial" w:cs="Arial"/>
        </w:rPr>
        <w:t xml:space="preserve">mission de </w:t>
      </w:r>
      <w:r w:rsidR="00FD79F5" w:rsidRPr="00246423">
        <w:rPr>
          <w:rFonts w:ascii="Arial" w:hAnsi="Arial" w:cs="Arial"/>
        </w:rPr>
        <w:t>préparer</w:t>
      </w:r>
      <w:r w:rsidR="00942088" w:rsidRPr="00246423">
        <w:rPr>
          <w:rFonts w:ascii="Arial" w:hAnsi="Arial" w:cs="Arial"/>
        </w:rPr>
        <w:t xml:space="preserve"> la déclaration des données financières </w:t>
      </w:r>
      <w:r w:rsidR="00FD79F5" w:rsidRPr="00246423">
        <w:rPr>
          <w:rFonts w:ascii="Arial" w:hAnsi="Arial" w:cs="Arial"/>
        </w:rPr>
        <w:t xml:space="preserve">au XX </w:t>
      </w:r>
      <w:r w:rsidR="003369E9" w:rsidRPr="00FF40DF">
        <w:rPr>
          <w:rFonts w:ascii="Arial" w:hAnsi="Arial" w:cs="Arial"/>
        </w:rPr>
        <w:t>[</w:t>
      </w:r>
      <w:r w:rsidR="00FD79F5" w:rsidRPr="00246423">
        <w:rPr>
          <w:rFonts w:ascii="Arial" w:hAnsi="Arial" w:cs="Arial"/>
        </w:rPr>
        <w:t>date</w:t>
      </w:r>
      <w:r w:rsidR="003369E9" w:rsidRPr="00FF40DF">
        <w:rPr>
          <w:rFonts w:ascii="Arial" w:hAnsi="Arial" w:cs="Arial"/>
        </w:rPr>
        <w:t>]</w:t>
      </w:r>
      <w:r w:rsidR="00FD79F5" w:rsidRPr="00246423">
        <w:rPr>
          <w:rFonts w:ascii="Arial" w:hAnsi="Arial" w:cs="Arial"/>
        </w:rPr>
        <w:t xml:space="preserve"> et pour la période close à cette date</w:t>
      </w:r>
      <w:r w:rsidR="00942088" w:rsidRPr="00246423">
        <w:rPr>
          <w:rFonts w:ascii="Arial" w:hAnsi="Arial" w:cs="Arial"/>
        </w:rPr>
        <w:t>. Cette déclaration des données financ</w:t>
      </w:r>
      <w:r w:rsidR="00FD79F5" w:rsidRPr="00246423">
        <w:rPr>
          <w:rFonts w:ascii="Arial" w:hAnsi="Arial" w:cs="Arial"/>
        </w:rPr>
        <w:t>ières se rattache à la mission d'audit</w:t>
      </w:r>
      <w:r w:rsidR="00942088" w:rsidRPr="00246423">
        <w:rPr>
          <w:rFonts w:ascii="Arial" w:hAnsi="Arial" w:cs="Arial"/>
        </w:rPr>
        <w:t xml:space="preserve"> des états financiers de [Société ABC Inc.] pour l'exercice clos le </w:t>
      </w:r>
      <w:r w:rsidR="003369E9">
        <w:rPr>
          <w:rFonts w:ascii="Arial" w:hAnsi="Arial" w:cs="Arial"/>
        </w:rPr>
        <w:t xml:space="preserve">XX </w:t>
      </w:r>
      <w:proofErr w:type="spellStart"/>
      <w:r w:rsidR="003369E9">
        <w:rPr>
          <w:rFonts w:ascii="Arial" w:hAnsi="Arial" w:cs="Arial"/>
        </w:rPr>
        <w:t>XX</w:t>
      </w:r>
      <w:proofErr w:type="spellEnd"/>
      <w:r w:rsidR="00942088" w:rsidRPr="00246423">
        <w:rPr>
          <w:rFonts w:ascii="Arial" w:hAnsi="Arial" w:cs="Arial"/>
        </w:rPr>
        <w:t xml:space="preserve"> 20X</w:t>
      </w:r>
      <w:r w:rsidR="003369E9">
        <w:rPr>
          <w:rFonts w:ascii="Arial" w:hAnsi="Arial" w:cs="Arial"/>
        </w:rPr>
        <w:t>1</w:t>
      </w:r>
      <w:r w:rsidR="00942088" w:rsidRPr="00246423">
        <w:rPr>
          <w:rFonts w:ascii="Arial" w:hAnsi="Arial" w:cs="Arial"/>
        </w:rPr>
        <w:t xml:space="preserve"> que nous avons réalisée et au terme de laquelle nous av</w:t>
      </w:r>
      <w:r w:rsidR="003369E9">
        <w:rPr>
          <w:rFonts w:ascii="Arial" w:hAnsi="Arial" w:cs="Arial"/>
        </w:rPr>
        <w:t xml:space="preserve">ons délivré un rapport daté du XX </w:t>
      </w:r>
      <w:proofErr w:type="spellStart"/>
      <w:r w:rsidR="00942088" w:rsidRPr="00246423">
        <w:rPr>
          <w:rFonts w:ascii="Arial" w:hAnsi="Arial" w:cs="Arial"/>
        </w:rPr>
        <w:t>XX</w:t>
      </w:r>
      <w:proofErr w:type="spellEnd"/>
      <w:r w:rsidR="003369E9">
        <w:rPr>
          <w:rFonts w:ascii="Arial" w:hAnsi="Arial" w:cs="Arial"/>
        </w:rPr>
        <w:t xml:space="preserve"> 20X2</w:t>
      </w:r>
      <w:r w:rsidR="00942088" w:rsidRPr="00246423">
        <w:rPr>
          <w:rFonts w:ascii="Arial" w:hAnsi="Arial" w:cs="Arial"/>
        </w:rPr>
        <w:t xml:space="preserve">. </w:t>
      </w:r>
    </w:p>
    <w:p w14:paraId="5A81E4E6" w14:textId="77777777" w:rsidR="00942088" w:rsidRPr="00246423" w:rsidRDefault="00942088" w:rsidP="00942088">
      <w:pPr>
        <w:spacing w:before="65" w:after="120"/>
        <w:jc w:val="both"/>
        <w:rPr>
          <w:rFonts w:ascii="Arial" w:hAnsi="Arial" w:cs="Arial"/>
        </w:rPr>
      </w:pPr>
      <w:r w:rsidRPr="00246423">
        <w:rPr>
          <w:rFonts w:ascii="Arial" w:hAnsi="Arial" w:cs="Arial"/>
        </w:rPr>
        <w:t xml:space="preserve">Le présent rapport a été préparé conformément à la Norme canadienne de services connexes (NCSC) 4460, </w:t>
      </w:r>
      <w:r w:rsidRPr="00AC67D9">
        <w:rPr>
          <w:rFonts w:ascii="Arial" w:hAnsi="Arial" w:cs="Arial"/>
          <w:i/>
        </w:rPr>
        <w:t>Rapports sur les autres éléments relevés dans le cadre d'une mission d'audit ou d'examen</w:t>
      </w:r>
      <w:r w:rsidRPr="00246423">
        <w:rPr>
          <w:rFonts w:ascii="Arial" w:hAnsi="Arial" w:cs="Arial"/>
        </w:rPr>
        <w:t xml:space="preserve">. Notre responsabilité consiste à faire rapport sur les autres éléments. Cette norme requiert que nous nous conformions aux règles de déontologie et que nous planifiions et mettions en œuvre des procédures pour satisfaire aux autres obligations en matière de rapport. Les procédures que nous avons choisi de mettre en œuvre sont celles qui, selon notre jugement professionnel, nous permettent de fonder le présent rapport. Ces procédures diffèrent, de par leur nature et leur étendue moindre, des procédures à mettre en œuvre pour l'expression d'une opinion d'audit ou d'une conclusion </w:t>
      </w:r>
      <w:r w:rsidRPr="00246423">
        <w:rPr>
          <w:rFonts w:ascii="Arial" w:hAnsi="Arial" w:cs="Arial"/>
        </w:rPr>
        <w:lastRenderedPageBreak/>
        <w:t>de mission d'examen. Le lecteur doit donc garder à l'esprit que les procédures mises en œuvre pourraient ne pas convenir à ses fins.</w:t>
      </w:r>
    </w:p>
    <w:p w14:paraId="44373188" w14:textId="77777777" w:rsidR="00942088" w:rsidRPr="00246423" w:rsidRDefault="00942088" w:rsidP="00942088">
      <w:pPr>
        <w:spacing w:before="65" w:after="120"/>
        <w:jc w:val="both"/>
        <w:rPr>
          <w:rFonts w:ascii="Arial" w:hAnsi="Arial" w:cs="Arial"/>
        </w:rPr>
      </w:pPr>
      <w:r w:rsidRPr="00246423">
        <w:rPr>
          <w:rFonts w:ascii="Arial" w:hAnsi="Arial" w:cs="Arial"/>
        </w:rPr>
        <w:t>En conséquence, nous n'exprimons pas d'opinion d'audit ou de conclusion de mission d'examen à l'égard des autres éléments.</w:t>
      </w:r>
    </w:p>
    <w:p w14:paraId="1474106A" w14:textId="77777777" w:rsidR="00DE015C" w:rsidRPr="00246423" w:rsidRDefault="00DE015C" w:rsidP="00DE015C">
      <w:pPr>
        <w:autoSpaceDE w:val="0"/>
        <w:autoSpaceDN w:val="0"/>
        <w:adjustRightInd w:val="0"/>
        <w:spacing w:after="0"/>
        <w:jc w:val="both"/>
        <w:rPr>
          <w:rFonts w:ascii="Arial" w:hAnsi="Arial" w:cs="Arial"/>
        </w:rPr>
      </w:pPr>
      <w:r w:rsidRPr="00246423">
        <w:rPr>
          <w:rFonts w:ascii="Arial" w:hAnsi="Arial" w:cs="Arial"/>
        </w:rPr>
        <w:t xml:space="preserve">En ce qui concerne les autres obligations en matière de rapport, </w:t>
      </w:r>
      <w:r w:rsidR="001F0894" w:rsidRPr="00246423">
        <w:rPr>
          <w:rFonts w:ascii="Arial" w:hAnsi="Arial" w:cs="Arial"/>
        </w:rPr>
        <w:t>n</w:t>
      </w:r>
      <w:r w:rsidRPr="00246423">
        <w:rPr>
          <w:rFonts w:ascii="Arial" w:hAnsi="Arial" w:cs="Arial"/>
        </w:rPr>
        <w:t xml:space="preserve">ous avons préparé la déclaration des données financières </w:t>
      </w:r>
      <w:r w:rsidR="000F2055">
        <w:rPr>
          <w:rFonts w:ascii="Arial" w:hAnsi="Arial" w:cs="Arial"/>
        </w:rPr>
        <w:t>de</w:t>
      </w:r>
      <w:r w:rsidRPr="00246423">
        <w:rPr>
          <w:rFonts w:ascii="Arial" w:hAnsi="Arial" w:cs="Arial"/>
        </w:rPr>
        <w:t xml:space="preserve"> </w:t>
      </w:r>
      <w:r w:rsidR="003369E9" w:rsidRPr="00FD79F5">
        <w:rPr>
          <w:rFonts w:ascii="Arial" w:hAnsi="Arial" w:cs="Arial"/>
        </w:rPr>
        <w:t>La Financière agricole du Québec</w:t>
      </w:r>
      <w:r w:rsidRPr="00246423">
        <w:rPr>
          <w:rFonts w:ascii="Arial" w:hAnsi="Arial" w:cs="Arial"/>
        </w:rPr>
        <w:t>.</w:t>
      </w:r>
    </w:p>
    <w:p w14:paraId="43A67C76" w14:textId="77777777" w:rsidR="00942088" w:rsidRPr="00246423" w:rsidRDefault="00942088" w:rsidP="00942088">
      <w:pPr>
        <w:spacing w:before="65" w:after="120"/>
        <w:jc w:val="both"/>
        <w:rPr>
          <w:rFonts w:ascii="Arial" w:hAnsi="Arial" w:cs="Arial"/>
        </w:rPr>
      </w:pPr>
      <w:r w:rsidRPr="00246423">
        <w:rPr>
          <w:rFonts w:ascii="Arial" w:hAnsi="Arial" w:cs="Arial"/>
        </w:rPr>
        <w:t>Le présent rapport est destiné uniquement à l'usage de La Financière agricole du Québec et ne doit pas être utilisé par d'autres parties.</w:t>
      </w:r>
    </w:p>
    <w:p w14:paraId="65019F6B" w14:textId="77777777" w:rsidR="00942088" w:rsidRDefault="00942088" w:rsidP="00942088">
      <w:pPr>
        <w:spacing w:before="65" w:after="120" w:line="240" w:lineRule="auto"/>
        <w:jc w:val="both"/>
        <w:rPr>
          <w:rFonts w:ascii="Arial" w:hAnsi="Arial" w:cs="Arial"/>
        </w:rPr>
      </w:pPr>
    </w:p>
    <w:p w14:paraId="0A4DC2F0" w14:textId="77777777" w:rsidR="00FF40DF" w:rsidRPr="00FF40DF" w:rsidRDefault="00FF40DF" w:rsidP="00FF40DF">
      <w:pPr>
        <w:tabs>
          <w:tab w:val="left" w:pos="0"/>
        </w:tabs>
        <w:autoSpaceDE w:val="0"/>
        <w:autoSpaceDN w:val="0"/>
        <w:rPr>
          <w:rFonts w:cs="Arial"/>
          <w:i/>
          <w:iCs/>
          <w:sz w:val="20"/>
        </w:rPr>
      </w:pPr>
      <w:r w:rsidRPr="00FF40DF">
        <w:rPr>
          <w:rFonts w:ascii="Arial" w:hAnsi="Arial" w:cs="Arial"/>
          <w:i/>
        </w:rPr>
        <w:t>Signature officielle à utiliser</w:t>
      </w:r>
      <w:r w:rsidRPr="00FF40DF">
        <w:rPr>
          <w:rStyle w:val="Appelnotedebasdep"/>
          <w:rFonts w:ascii="Arial" w:hAnsi="Arial"/>
          <w:i/>
          <w:vertAlign w:val="superscript"/>
        </w:rPr>
        <w:footnoteReference w:id="2"/>
      </w:r>
    </w:p>
    <w:p w14:paraId="643C165A" w14:textId="77777777" w:rsidR="00FF40DF" w:rsidRPr="00FF40DF" w:rsidRDefault="00FF40DF" w:rsidP="00FF40DF">
      <w:pPr>
        <w:spacing w:before="65" w:after="120"/>
        <w:jc w:val="both"/>
        <w:rPr>
          <w:rFonts w:ascii="Arial" w:hAnsi="Arial" w:cs="Arial"/>
        </w:rPr>
      </w:pPr>
      <w:r w:rsidRPr="00FF40DF">
        <w:rPr>
          <w:rFonts w:ascii="Arial" w:hAnsi="Arial" w:cs="Arial"/>
        </w:rPr>
        <w:t xml:space="preserve">[Date du rapport de l’auditeur] </w:t>
      </w:r>
    </w:p>
    <w:p w14:paraId="70325821" w14:textId="77777777" w:rsidR="00FF40DF" w:rsidRPr="00FF40DF" w:rsidRDefault="00FF40DF" w:rsidP="00FF40DF">
      <w:pPr>
        <w:spacing w:before="65" w:after="120"/>
        <w:jc w:val="both"/>
        <w:rPr>
          <w:rFonts w:ascii="Arial" w:hAnsi="Arial" w:cs="Arial"/>
        </w:rPr>
      </w:pPr>
      <w:r w:rsidRPr="00FF40DF">
        <w:rPr>
          <w:rFonts w:ascii="Arial" w:hAnsi="Arial" w:cs="Arial"/>
        </w:rPr>
        <w:t>[Adresse de l’auditeur]</w:t>
      </w:r>
    </w:p>
    <w:p w14:paraId="566BD73C" w14:textId="77777777" w:rsidR="00FF40DF" w:rsidRDefault="00FF40DF">
      <w:pPr>
        <w:rPr>
          <w:rFonts w:ascii="Arial" w:hAnsi="Arial" w:cs="Arial"/>
        </w:rPr>
      </w:pPr>
      <w:r>
        <w:rPr>
          <w:rFonts w:ascii="Arial" w:hAnsi="Arial" w:cs="Arial"/>
        </w:rPr>
        <w:br w:type="page"/>
      </w:r>
    </w:p>
    <w:p w14:paraId="022CEC59" w14:textId="77777777" w:rsidR="000F2055" w:rsidRDefault="00246423" w:rsidP="00FF40DF">
      <w:pPr>
        <w:spacing w:line="360" w:lineRule="auto"/>
        <w:rPr>
          <w:rFonts w:ascii="Arial" w:hAnsi="Arial" w:cs="Arial"/>
          <w:b/>
          <w:color w:val="333333"/>
        </w:rPr>
      </w:pPr>
      <w:r>
        <w:rPr>
          <w:rFonts w:ascii="Arial" w:hAnsi="Arial" w:cs="Arial"/>
          <w:b/>
          <w:color w:val="333333"/>
        </w:rPr>
        <w:lastRenderedPageBreak/>
        <w:t>B</w:t>
      </w:r>
      <w:r w:rsidR="00C10B60" w:rsidRPr="00246423">
        <w:rPr>
          <w:rFonts w:ascii="Arial" w:hAnsi="Arial" w:cs="Arial"/>
          <w:b/>
          <w:color w:val="333333"/>
        </w:rPr>
        <w:t xml:space="preserve">) </w:t>
      </w:r>
      <w:r w:rsidR="00966AA0" w:rsidRPr="00966AA0">
        <w:rPr>
          <w:rFonts w:ascii="Arial" w:hAnsi="Arial" w:cs="Arial"/>
          <w:b/>
          <w:color w:val="333333"/>
        </w:rPr>
        <w:t>Rapport à utiliser lorsque la déclaration de données financières a été préparée à partir des informations obtenues lors d’une mission</w:t>
      </w:r>
      <w:r w:rsidR="00966AA0" w:rsidRPr="00966AA0">
        <w:t xml:space="preserve"> </w:t>
      </w:r>
      <w:r w:rsidR="00966AA0" w:rsidRPr="00966AA0">
        <w:rPr>
          <w:rFonts w:ascii="Arial" w:hAnsi="Arial" w:cs="Arial"/>
          <w:b/>
          <w:color w:val="333333"/>
        </w:rPr>
        <w:t xml:space="preserve">d’examen </w:t>
      </w:r>
    </w:p>
    <w:p w14:paraId="1073B3C1" w14:textId="77777777" w:rsidR="00FD79F5" w:rsidRPr="00246423" w:rsidRDefault="00FD79F5" w:rsidP="00FF40DF">
      <w:pPr>
        <w:spacing w:line="360" w:lineRule="auto"/>
        <w:rPr>
          <w:rFonts w:ascii="Arial" w:hAnsi="Arial" w:cs="Arial"/>
          <w:b/>
        </w:rPr>
      </w:pPr>
      <w:r w:rsidRPr="00246423">
        <w:rPr>
          <w:rFonts w:ascii="Arial" w:hAnsi="Arial" w:cs="Arial"/>
          <w:b/>
          <w:color w:val="333333"/>
        </w:rPr>
        <w:t>Rapport sur les autres éléments relevés dans le cadre d'une mission d’examen</w:t>
      </w:r>
    </w:p>
    <w:p w14:paraId="41C3A70B" w14:textId="77777777" w:rsidR="00FF40DF" w:rsidRDefault="00FF40DF" w:rsidP="00FF40DF">
      <w:pPr>
        <w:autoSpaceDE w:val="0"/>
        <w:autoSpaceDN w:val="0"/>
        <w:adjustRightInd w:val="0"/>
        <w:spacing w:after="0" w:line="360" w:lineRule="auto"/>
        <w:jc w:val="both"/>
        <w:rPr>
          <w:rFonts w:ascii="Arial" w:hAnsi="Arial" w:cs="Arial"/>
        </w:rPr>
      </w:pPr>
      <w:bookmarkStart w:id="1" w:name="_Hlk96516489"/>
      <w:r>
        <w:rPr>
          <w:rFonts w:ascii="Arial" w:hAnsi="Arial" w:cs="Arial"/>
        </w:rPr>
        <w:t xml:space="preserve">À </w:t>
      </w:r>
      <w:r w:rsidRPr="00FD79F5">
        <w:rPr>
          <w:rFonts w:ascii="Arial" w:hAnsi="Arial" w:cs="Arial"/>
        </w:rPr>
        <w:t>La Financière agricole du Québec</w:t>
      </w:r>
      <w:r w:rsidR="00B7714F">
        <w:rPr>
          <w:rFonts w:ascii="Arial" w:hAnsi="Arial" w:cs="Arial"/>
        </w:rPr>
        <w:t>,</w:t>
      </w:r>
    </w:p>
    <w:bookmarkEnd w:id="1"/>
    <w:p w14:paraId="09EC16C2" w14:textId="77777777" w:rsidR="00FF40DF" w:rsidRDefault="00FF40DF" w:rsidP="00DE015C">
      <w:pPr>
        <w:autoSpaceDE w:val="0"/>
        <w:autoSpaceDN w:val="0"/>
        <w:adjustRightInd w:val="0"/>
        <w:spacing w:after="0"/>
        <w:jc w:val="both"/>
        <w:rPr>
          <w:rFonts w:ascii="Arial" w:hAnsi="Arial" w:cs="Arial"/>
        </w:rPr>
      </w:pPr>
    </w:p>
    <w:p w14:paraId="4131C813" w14:textId="77777777" w:rsidR="00DE015C" w:rsidRDefault="00DE015C" w:rsidP="00DE015C">
      <w:pPr>
        <w:autoSpaceDE w:val="0"/>
        <w:autoSpaceDN w:val="0"/>
        <w:adjustRightInd w:val="0"/>
        <w:spacing w:after="0"/>
        <w:jc w:val="both"/>
        <w:rPr>
          <w:rFonts w:ascii="Arial" w:hAnsi="Arial" w:cs="Arial"/>
        </w:rPr>
      </w:pPr>
      <w:r w:rsidRPr="00246423">
        <w:rPr>
          <w:rFonts w:ascii="Arial" w:hAnsi="Arial" w:cs="Arial"/>
        </w:rPr>
        <w:t xml:space="preserve">Conformément </w:t>
      </w:r>
      <w:r w:rsidR="003369E9" w:rsidRPr="00246423">
        <w:rPr>
          <w:rFonts w:ascii="Arial" w:hAnsi="Arial" w:cs="Arial"/>
        </w:rPr>
        <w:t xml:space="preserve">à </w:t>
      </w:r>
      <w:r w:rsidR="003369E9">
        <w:rPr>
          <w:rFonts w:ascii="Arial" w:hAnsi="Arial" w:cs="Arial"/>
        </w:rPr>
        <w:t xml:space="preserve">la demande </w:t>
      </w:r>
      <w:r w:rsidR="009213B6" w:rsidRPr="00681E3C">
        <w:rPr>
          <w:rFonts w:ascii="Arial" w:hAnsi="Arial" w:cs="Arial"/>
          <w:color w:val="555555"/>
          <w:lang w:val="fr-FR"/>
        </w:rPr>
        <w:t>annuelle de déclaration des données financières</w:t>
      </w:r>
      <w:r w:rsidR="009213B6">
        <w:rPr>
          <w:color w:val="555555"/>
          <w:lang w:val="fr-FR"/>
        </w:rPr>
        <w:t xml:space="preserve"> </w:t>
      </w:r>
      <w:r w:rsidR="003369E9">
        <w:rPr>
          <w:rFonts w:ascii="Arial" w:hAnsi="Arial" w:cs="Arial"/>
        </w:rPr>
        <w:t xml:space="preserve">de </w:t>
      </w:r>
      <w:r w:rsidR="003369E9" w:rsidRPr="00FD79F5">
        <w:rPr>
          <w:rFonts w:ascii="Arial" w:hAnsi="Arial" w:cs="Arial"/>
        </w:rPr>
        <w:t>La Financière agricole du Québec</w:t>
      </w:r>
      <w:r w:rsidRPr="00246423">
        <w:rPr>
          <w:rFonts w:ascii="Arial" w:hAnsi="Arial" w:cs="Arial"/>
        </w:rPr>
        <w:t>, nous av</w:t>
      </w:r>
      <w:r w:rsidR="00B142DB" w:rsidRPr="00246423">
        <w:rPr>
          <w:rFonts w:ascii="Arial" w:hAnsi="Arial" w:cs="Arial"/>
        </w:rPr>
        <w:t>ions</w:t>
      </w:r>
      <w:r w:rsidRPr="00246423">
        <w:rPr>
          <w:rFonts w:ascii="Arial" w:hAnsi="Arial" w:cs="Arial"/>
        </w:rPr>
        <w:t xml:space="preserve"> </w:t>
      </w:r>
      <w:r w:rsidR="00B142DB" w:rsidRPr="00246423">
        <w:rPr>
          <w:rFonts w:ascii="Arial" w:hAnsi="Arial" w:cs="Arial"/>
        </w:rPr>
        <w:t>pour</w:t>
      </w:r>
      <w:r w:rsidRPr="00246423">
        <w:rPr>
          <w:rFonts w:ascii="Arial" w:hAnsi="Arial" w:cs="Arial"/>
        </w:rPr>
        <w:t xml:space="preserve"> mission de préparer la déclaration des données financières au </w:t>
      </w:r>
      <w:r w:rsidR="003369E9" w:rsidRPr="00246423">
        <w:rPr>
          <w:rFonts w:ascii="Arial" w:hAnsi="Arial" w:cs="Arial"/>
        </w:rPr>
        <w:t xml:space="preserve">XX </w:t>
      </w:r>
      <w:r w:rsidR="003369E9" w:rsidRPr="00FF40DF">
        <w:rPr>
          <w:rFonts w:ascii="Arial" w:hAnsi="Arial" w:cs="Arial"/>
        </w:rPr>
        <w:t>[</w:t>
      </w:r>
      <w:r w:rsidR="003369E9" w:rsidRPr="00246423">
        <w:rPr>
          <w:rFonts w:ascii="Arial" w:hAnsi="Arial" w:cs="Arial"/>
        </w:rPr>
        <w:t>date</w:t>
      </w:r>
      <w:r w:rsidR="003369E9" w:rsidRPr="00FF40DF">
        <w:rPr>
          <w:rFonts w:ascii="Arial" w:hAnsi="Arial" w:cs="Arial"/>
        </w:rPr>
        <w:t>]</w:t>
      </w:r>
      <w:r w:rsidR="003369E9" w:rsidRPr="00246423">
        <w:rPr>
          <w:rFonts w:ascii="Arial" w:hAnsi="Arial" w:cs="Arial"/>
        </w:rPr>
        <w:t xml:space="preserve"> </w:t>
      </w:r>
      <w:r w:rsidRPr="00246423">
        <w:rPr>
          <w:rFonts w:ascii="Arial" w:hAnsi="Arial" w:cs="Arial"/>
        </w:rPr>
        <w:t>et pour la période close</w:t>
      </w:r>
      <w:r w:rsidRPr="00FD79F5">
        <w:rPr>
          <w:rFonts w:ascii="Arial" w:hAnsi="Arial" w:cs="Arial"/>
        </w:rPr>
        <w:t xml:space="preserve"> à cette date. Cette déclaration des données financières se rattache à la mission </w:t>
      </w:r>
      <w:r>
        <w:rPr>
          <w:rFonts w:ascii="Arial" w:hAnsi="Arial" w:cs="Arial"/>
        </w:rPr>
        <w:t xml:space="preserve">d’examen des états financiers de [Société ABC Inc.] pour l'exercice clos le </w:t>
      </w:r>
      <w:r w:rsidR="003369E9">
        <w:rPr>
          <w:rFonts w:ascii="Arial" w:hAnsi="Arial" w:cs="Arial"/>
        </w:rPr>
        <w:t xml:space="preserve">XX </w:t>
      </w:r>
      <w:proofErr w:type="spellStart"/>
      <w:r w:rsidR="003369E9">
        <w:rPr>
          <w:rFonts w:ascii="Arial" w:hAnsi="Arial" w:cs="Arial"/>
        </w:rPr>
        <w:t>XX</w:t>
      </w:r>
      <w:proofErr w:type="spellEnd"/>
      <w:r>
        <w:rPr>
          <w:rFonts w:ascii="Arial" w:hAnsi="Arial" w:cs="Arial"/>
        </w:rPr>
        <w:t xml:space="preserve"> 20X</w:t>
      </w:r>
      <w:r w:rsidR="003369E9">
        <w:rPr>
          <w:rFonts w:ascii="Arial" w:hAnsi="Arial" w:cs="Arial"/>
        </w:rPr>
        <w:t>1</w:t>
      </w:r>
      <w:r>
        <w:rPr>
          <w:rFonts w:ascii="Arial" w:hAnsi="Arial" w:cs="Arial"/>
        </w:rPr>
        <w:t xml:space="preserve"> que nous avons réalisée et au terme de laquelle nous avons délivré un rapport daté du </w:t>
      </w:r>
      <w:r w:rsidR="003369E9">
        <w:rPr>
          <w:rFonts w:ascii="Arial" w:hAnsi="Arial" w:cs="Arial"/>
        </w:rPr>
        <w:t xml:space="preserve">XX </w:t>
      </w:r>
      <w:proofErr w:type="spellStart"/>
      <w:r w:rsidR="003369E9" w:rsidRPr="00246423">
        <w:rPr>
          <w:rFonts w:ascii="Arial" w:hAnsi="Arial" w:cs="Arial"/>
        </w:rPr>
        <w:t>XX</w:t>
      </w:r>
      <w:proofErr w:type="spellEnd"/>
      <w:r w:rsidR="003369E9">
        <w:rPr>
          <w:rFonts w:ascii="Arial" w:hAnsi="Arial" w:cs="Arial"/>
        </w:rPr>
        <w:t xml:space="preserve"> 20X2</w:t>
      </w:r>
      <w:r>
        <w:rPr>
          <w:rFonts w:ascii="Arial" w:hAnsi="Arial" w:cs="Arial"/>
        </w:rPr>
        <w:t xml:space="preserve">. </w:t>
      </w:r>
    </w:p>
    <w:p w14:paraId="2DD55233" w14:textId="77777777" w:rsidR="00FD79F5" w:rsidRPr="00942088" w:rsidRDefault="00FD79F5" w:rsidP="00FD79F5">
      <w:pPr>
        <w:spacing w:before="65" w:after="120"/>
        <w:jc w:val="both"/>
        <w:rPr>
          <w:rFonts w:ascii="Arial" w:hAnsi="Arial" w:cs="Arial"/>
        </w:rPr>
      </w:pPr>
      <w:r w:rsidRPr="00942088">
        <w:rPr>
          <w:rFonts w:ascii="Arial" w:hAnsi="Arial" w:cs="Arial"/>
        </w:rPr>
        <w:t xml:space="preserve">Le présent rapport a été préparé conformément à la Norme canadienne de services connexes (NCSC) 4460, </w:t>
      </w:r>
      <w:r w:rsidRPr="00AC67D9">
        <w:rPr>
          <w:rFonts w:ascii="Arial" w:hAnsi="Arial" w:cs="Arial"/>
          <w:i/>
        </w:rPr>
        <w:t>Rapports sur les autres éléments relevés dans le cadre d'une mission d'audit ou d'examen.</w:t>
      </w:r>
      <w:r w:rsidRPr="00942088">
        <w:rPr>
          <w:rFonts w:ascii="Arial" w:hAnsi="Arial" w:cs="Arial"/>
        </w:rPr>
        <w:t xml:space="preserve"> Notre responsabilité consiste à faire rapport sur les autres éléments. Cette norme requiert que nous nous conformions aux règles de déontologie et que nous planifiions et mettions en œuvre des procédures pour satisfaire aux autres obligations en matière de rapport. Les procédures que nous avons choisi de mettre en œuvre sont celles qui, selon notre jugement professionnel, nous permettent de fonder le présent rapport. Ces procédures diffèrent, de par leur nature et leur étendue moindre, des procédures à mettre en œuvre pour l'expression d'une opinion d'audit ou d'une conclusion de mission d'examen. Le lecteur doit donc garder à l'esprit que les procédures mises en œuvre pourraient ne pas convenir à ses fins.</w:t>
      </w:r>
    </w:p>
    <w:p w14:paraId="6BBF4B70" w14:textId="77777777" w:rsidR="00FD79F5" w:rsidRDefault="00FD79F5" w:rsidP="00FD79F5">
      <w:pPr>
        <w:spacing w:before="65" w:after="120"/>
        <w:jc w:val="both"/>
        <w:rPr>
          <w:rFonts w:ascii="Arial" w:hAnsi="Arial" w:cs="Arial"/>
        </w:rPr>
      </w:pPr>
      <w:r w:rsidRPr="00942088">
        <w:rPr>
          <w:rFonts w:ascii="Arial" w:hAnsi="Arial" w:cs="Arial"/>
        </w:rPr>
        <w:t>En conséquence, nous n'exprimons pas d'opinion d'audit ou de conclusion de mission d'examen à l'égard des autres éléments.</w:t>
      </w:r>
    </w:p>
    <w:p w14:paraId="24BDEA85" w14:textId="77777777" w:rsidR="00DE015C" w:rsidRDefault="00DE015C" w:rsidP="00DE015C">
      <w:pPr>
        <w:autoSpaceDE w:val="0"/>
        <w:autoSpaceDN w:val="0"/>
        <w:adjustRightInd w:val="0"/>
        <w:spacing w:after="0"/>
        <w:jc w:val="both"/>
        <w:rPr>
          <w:rFonts w:ascii="Arial" w:hAnsi="Arial" w:cs="Arial"/>
        </w:rPr>
      </w:pPr>
      <w:r w:rsidRPr="00DE015C">
        <w:rPr>
          <w:rFonts w:ascii="Arial" w:hAnsi="Arial" w:cs="Arial"/>
        </w:rPr>
        <w:t xml:space="preserve">En ce qui concerne les autres obligations en matière de rapport, </w:t>
      </w:r>
      <w:r w:rsidR="00975529">
        <w:rPr>
          <w:rFonts w:ascii="Arial" w:hAnsi="Arial" w:cs="Arial"/>
        </w:rPr>
        <w:t>n</w:t>
      </w:r>
      <w:r w:rsidRPr="00942088">
        <w:rPr>
          <w:rFonts w:ascii="Arial" w:hAnsi="Arial" w:cs="Arial"/>
        </w:rPr>
        <w:t xml:space="preserve">ous avons </w:t>
      </w:r>
      <w:r>
        <w:rPr>
          <w:rFonts w:ascii="Arial" w:hAnsi="Arial" w:cs="Arial"/>
        </w:rPr>
        <w:t>préparé</w:t>
      </w:r>
      <w:r w:rsidRPr="00942088">
        <w:rPr>
          <w:rFonts w:ascii="Arial" w:hAnsi="Arial" w:cs="Arial"/>
        </w:rPr>
        <w:t xml:space="preserve"> la déclaration des données financières </w:t>
      </w:r>
      <w:r w:rsidR="000F2055">
        <w:rPr>
          <w:rFonts w:ascii="Arial" w:hAnsi="Arial" w:cs="Arial"/>
        </w:rPr>
        <w:t>de</w:t>
      </w:r>
      <w:r w:rsidR="000F2055" w:rsidRPr="00942088">
        <w:rPr>
          <w:rFonts w:ascii="Arial" w:hAnsi="Arial" w:cs="Arial"/>
        </w:rPr>
        <w:t xml:space="preserve"> </w:t>
      </w:r>
      <w:r w:rsidR="003369E9" w:rsidRPr="00FD79F5">
        <w:rPr>
          <w:rFonts w:ascii="Arial" w:hAnsi="Arial" w:cs="Arial"/>
        </w:rPr>
        <w:t>La Financière agricole du Québec</w:t>
      </w:r>
      <w:r w:rsidRPr="00942088">
        <w:rPr>
          <w:rFonts w:ascii="Arial" w:hAnsi="Arial" w:cs="Arial"/>
        </w:rPr>
        <w:t>.</w:t>
      </w:r>
    </w:p>
    <w:p w14:paraId="24DABA46" w14:textId="77777777" w:rsidR="00FD79F5" w:rsidRDefault="00FD79F5" w:rsidP="00FD79F5">
      <w:pPr>
        <w:spacing w:before="65" w:after="120"/>
        <w:jc w:val="both"/>
        <w:rPr>
          <w:rFonts w:ascii="Arial" w:hAnsi="Arial" w:cs="Arial"/>
        </w:rPr>
      </w:pPr>
      <w:r w:rsidRPr="00942088">
        <w:rPr>
          <w:rFonts w:ascii="Arial" w:hAnsi="Arial" w:cs="Arial"/>
        </w:rPr>
        <w:t>Le présent rapport est destiné uniquement à l'usage de La Financière agricole du Québec et ne doit pas être utilisé par d'autres parties.</w:t>
      </w:r>
    </w:p>
    <w:p w14:paraId="7628CD9E" w14:textId="77777777" w:rsidR="00FF40DF" w:rsidRDefault="00FD79F5" w:rsidP="00FF40DF">
      <w:pPr>
        <w:tabs>
          <w:tab w:val="left" w:pos="0"/>
        </w:tabs>
        <w:autoSpaceDE w:val="0"/>
        <w:autoSpaceDN w:val="0"/>
        <w:rPr>
          <w:rFonts w:ascii="Arial" w:hAnsi="Arial" w:cs="Arial"/>
        </w:rPr>
      </w:pPr>
      <w:r>
        <w:rPr>
          <w:rFonts w:ascii="Arial" w:hAnsi="Arial" w:cs="Arial"/>
        </w:rPr>
        <w:tab/>
      </w:r>
    </w:p>
    <w:p w14:paraId="16651D76" w14:textId="77777777" w:rsidR="00FF40DF" w:rsidRPr="00FF40DF" w:rsidRDefault="00FF40DF" w:rsidP="00FF40DF">
      <w:pPr>
        <w:tabs>
          <w:tab w:val="left" w:pos="0"/>
        </w:tabs>
        <w:autoSpaceDE w:val="0"/>
        <w:autoSpaceDN w:val="0"/>
        <w:rPr>
          <w:rFonts w:ascii="Arial" w:hAnsi="Arial" w:cs="Arial"/>
          <w:i/>
        </w:rPr>
      </w:pPr>
      <w:r w:rsidRPr="00FF40DF">
        <w:rPr>
          <w:rFonts w:ascii="Arial" w:hAnsi="Arial" w:cs="Arial"/>
          <w:i/>
        </w:rPr>
        <w:t>Signature officielle à utiliser</w:t>
      </w:r>
      <w:r w:rsidRPr="00FF40DF">
        <w:rPr>
          <w:rStyle w:val="Appelnotedebasdep"/>
          <w:rFonts w:ascii="Arial" w:hAnsi="Arial"/>
          <w:i/>
          <w:vertAlign w:val="superscript"/>
        </w:rPr>
        <w:footnoteReference w:id="3"/>
      </w:r>
    </w:p>
    <w:p w14:paraId="40280378" w14:textId="77777777" w:rsidR="00C76F83" w:rsidRDefault="00FF40DF" w:rsidP="00C76F83">
      <w:pPr>
        <w:jc w:val="both"/>
        <w:rPr>
          <w:rFonts w:ascii="Arial" w:hAnsi="Arial" w:cs="Arial"/>
        </w:rPr>
      </w:pPr>
      <w:r w:rsidRPr="00FF40DF">
        <w:rPr>
          <w:rFonts w:ascii="Arial" w:hAnsi="Arial" w:cs="Arial"/>
        </w:rPr>
        <w:t xml:space="preserve">[Date du rapport </w:t>
      </w:r>
      <w:r w:rsidR="0001516E">
        <w:rPr>
          <w:rFonts w:ascii="Arial" w:hAnsi="Arial" w:cs="Arial"/>
        </w:rPr>
        <w:t>du professionnel en exercice</w:t>
      </w:r>
      <w:r w:rsidRPr="00FF40DF">
        <w:rPr>
          <w:rFonts w:ascii="Arial" w:hAnsi="Arial" w:cs="Arial"/>
        </w:rPr>
        <w:t xml:space="preserve">] </w:t>
      </w:r>
    </w:p>
    <w:p w14:paraId="5A19F6FF" w14:textId="77777777" w:rsidR="00FF40DF" w:rsidRPr="00FF40DF" w:rsidRDefault="00FF40DF" w:rsidP="00C76F83">
      <w:pPr>
        <w:jc w:val="both"/>
        <w:rPr>
          <w:rFonts w:ascii="Arial" w:hAnsi="Arial" w:cs="Arial"/>
        </w:rPr>
      </w:pPr>
      <w:r w:rsidRPr="00FF40DF">
        <w:rPr>
          <w:rFonts w:ascii="Arial" w:hAnsi="Arial" w:cs="Arial"/>
        </w:rPr>
        <w:t xml:space="preserve">[Adresse </w:t>
      </w:r>
      <w:r w:rsidR="0001516E">
        <w:rPr>
          <w:rFonts w:ascii="Arial" w:hAnsi="Arial" w:cs="Arial"/>
        </w:rPr>
        <w:t>du professionnel en exercice</w:t>
      </w:r>
      <w:r w:rsidRPr="00FF40DF">
        <w:rPr>
          <w:rFonts w:ascii="Arial" w:hAnsi="Arial" w:cs="Arial"/>
        </w:rPr>
        <w:t>]</w:t>
      </w:r>
    </w:p>
    <w:p w14:paraId="31257DC3" w14:textId="77777777" w:rsidR="000F2055" w:rsidRPr="00492896" w:rsidRDefault="00DB46F0" w:rsidP="00C76F83">
      <w:pPr>
        <w:spacing w:line="360" w:lineRule="auto"/>
        <w:rPr>
          <w:rFonts w:ascii="Arial" w:hAnsi="Arial" w:cs="Arial"/>
          <w:b/>
          <w:color w:val="333333"/>
        </w:rPr>
      </w:pPr>
      <w:r>
        <w:rPr>
          <w:rFonts w:ascii="Arial" w:hAnsi="Arial" w:cs="Arial"/>
        </w:rPr>
        <w:br w:type="page"/>
      </w:r>
      <w:r w:rsidR="002E2A85" w:rsidRPr="00FD3253">
        <w:rPr>
          <w:rFonts w:ascii="Arial" w:hAnsi="Arial" w:cs="Arial"/>
          <w:b/>
          <w:color w:val="333333"/>
        </w:rPr>
        <w:lastRenderedPageBreak/>
        <w:t xml:space="preserve">C) </w:t>
      </w:r>
      <w:r w:rsidR="002E2A85" w:rsidRPr="00492896">
        <w:rPr>
          <w:rFonts w:ascii="Arial" w:hAnsi="Arial" w:cs="Arial"/>
          <w:b/>
          <w:color w:val="333333"/>
        </w:rPr>
        <w:t xml:space="preserve">Rapport à utiliser lorsque la déclaration de données financières a été compilée à partir des informations fournies par la direction de l’entité </w:t>
      </w:r>
    </w:p>
    <w:p w14:paraId="5BA39937" w14:textId="77777777" w:rsidR="00581E60" w:rsidRPr="00581E60" w:rsidRDefault="00581E60" w:rsidP="00581E60">
      <w:pPr>
        <w:spacing w:line="360" w:lineRule="auto"/>
        <w:rPr>
          <w:rFonts w:ascii="Arial" w:hAnsi="Arial" w:cs="Arial"/>
          <w:b/>
          <w:color w:val="333333"/>
        </w:rPr>
      </w:pPr>
      <w:r w:rsidRPr="00581E60">
        <w:rPr>
          <w:rFonts w:ascii="Arial" w:hAnsi="Arial" w:cs="Arial"/>
          <w:b/>
          <w:color w:val="333333"/>
        </w:rPr>
        <w:t>RAPPORT DE MISSION DE COMPILATION</w:t>
      </w:r>
    </w:p>
    <w:p w14:paraId="7775EE25" w14:textId="74FF8B47" w:rsidR="00581E60" w:rsidRPr="00955649" w:rsidRDefault="004D6258" w:rsidP="00581E60">
      <w:pPr>
        <w:spacing w:line="360" w:lineRule="auto"/>
        <w:rPr>
          <w:rFonts w:ascii="Arial" w:hAnsi="Arial" w:cs="Arial"/>
          <w:bCs/>
          <w:color w:val="333333"/>
        </w:rPr>
      </w:pPr>
      <w:r w:rsidRPr="00955649">
        <w:rPr>
          <w:rFonts w:ascii="Arial" w:hAnsi="Arial" w:cs="Arial"/>
          <w:bCs/>
          <w:color w:val="333333"/>
        </w:rPr>
        <w:t>À La Financière agricole du Québec,</w:t>
      </w:r>
    </w:p>
    <w:p w14:paraId="023E028C" w14:textId="1245BE0D" w:rsidR="00581E60" w:rsidRPr="00955649" w:rsidRDefault="00581E60" w:rsidP="00581E60">
      <w:pPr>
        <w:spacing w:line="360" w:lineRule="auto"/>
        <w:rPr>
          <w:rFonts w:ascii="Arial" w:hAnsi="Arial" w:cs="Arial"/>
          <w:bCs/>
          <w:color w:val="333333"/>
        </w:rPr>
      </w:pPr>
      <w:r w:rsidRPr="00955649">
        <w:rPr>
          <w:rFonts w:ascii="Arial" w:hAnsi="Arial" w:cs="Arial"/>
          <w:bCs/>
          <w:color w:val="333333"/>
        </w:rPr>
        <w:t xml:space="preserve">Nous avons compilé, à partir des informations fournies par la direction, </w:t>
      </w:r>
      <w:r w:rsidR="004D6258" w:rsidRPr="00955649">
        <w:rPr>
          <w:rFonts w:ascii="Arial" w:hAnsi="Arial" w:cs="Arial"/>
          <w:bCs/>
          <w:color w:val="333333"/>
        </w:rPr>
        <w:t xml:space="preserve">la déclaration de données financières </w:t>
      </w:r>
      <w:r w:rsidRPr="00955649">
        <w:rPr>
          <w:rFonts w:ascii="Arial" w:hAnsi="Arial" w:cs="Arial"/>
          <w:bCs/>
          <w:color w:val="333333"/>
        </w:rPr>
        <w:t>au</w:t>
      </w:r>
      <w:r w:rsidR="004D6258" w:rsidRPr="00955649">
        <w:rPr>
          <w:rFonts w:ascii="Arial" w:hAnsi="Arial" w:cs="Arial"/>
          <w:bCs/>
          <w:color w:val="333333"/>
        </w:rPr>
        <w:t>……20</w:t>
      </w:r>
      <w:r w:rsidRPr="00955649">
        <w:rPr>
          <w:rFonts w:ascii="Arial" w:hAnsi="Arial" w:cs="Arial"/>
          <w:bCs/>
          <w:color w:val="333333"/>
        </w:rPr>
        <w:t xml:space="preserve">X1 </w:t>
      </w:r>
      <w:r w:rsidR="004D6258" w:rsidRPr="00955649">
        <w:rPr>
          <w:rFonts w:ascii="Arial" w:hAnsi="Arial" w:cs="Arial"/>
          <w:bCs/>
          <w:color w:val="333333"/>
        </w:rPr>
        <w:t xml:space="preserve">et </w:t>
      </w:r>
      <w:r w:rsidRPr="00955649">
        <w:rPr>
          <w:rFonts w:ascii="Arial" w:hAnsi="Arial" w:cs="Arial"/>
          <w:bCs/>
          <w:color w:val="333333"/>
        </w:rPr>
        <w:t>pour l'exercice clos à cette date ainsi que la note X, qui décrit la méthode de comptabilité appliquée à la préparation des informations financières compilées [et, s'il y a lieu, d'autres informations explicatives] (les «</w:t>
      </w:r>
      <w:r w:rsidR="006D3E3D">
        <w:rPr>
          <w:rFonts w:ascii="Arial" w:hAnsi="Arial" w:cs="Arial"/>
          <w:bCs/>
          <w:color w:val="333333"/>
        </w:rPr>
        <w:t> </w:t>
      </w:r>
      <w:r w:rsidRPr="00955649">
        <w:rPr>
          <w:rFonts w:ascii="Arial" w:hAnsi="Arial" w:cs="Arial"/>
          <w:bCs/>
          <w:color w:val="333333"/>
        </w:rPr>
        <w:t>informations financières</w:t>
      </w:r>
      <w:r w:rsidR="006D3E3D">
        <w:rPr>
          <w:rFonts w:ascii="Arial" w:hAnsi="Arial" w:cs="Arial"/>
          <w:bCs/>
          <w:color w:val="333333"/>
        </w:rPr>
        <w:t> </w:t>
      </w:r>
      <w:r w:rsidRPr="00955649">
        <w:rPr>
          <w:rFonts w:ascii="Arial" w:hAnsi="Arial" w:cs="Arial"/>
          <w:bCs/>
          <w:color w:val="333333"/>
        </w:rPr>
        <w:t>»).</w:t>
      </w:r>
    </w:p>
    <w:p w14:paraId="7E257EFB" w14:textId="77777777" w:rsidR="00581E60" w:rsidRPr="00955649" w:rsidRDefault="00581E60" w:rsidP="00581E60">
      <w:pPr>
        <w:spacing w:line="360" w:lineRule="auto"/>
        <w:rPr>
          <w:rFonts w:ascii="Arial" w:hAnsi="Arial" w:cs="Arial"/>
          <w:bCs/>
          <w:color w:val="333333"/>
        </w:rPr>
      </w:pPr>
      <w:r w:rsidRPr="00955649">
        <w:rPr>
          <w:rFonts w:ascii="Arial" w:hAnsi="Arial" w:cs="Arial"/>
          <w:bCs/>
          <w:color w:val="333333"/>
        </w:rPr>
        <w:t>La responsabilité des informations financières ci-jointes, y compris de l'exactitude et de l'exhaustivité des informations sous-jacentes ayant servi à leur compilation, et de la sélection de la méthode de comptabilité, incombe à la direction.</w:t>
      </w:r>
    </w:p>
    <w:p w14:paraId="3D05EA55" w14:textId="77777777" w:rsidR="00581E60" w:rsidRPr="00955649" w:rsidRDefault="00581E60" w:rsidP="00581E60">
      <w:pPr>
        <w:spacing w:line="360" w:lineRule="auto"/>
        <w:rPr>
          <w:rFonts w:ascii="Arial" w:hAnsi="Arial" w:cs="Arial"/>
          <w:bCs/>
          <w:color w:val="333333"/>
        </w:rPr>
      </w:pPr>
      <w:r w:rsidRPr="00955649">
        <w:rPr>
          <w:rFonts w:ascii="Arial" w:hAnsi="Arial" w:cs="Arial"/>
          <w:bCs/>
          <w:color w:val="333333"/>
        </w:rPr>
        <w:t xml:space="preserve">Nous avons réalisé la mission conformément à la Norme canadienne de services connexes (NCSC) 4200, </w:t>
      </w:r>
      <w:r w:rsidRPr="00955649">
        <w:rPr>
          <w:rFonts w:ascii="Arial" w:hAnsi="Arial" w:cs="Arial"/>
          <w:bCs/>
          <w:i/>
          <w:iCs/>
          <w:color w:val="333333"/>
        </w:rPr>
        <w:t>Missions de compilation</w:t>
      </w:r>
      <w:r w:rsidRPr="00955649">
        <w:rPr>
          <w:rFonts w:ascii="Arial" w:hAnsi="Arial" w:cs="Arial"/>
          <w:bCs/>
          <w:color w:val="333333"/>
        </w:rPr>
        <w:t>, qui exige que nous nous conformions aux règles de déontologie pertinentes. Notre responsabilité consiste à assister la direction dans la préparation des informations financières.</w:t>
      </w:r>
    </w:p>
    <w:p w14:paraId="1DD6943E" w14:textId="7BCFE622" w:rsidR="00581E60" w:rsidRPr="00955649" w:rsidRDefault="00581E60" w:rsidP="00581E60">
      <w:pPr>
        <w:spacing w:line="360" w:lineRule="auto"/>
        <w:rPr>
          <w:rFonts w:ascii="Arial" w:hAnsi="Arial" w:cs="Arial"/>
          <w:bCs/>
          <w:color w:val="333333"/>
        </w:rPr>
      </w:pPr>
      <w:r w:rsidRPr="00955649">
        <w:rPr>
          <w:rFonts w:ascii="Arial" w:hAnsi="Arial" w:cs="Arial"/>
          <w:bCs/>
          <w:color w:val="333333"/>
        </w:rPr>
        <w:t xml:space="preserve">Nous n'avons pas réalisé une mission d'audit ou d'examen et n'étions pas tenus de mettre en </w:t>
      </w:r>
      <w:r w:rsidR="002B60BA" w:rsidRPr="002B60BA">
        <w:rPr>
          <w:rFonts w:ascii="Arial" w:hAnsi="Arial" w:cs="Arial"/>
          <w:bCs/>
          <w:color w:val="333333"/>
        </w:rPr>
        <w:t>œuvre</w:t>
      </w:r>
      <w:r w:rsidRPr="00955649">
        <w:rPr>
          <w:rFonts w:ascii="Arial" w:hAnsi="Arial" w:cs="Arial"/>
          <w:bCs/>
          <w:color w:val="333333"/>
        </w:rPr>
        <w:t xml:space="preserve"> des procédures pour vérifier l'exactitude et l'exhaustivité des informations fournies par la direction. Par conséquent, nous n'exprimons pas une opinion d'audit ni une conclusion de mission d'examen, ni ne fournissons une quelconque forme d'assurance à l'égard des informations financières.</w:t>
      </w:r>
    </w:p>
    <w:p w14:paraId="7B23042B" w14:textId="77777777" w:rsidR="00581E60" w:rsidRPr="00955649" w:rsidRDefault="00581E60" w:rsidP="00581E60">
      <w:pPr>
        <w:spacing w:line="360" w:lineRule="auto"/>
        <w:rPr>
          <w:rFonts w:ascii="Arial" w:hAnsi="Arial" w:cs="Arial"/>
          <w:bCs/>
          <w:color w:val="333333"/>
        </w:rPr>
      </w:pPr>
      <w:r w:rsidRPr="00955649">
        <w:rPr>
          <w:rFonts w:ascii="Arial" w:hAnsi="Arial" w:cs="Arial"/>
          <w:bCs/>
          <w:color w:val="333333"/>
        </w:rPr>
        <w:t>Le lecteur doit garder à l'esprit que les informations financières risquent de ne pas convenir à ses besoins.</w:t>
      </w:r>
    </w:p>
    <w:p w14:paraId="0113FF96" w14:textId="77777777" w:rsidR="004D6258" w:rsidRPr="00EB10C8" w:rsidRDefault="004D6258" w:rsidP="004D6258">
      <w:pPr>
        <w:tabs>
          <w:tab w:val="left" w:pos="0"/>
        </w:tabs>
        <w:autoSpaceDE w:val="0"/>
        <w:autoSpaceDN w:val="0"/>
        <w:rPr>
          <w:rFonts w:cs="Arial"/>
          <w:bCs/>
          <w:i/>
          <w:iCs/>
          <w:sz w:val="20"/>
        </w:rPr>
      </w:pPr>
      <w:r w:rsidRPr="00EB10C8">
        <w:rPr>
          <w:rFonts w:ascii="Arial" w:hAnsi="Arial" w:cs="Arial"/>
          <w:bCs/>
          <w:i/>
        </w:rPr>
        <w:t>Signature officielle à utiliser</w:t>
      </w:r>
      <w:r w:rsidRPr="00EB10C8">
        <w:rPr>
          <w:rStyle w:val="Appelnotedebasdep"/>
          <w:rFonts w:ascii="Arial" w:hAnsi="Arial"/>
          <w:bCs/>
          <w:i/>
          <w:vertAlign w:val="superscript"/>
        </w:rPr>
        <w:footnoteReference w:id="4"/>
      </w:r>
    </w:p>
    <w:p w14:paraId="7740CFEA" w14:textId="77777777" w:rsidR="004D6258" w:rsidRPr="00794447" w:rsidRDefault="004D6258" w:rsidP="004D6258">
      <w:pPr>
        <w:spacing w:before="65" w:after="120"/>
        <w:jc w:val="both"/>
        <w:rPr>
          <w:rFonts w:ascii="Arial" w:hAnsi="Arial" w:cs="Arial"/>
          <w:bCs/>
        </w:rPr>
      </w:pPr>
      <w:r w:rsidRPr="00794447">
        <w:rPr>
          <w:rFonts w:ascii="Arial" w:hAnsi="Arial" w:cs="Arial"/>
          <w:bCs/>
        </w:rPr>
        <w:t xml:space="preserve">[Date du rapport professionnel en exercice] </w:t>
      </w:r>
    </w:p>
    <w:p w14:paraId="295E6FBA" w14:textId="7B7E1971" w:rsidR="00DB46F0" w:rsidRPr="00DB46F0" w:rsidRDefault="004D6258" w:rsidP="002E2A85">
      <w:pPr>
        <w:spacing w:before="65" w:after="120"/>
        <w:jc w:val="both"/>
        <w:rPr>
          <w:rFonts w:ascii="Arial" w:hAnsi="Arial" w:cs="Arial"/>
        </w:rPr>
      </w:pPr>
      <w:r>
        <w:rPr>
          <w:rFonts w:ascii="Arial" w:hAnsi="Arial" w:cs="Arial"/>
        </w:rPr>
        <w:t>[Adresse du professionnel en exercice</w:t>
      </w:r>
      <w:r w:rsidRPr="00FF40DF">
        <w:rPr>
          <w:rFonts w:ascii="Arial" w:hAnsi="Arial" w:cs="Arial"/>
        </w:rPr>
        <w:t>]</w:t>
      </w:r>
    </w:p>
    <w:sectPr w:rsidR="00DB46F0" w:rsidRPr="00DB46F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5D99" w14:textId="77777777" w:rsidR="00F36904" w:rsidRDefault="00F36904" w:rsidP="00FF40DF">
      <w:pPr>
        <w:spacing w:after="0" w:line="240" w:lineRule="auto"/>
      </w:pPr>
      <w:r>
        <w:separator/>
      </w:r>
    </w:p>
  </w:endnote>
  <w:endnote w:type="continuationSeparator" w:id="0">
    <w:p w14:paraId="5E05C2F0" w14:textId="77777777" w:rsidR="00F36904" w:rsidRDefault="00F36904" w:rsidP="00FF40DF">
      <w:pPr>
        <w:spacing w:after="0" w:line="240" w:lineRule="auto"/>
      </w:pPr>
      <w:r>
        <w:continuationSeparator/>
      </w:r>
    </w:p>
  </w:endnote>
  <w:endnote w:type="continuationNotice" w:id="1">
    <w:p w14:paraId="0DC8439D" w14:textId="77777777" w:rsidR="00F36904" w:rsidRDefault="00F36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B346" w14:textId="77777777" w:rsidR="00F36904" w:rsidRDefault="00F36904" w:rsidP="00FF40DF">
      <w:pPr>
        <w:spacing w:after="0" w:line="240" w:lineRule="auto"/>
      </w:pPr>
      <w:r>
        <w:separator/>
      </w:r>
    </w:p>
  </w:footnote>
  <w:footnote w:type="continuationSeparator" w:id="0">
    <w:p w14:paraId="4BD67535" w14:textId="77777777" w:rsidR="00F36904" w:rsidRDefault="00F36904" w:rsidP="00FF40DF">
      <w:pPr>
        <w:spacing w:after="0" w:line="240" w:lineRule="auto"/>
      </w:pPr>
      <w:r>
        <w:continuationSeparator/>
      </w:r>
    </w:p>
  </w:footnote>
  <w:footnote w:type="continuationNotice" w:id="1">
    <w:p w14:paraId="31F06CFD" w14:textId="77777777" w:rsidR="00F36904" w:rsidRDefault="00F36904">
      <w:pPr>
        <w:spacing w:after="0" w:line="240" w:lineRule="auto"/>
      </w:pPr>
    </w:p>
  </w:footnote>
  <w:footnote w:id="2">
    <w:p w14:paraId="72940BF4" w14:textId="77777777" w:rsidR="00A33D32" w:rsidRDefault="00A33D32">
      <w:pPr>
        <w:pStyle w:val="Notedebasdepage"/>
      </w:pPr>
      <w:r>
        <w:rPr>
          <w:rStyle w:val="Appelnotedebasdep"/>
        </w:rPr>
        <w:footnoteRef/>
      </w:r>
      <w:r>
        <w:t xml:space="preserve"> </w:t>
      </w:r>
      <w:hyperlink r:id="rId1" w:history="1">
        <w:r w:rsidRPr="00355629">
          <w:rPr>
            <w:rStyle w:val="Lienhypertexte"/>
          </w:rPr>
          <w:t>http://cpaquebec.ca/fr/la-profession-et-lordre/obligations-des-cpa/comptabilite-publique/modeles-de-signature/</w:t>
        </w:r>
      </w:hyperlink>
    </w:p>
    <w:p w14:paraId="349B764B" w14:textId="77777777" w:rsidR="00A33D32" w:rsidRDefault="00A33D32">
      <w:pPr>
        <w:pStyle w:val="Notedebasdepage"/>
      </w:pPr>
    </w:p>
  </w:footnote>
  <w:footnote w:id="3">
    <w:p w14:paraId="4B15EF64" w14:textId="77777777" w:rsidR="00A33D32" w:rsidRDefault="00A33D32">
      <w:pPr>
        <w:pStyle w:val="Notedebasdepage"/>
      </w:pPr>
      <w:r>
        <w:rPr>
          <w:rStyle w:val="Appelnotedebasdep"/>
        </w:rPr>
        <w:footnoteRef/>
      </w:r>
      <w:r>
        <w:t xml:space="preserve"> </w:t>
      </w:r>
      <w:hyperlink r:id="rId2" w:history="1">
        <w:r w:rsidRPr="00355629">
          <w:rPr>
            <w:rStyle w:val="Lienhypertexte"/>
          </w:rPr>
          <w:t>http://cpaquebec.ca/fr/la-profession-et-lordre/obligations-des-cpa/comptabilite-publique/modeles-de-signature/</w:t>
        </w:r>
      </w:hyperlink>
    </w:p>
    <w:p w14:paraId="238DA87F" w14:textId="77777777" w:rsidR="00A33D32" w:rsidRDefault="00A33D32">
      <w:pPr>
        <w:pStyle w:val="Notedebasdepage"/>
      </w:pPr>
    </w:p>
  </w:footnote>
  <w:footnote w:id="4">
    <w:p w14:paraId="0B2DF8AA" w14:textId="77777777" w:rsidR="004D6258" w:rsidRDefault="004D6258" w:rsidP="004D6258">
      <w:pPr>
        <w:pStyle w:val="Notedebasdepage"/>
      </w:pPr>
      <w:r>
        <w:rPr>
          <w:rStyle w:val="Appelnotedebasdep"/>
        </w:rPr>
        <w:footnoteRef/>
      </w:r>
      <w:r>
        <w:t xml:space="preserve"> </w:t>
      </w:r>
      <w:hyperlink r:id="rId3" w:history="1">
        <w:r w:rsidRPr="00355629">
          <w:rPr>
            <w:rStyle w:val="Lienhypertexte"/>
          </w:rPr>
          <w:t>http://cpaquebec.ca/fr/la-profession-et-lordre/obligations-des-cpa/comptabilite-publique/modeles-de-signature/</w:t>
        </w:r>
      </w:hyperlink>
    </w:p>
    <w:p w14:paraId="7DA959AF" w14:textId="77777777" w:rsidR="004D6258" w:rsidRDefault="004D6258" w:rsidP="004D625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64F"/>
    <w:multiLevelType w:val="hybridMultilevel"/>
    <w:tmpl w:val="E1287092"/>
    <w:lvl w:ilvl="0" w:tplc="13062B76">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22F4DCD"/>
    <w:multiLevelType w:val="hybridMultilevel"/>
    <w:tmpl w:val="D450A2A6"/>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E7D3378"/>
    <w:multiLevelType w:val="hybridMultilevel"/>
    <w:tmpl w:val="689C8E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D331C73"/>
    <w:multiLevelType w:val="hybridMultilevel"/>
    <w:tmpl w:val="94261BF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88"/>
    <w:rsid w:val="0001516E"/>
    <w:rsid w:val="00023D61"/>
    <w:rsid w:val="00057A4D"/>
    <w:rsid w:val="000B7917"/>
    <w:rsid w:val="000F2055"/>
    <w:rsid w:val="001702BC"/>
    <w:rsid w:val="001A4E81"/>
    <w:rsid w:val="001C3CF6"/>
    <w:rsid w:val="001C5718"/>
    <w:rsid w:val="001F0894"/>
    <w:rsid w:val="00246423"/>
    <w:rsid w:val="00264EAB"/>
    <w:rsid w:val="00293972"/>
    <w:rsid w:val="002B60BA"/>
    <w:rsid w:val="002E2A85"/>
    <w:rsid w:val="003068BC"/>
    <w:rsid w:val="003102FA"/>
    <w:rsid w:val="003369E9"/>
    <w:rsid w:val="0039786B"/>
    <w:rsid w:val="003B24D1"/>
    <w:rsid w:val="003D09B8"/>
    <w:rsid w:val="003E2185"/>
    <w:rsid w:val="003F68B8"/>
    <w:rsid w:val="00407649"/>
    <w:rsid w:val="004110B1"/>
    <w:rsid w:val="0043370E"/>
    <w:rsid w:val="004560F6"/>
    <w:rsid w:val="00492896"/>
    <w:rsid w:val="004B704B"/>
    <w:rsid w:val="004D6258"/>
    <w:rsid w:val="004E5ED1"/>
    <w:rsid w:val="004F5632"/>
    <w:rsid w:val="00507950"/>
    <w:rsid w:val="00537B02"/>
    <w:rsid w:val="00577D3D"/>
    <w:rsid w:val="00581E60"/>
    <w:rsid w:val="005920E2"/>
    <w:rsid w:val="00597B33"/>
    <w:rsid w:val="00681E3C"/>
    <w:rsid w:val="006C2E69"/>
    <w:rsid w:val="006D3E3D"/>
    <w:rsid w:val="006E6886"/>
    <w:rsid w:val="006F7349"/>
    <w:rsid w:val="007205D0"/>
    <w:rsid w:val="00727EA8"/>
    <w:rsid w:val="00746507"/>
    <w:rsid w:val="00750B72"/>
    <w:rsid w:val="00765DBA"/>
    <w:rsid w:val="00786FEF"/>
    <w:rsid w:val="00794447"/>
    <w:rsid w:val="007F0E3B"/>
    <w:rsid w:val="007F2143"/>
    <w:rsid w:val="00820BE1"/>
    <w:rsid w:val="00827008"/>
    <w:rsid w:val="008E4B82"/>
    <w:rsid w:val="008E6CF6"/>
    <w:rsid w:val="009213B6"/>
    <w:rsid w:val="009235B4"/>
    <w:rsid w:val="00942088"/>
    <w:rsid w:val="00955649"/>
    <w:rsid w:val="00966AA0"/>
    <w:rsid w:val="00975529"/>
    <w:rsid w:val="00982C61"/>
    <w:rsid w:val="00991B3B"/>
    <w:rsid w:val="009E5F2B"/>
    <w:rsid w:val="00A168A8"/>
    <w:rsid w:val="00A33D32"/>
    <w:rsid w:val="00A46CE3"/>
    <w:rsid w:val="00A72FCD"/>
    <w:rsid w:val="00A84E45"/>
    <w:rsid w:val="00AB30E4"/>
    <w:rsid w:val="00AC616E"/>
    <w:rsid w:val="00AC67D9"/>
    <w:rsid w:val="00B142DB"/>
    <w:rsid w:val="00B26BC7"/>
    <w:rsid w:val="00B3119A"/>
    <w:rsid w:val="00B653E5"/>
    <w:rsid w:val="00B7714F"/>
    <w:rsid w:val="00B771DD"/>
    <w:rsid w:val="00BD7402"/>
    <w:rsid w:val="00BF1168"/>
    <w:rsid w:val="00C10B60"/>
    <w:rsid w:val="00C17664"/>
    <w:rsid w:val="00C45119"/>
    <w:rsid w:val="00C76F83"/>
    <w:rsid w:val="00CA2BD0"/>
    <w:rsid w:val="00DB46F0"/>
    <w:rsid w:val="00DE015C"/>
    <w:rsid w:val="00E14190"/>
    <w:rsid w:val="00E33B30"/>
    <w:rsid w:val="00E46CBF"/>
    <w:rsid w:val="00E525BA"/>
    <w:rsid w:val="00EB0458"/>
    <w:rsid w:val="00EB10C8"/>
    <w:rsid w:val="00EB23B2"/>
    <w:rsid w:val="00EE7136"/>
    <w:rsid w:val="00EF10D9"/>
    <w:rsid w:val="00F36904"/>
    <w:rsid w:val="00F57CEB"/>
    <w:rsid w:val="00F701EE"/>
    <w:rsid w:val="00F74914"/>
    <w:rsid w:val="00FA6D5F"/>
    <w:rsid w:val="00FD3253"/>
    <w:rsid w:val="00FD79F5"/>
    <w:rsid w:val="00FF40DF"/>
    <w:rsid w:val="36556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E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E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DE015C"/>
    <w:rPr>
      <w:sz w:val="16"/>
      <w:szCs w:val="16"/>
    </w:rPr>
  </w:style>
  <w:style w:type="paragraph" w:styleId="Commentaire">
    <w:name w:val="annotation text"/>
    <w:basedOn w:val="Normal"/>
    <w:link w:val="CommentaireCar"/>
    <w:uiPriority w:val="99"/>
    <w:semiHidden/>
    <w:unhideWhenUsed/>
    <w:rsid w:val="00DE015C"/>
    <w:pPr>
      <w:spacing w:line="240" w:lineRule="auto"/>
    </w:pPr>
    <w:rPr>
      <w:sz w:val="20"/>
      <w:szCs w:val="20"/>
    </w:rPr>
  </w:style>
  <w:style w:type="character" w:customStyle="1" w:styleId="CommentaireCar">
    <w:name w:val="Commentaire Car"/>
    <w:basedOn w:val="Policepardfaut"/>
    <w:link w:val="Commentaire"/>
    <w:uiPriority w:val="99"/>
    <w:semiHidden/>
    <w:rsid w:val="00DE015C"/>
    <w:rPr>
      <w:sz w:val="20"/>
      <w:szCs w:val="20"/>
    </w:rPr>
  </w:style>
  <w:style w:type="paragraph" w:styleId="Objetducommentaire">
    <w:name w:val="annotation subject"/>
    <w:basedOn w:val="Commentaire"/>
    <w:next w:val="Commentaire"/>
    <w:link w:val="ObjetducommentaireCar"/>
    <w:uiPriority w:val="99"/>
    <w:semiHidden/>
    <w:unhideWhenUsed/>
    <w:rsid w:val="00DE015C"/>
    <w:rPr>
      <w:b/>
      <w:bCs/>
    </w:rPr>
  </w:style>
  <w:style w:type="character" w:customStyle="1" w:styleId="ObjetducommentaireCar">
    <w:name w:val="Objet du commentaire Car"/>
    <w:basedOn w:val="CommentaireCar"/>
    <w:link w:val="Objetducommentaire"/>
    <w:uiPriority w:val="99"/>
    <w:semiHidden/>
    <w:rsid w:val="00DE015C"/>
    <w:rPr>
      <w:b/>
      <w:bCs/>
      <w:sz w:val="20"/>
      <w:szCs w:val="20"/>
    </w:rPr>
  </w:style>
  <w:style w:type="paragraph" w:styleId="Textedebulles">
    <w:name w:val="Balloon Text"/>
    <w:basedOn w:val="Normal"/>
    <w:link w:val="TextedebullesCar"/>
    <w:uiPriority w:val="99"/>
    <w:semiHidden/>
    <w:unhideWhenUsed/>
    <w:rsid w:val="00DE01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15C"/>
    <w:rPr>
      <w:rFonts w:ascii="Tahoma" w:hAnsi="Tahoma" w:cs="Tahoma"/>
      <w:sz w:val="16"/>
      <w:szCs w:val="16"/>
    </w:rPr>
  </w:style>
  <w:style w:type="paragraph" w:styleId="Paragraphedeliste">
    <w:name w:val="List Paragraph"/>
    <w:basedOn w:val="Normal"/>
    <w:uiPriority w:val="34"/>
    <w:qFormat/>
    <w:rsid w:val="00C10B60"/>
    <w:pPr>
      <w:spacing w:after="220" w:line="240" w:lineRule="auto"/>
      <w:ind w:left="720"/>
      <w:contextualSpacing/>
    </w:pPr>
    <w:rPr>
      <w:rFonts w:ascii="Arial" w:hAnsi="Arial" w:cs="Arial"/>
      <w:bCs/>
    </w:rPr>
  </w:style>
  <w:style w:type="character" w:styleId="Appelnotedebasdep">
    <w:name w:val="footnote reference"/>
    <w:basedOn w:val="Policepardfaut"/>
    <w:rsid w:val="00FF40DF"/>
    <w:rPr>
      <w:rFonts w:cs="Times New Roman"/>
    </w:rPr>
  </w:style>
  <w:style w:type="paragraph" w:styleId="Notedebasdepage">
    <w:name w:val="footnote text"/>
    <w:basedOn w:val="Normal"/>
    <w:link w:val="NotedebasdepageCar"/>
    <w:rsid w:val="00FF40DF"/>
    <w:pPr>
      <w:spacing w:after="0" w:line="240" w:lineRule="auto"/>
    </w:pPr>
    <w:rPr>
      <w:rFonts w:ascii="Arial" w:eastAsia="Times New Roman" w:hAnsi="Arial" w:cs="Times New Roman"/>
      <w:sz w:val="20"/>
      <w:szCs w:val="20"/>
      <w:lang w:eastAsia="fr-CA"/>
    </w:rPr>
  </w:style>
  <w:style w:type="character" w:customStyle="1" w:styleId="NotedebasdepageCar">
    <w:name w:val="Note de bas de page Car"/>
    <w:basedOn w:val="Policepardfaut"/>
    <w:link w:val="Notedebasdepage"/>
    <w:rsid w:val="00FF40DF"/>
    <w:rPr>
      <w:rFonts w:ascii="Arial" w:eastAsia="Times New Roman" w:hAnsi="Arial" w:cs="Times New Roman"/>
      <w:sz w:val="20"/>
      <w:szCs w:val="20"/>
      <w:lang w:eastAsia="fr-CA"/>
    </w:rPr>
  </w:style>
  <w:style w:type="character" w:styleId="Lienhypertexte">
    <w:name w:val="Hyperlink"/>
    <w:basedOn w:val="Policepardfaut"/>
    <w:uiPriority w:val="99"/>
    <w:unhideWhenUsed/>
    <w:rsid w:val="00FF40DF"/>
    <w:rPr>
      <w:color w:val="0000FF" w:themeColor="hyperlink"/>
      <w:u w:val="single"/>
    </w:rPr>
  </w:style>
  <w:style w:type="paragraph" w:styleId="NormalWeb">
    <w:name w:val="Normal (Web)"/>
    <w:basedOn w:val="Normal"/>
    <w:uiPriority w:val="99"/>
    <w:semiHidden/>
    <w:unhideWhenUsed/>
    <w:rsid w:val="00DB46F0"/>
    <w:pPr>
      <w:spacing w:after="0" w:line="240" w:lineRule="auto"/>
    </w:pPr>
    <w:rPr>
      <w:rFonts w:ascii="inherit" w:eastAsia="Times New Roman" w:hAnsi="inherit" w:cs="Times New Roman"/>
      <w:sz w:val="24"/>
      <w:szCs w:val="24"/>
      <w:lang w:eastAsia="fr-CA"/>
    </w:rPr>
  </w:style>
  <w:style w:type="character" w:styleId="Lienhypertextesuivivisit">
    <w:name w:val="FollowedHyperlink"/>
    <w:basedOn w:val="Policepardfaut"/>
    <w:uiPriority w:val="99"/>
    <w:semiHidden/>
    <w:unhideWhenUsed/>
    <w:rsid w:val="002E2A85"/>
    <w:rPr>
      <w:color w:val="800080" w:themeColor="followedHyperlink"/>
      <w:u w:val="single"/>
    </w:rPr>
  </w:style>
  <w:style w:type="paragraph" w:styleId="En-tte">
    <w:name w:val="header"/>
    <w:basedOn w:val="Normal"/>
    <w:link w:val="En-tteCar"/>
    <w:uiPriority w:val="99"/>
    <w:unhideWhenUsed/>
    <w:rsid w:val="00F701EE"/>
    <w:pPr>
      <w:tabs>
        <w:tab w:val="center" w:pos="4320"/>
        <w:tab w:val="right" w:pos="8640"/>
      </w:tabs>
      <w:spacing w:after="0" w:line="240" w:lineRule="auto"/>
    </w:pPr>
  </w:style>
  <w:style w:type="character" w:customStyle="1" w:styleId="En-tteCar">
    <w:name w:val="En-tête Car"/>
    <w:basedOn w:val="Policepardfaut"/>
    <w:link w:val="En-tte"/>
    <w:uiPriority w:val="99"/>
    <w:rsid w:val="00F701EE"/>
  </w:style>
  <w:style w:type="paragraph" w:styleId="Pieddepage">
    <w:name w:val="footer"/>
    <w:basedOn w:val="Normal"/>
    <w:link w:val="PieddepageCar"/>
    <w:uiPriority w:val="99"/>
    <w:unhideWhenUsed/>
    <w:rsid w:val="00F701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701EE"/>
  </w:style>
  <w:style w:type="character" w:styleId="Mentionnonrsolue">
    <w:name w:val="Unresolved Mention"/>
    <w:basedOn w:val="Policepardfaut"/>
    <w:uiPriority w:val="99"/>
    <w:unhideWhenUsed/>
    <w:rsid w:val="003102FA"/>
    <w:rPr>
      <w:color w:val="605E5C"/>
      <w:shd w:val="clear" w:color="auto" w:fill="E1DFDD"/>
    </w:rPr>
  </w:style>
  <w:style w:type="character" w:styleId="Mention">
    <w:name w:val="Mention"/>
    <w:basedOn w:val="Policepardfaut"/>
    <w:uiPriority w:val="99"/>
    <w:unhideWhenUsed/>
    <w:rsid w:val="003102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9617">
      <w:bodyDiv w:val="1"/>
      <w:marLeft w:val="0"/>
      <w:marRight w:val="0"/>
      <w:marTop w:val="0"/>
      <w:marBottom w:val="0"/>
      <w:divBdr>
        <w:top w:val="none" w:sz="0" w:space="0" w:color="auto"/>
        <w:left w:val="none" w:sz="0" w:space="0" w:color="auto"/>
        <w:bottom w:val="none" w:sz="0" w:space="0" w:color="auto"/>
        <w:right w:val="none" w:sz="0" w:space="0" w:color="auto"/>
      </w:divBdr>
      <w:divsChild>
        <w:div w:id="1686515385">
          <w:marLeft w:val="0"/>
          <w:marRight w:val="0"/>
          <w:marTop w:val="0"/>
          <w:marBottom w:val="0"/>
          <w:divBdr>
            <w:top w:val="none" w:sz="0" w:space="0" w:color="auto"/>
            <w:left w:val="none" w:sz="0" w:space="0" w:color="auto"/>
            <w:bottom w:val="none" w:sz="0" w:space="0" w:color="auto"/>
            <w:right w:val="none" w:sz="0" w:space="0" w:color="auto"/>
          </w:divBdr>
          <w:divsChild>
            <w:div w:id="512837409">
              <w:marLeft w:val="0"/>
              <w:marRight w:val="0"/>
              <w:marTop w:val="0"/>
              <w:marBottom w:val="0"/>
              <w:divBdr>
                <w:top w:val="none" w:sz="0" w:space="0" w:color="auto"/>
                <w:left w:val="none" w:sz="0" w:space="0" w:color="auto"/>
                <w:bottom w:val="none" w:sz="0" w:space="0" w:color="auto"/>
                <w:right w:val="none" w:sz="0" w:space="0" w:color="auto"/>
              </w:divBdr>
              <w:divsChild>
                <w:div w:id="242303942">
                  <w:marLeft w:val="0"/>
                  <w:marRight w:val="0"/>
                  <w:marTop w:val="0"/>
                  <w:marBottom w:val="0"/>
                  <w:divBdr>
                    <w:top w:val="none" w:sz="0" w:space="0" w:color="auto"/>
                    <w:left w:val="none" w:sz="0" w:space="0" w:color="auto"/>
                    <w:bottom w:val="none" w:sz="0" w:space="0" w:color="auto"/>
                    <w:right w:val="none" w:sz="0" w:space="0" w:color="auto"/>
                  </w:divBdr>
                  <w:divsChild>
                    <w:div w:id="944994399">
                      <w:marLeft w:val="0"/>
                      <w:marRight w:val="0"/>
                      <w:marTop w:val="0"/>
                      <w:marBottom w:val="0"/>
                      <w:divBdr>
                        <w:top w:val="none" w:sz="0" w:space="0" w:color="auto"/>
                        <w:left w:val="none" w:sz="0" w:space="0" w:color="auto"/>
                        <w:bottom w:val="none" w:sz="0" w:space="0" w:color="auto"/>
                        <w:right w:val="none" w:sz="0" w:space="0" w:color="auto"/>
                      </w:divBdr>
                      <w:divsChild>
                        <w:div w:id="1406798373">
                          <w:marLeft w:val="0"/>
                          <w:marRight w:val="0"/>
                          <w:marTop w:val="0"/>
                          <w:marBottom w:val="0"/>
                          <w:divBdr>
                            <w:top w:val="none" w:sz="0" w:space="0" w:color="auto"/>
                            <w:left w:val="none" w:sz="0" w:space="0" w:color="auto"/>
                            <w:bottom w:val="none" w:sz="0" w:space="0" w:color="auto"/>
                            <w:right w:val="none" w:sz="0" w:space="0" w:color="auto"/>
                          </w:divBdr>
                          <w:divsChild>
                            <w:div w:id="1012878123">
                              <w:marLeft w:val="0"/>
                              <w:marRight w:val="0"/>
                              <w:marTop w:val="0"/>
                              <w:marBottom w:val="0"/>
                              <w:divBdr>
                                <w:top w:val="none" w:sz="0" w:space="0" w:color="auto"/>
                                <w:left w:val="none" w:sz="0" w:space="0" w:color="auto"/>
                                <w:bottom w:val="none" w:sz="0" w:space="0" w:color="auto"/>
                                <w:right w:val="none" w:sz="0" w:space="0" w:color="auto"/>
                              </w:divBdr>
                              <w:divsChild>
                                <w:div w:id="536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2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cpaquebec.ca/fr/la-profession-et-lordre/obligations-des-cpa/comptabilite-publique/modeles-de-signature/" TargetMode="External"/><Relationship Id="rId2" Type="http://schemas.openxmlformats.org/officeDocument/2006/relationships/hyperlink" Target="http://cpaquebec.ca/fr/la-profession-et-lordre/obligations-des-cpa/comptabilite-publique/modeles-de-signature/" TargetMode="External"/><Relationship Id="rId1" Type="http://schemas.openxmlformats.org/officeDocument/2006/relationships/hyperlink" Target="http://cpaquebec.ca/fr/la-profession-et-lordre/obligations-des-cpa/comptabilite-publique/modeles-de-signa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6" ma:contentTypeDescription="Create a new document." ma:contentTypeScope="" ma:versionID="f50a6bf96b0f8d55c547b42d6a5151d2">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940767f1658e0e0f55a60a621eefb144"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4C307-00FD-4673-9B14-85AD7751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df8b2-3fae-43c8-8e8a-d3089e6fcf58"/>
    <ds:schemaRef ds:uri="3fcb4726-fb74-4e9c-8175-d91bf70e9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7D97A-F44B-4564-9C9C-F9295A513F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CE9E48-DD8D-4F45-BA6F-9EDBECFA3834}">
  <ds:schemaRefs>
    <ds:schemaRef ds:uri="http://schemas.openxmlformats.org/officeDocument/2006/bibliography"/>
  </ds:schemaRefs>
</ds:datastoreItem>
</file>

<file path=customXml/itemProps4.xml><?xml version="1.0" encoding="utf-8"?>
<ds:datastoreItem xmlns:ds="http://schemas.openxmlformats.org/officeDocument/2006/customXml" ds:itemID="{047A764C-FBC4-4C9A-ABCA-F05230786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7262</CharactersWithSpaces>
  <SharedDoc>false</SharedDoc>
  <HLinks>
    <vt:vector size="24" baseType="variant">
      <vt:variant>
        <vt:i4>2883644</vt:i4>
      </vt:variant>
      <vt:variant>
        <vt:i4>6</vt:i4>
      </vt:variant>
      <vt:variant>
        <vt:i4>0</vt:i4>
      </vt:variant>
      <vt:variant>
        <vt:i4>5</vt:i4>
      </vt:variant>
      <vt:variant>
        <vt:lpwstr>http://cpaquebec.ca/fr/la-profession-et-lordre/obligations-des-cpa/comptabilite-publique/modeles-de-signature/</vt:lpwstr>
      </vt:variant>
      <vt:variant>
        <vt:lpwstr/>
      </vt:variant>
      <vt:variant>
        <vt:i4>2883644</vt:i4>
      </vt:variant>
      <vt:variant>
        <vt:i4>3</vt:i4>
      </vt:variant>
      <vt:variant>
        <vt:i4>0</vt:i4>
      </vt:variant>
      <vt:variant>
        <vt:i4>5</vt:i4>
      </vt:variant>
      <vt:variant>
        <vt:lpwstr>http://cpaquebec.ca/fr/la-profession-et-lordre/obligations-des-cpa/comptabilite-publique/modeles-de-signature/</vt:lpwstr>
      </vt:variant>
      <vt:variant>
        <vt:lpwstr/>
      </vt:variant>
      <vt:variant>
        <vt:i4>2883644</vt:i4>
      </vt:variant>
      <vt:variant>
        <vt:i4>0</vt:i4>
      </vt:variant>
      <vt:variant>
        <vt:i4>0</vt:i4>
      </vt:variant>
      <vt:variant>
        <vt:i4>5</vt:i4>
      </vt:variant>
      <vt:variant>
        <vt:lpwstr>http://cpaquebec.ca/fr/la-profession-et-lordre/obligations-des-cpa/comptabilite-publique/modeles-de-signature/</vt:lpwstr>
      </vt:variant>
      <vt:variant>
        <vt:lpwstr/>
      </vt:variant>
      <vt:variant>
        <vt:i4>7995458</vt:i4>
      </vt:variant>
      <vt:variant>
        <vt:i4>0</vt:i4>
      </vt:variant>
      <vt:variant>
        <vt:i4>0</vt:i4>
      </vt:variant>
      <vt:variant>
        <vt:i4>5</vt:i4>
      </vt:variant>
      <vt:variant>
        <vt:lpwstr>mailto:ASmargiassi@cpaquebec.ca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2022-04-12T14:15:00Z</dcterms:created>
  <dcterms:modified xsi:type="dcterms:W3CDTF">2022-04-12T14:15:00Z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ies>
</file>