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4DBB" w14:textId="77777777" w:rsidR="00125720" w:rsidRPr="009F24CD" w:rsidRDefault="00125720" w:rsidP="00125720">
      <w:pPr>
        <w:tabs>
          <w:tab w:val="right" w:pos="8646"/>
        </w:tabs>
        <w:jc w:val="left"/>
        <w:rPr>
          <w:lang w:eastAsia="fr-CA"/>
        </w:rPr>
      </w:pPr>
      <w:r w:rsidRPr="009F24CD">
        <w:rPr>
          <w:noProof/>
          <w:lang w:eastAsia="fr-CA"/>
        </w:rPr>
        <w:drawing>
          <wp:inline distT="0" distB="0" distL="0" distR="0" wp14:anchorId="7D43F464" wp14:editId="33038B7A">
            <wp:extent cx="1957705" cy="1151890"/>
            <wp:effectExtent l="0" t="0" r="4445" b="0"/>
            <wp:docPr id="1" name="Image 1" descr="C:\Users\cajussaum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jussaume\Desktop\Cap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7705" cy="1151890"/>
                    </a:xfrm>
                    <a:prstGeom prst="rect">
                      <a:avLst/>
                    </a:prstGeom>
                    <a:noFill/>
                    <a:ln>
                      <a:noFill/>
                    </a:ln>
                  </pic:spPr>
                </pic:pic>
              </a:graphicData>
            </a:graphic>
          </wp:inline>
        </w:drawing>
      </w:r>
      <w:r w:rsidRPr="009F24CD">
        <w:rPr>
          <w:lang w:eastAsia="fr-CA"/>
        </w:rPr>
        <w:tab/>
      </w:r>
    </w:p>
    <w:p w14:paraId="0C2CE271" w14:textId="77777777" w:rsidR="00125720" w:rsidRPr="009F24CD" w:rsidRDefault="00125720" w:rsidP="00125720">
      <w:pPr>
        <w:jc w:val="left"/>
        <w:rPr>
          <w:lang w:eastAsia="fr-CA"/>
        </w:rPr>
      </w:pPr>
    </w:p>
    <w:p w14:paraId="30F7C4EB" w14:textId="77777777" w:rsidR="00125720" w:rsidRPr="009F24CD" w:rsidRDefault="00125720" w:rsidP="00125720">
      <w:pPr>
        <w:jc w:val="left"/>
        <w:rPr>
          <w:lang w:eastAsia="fr-CA"/>
        </w:rPr>
      </w:pPr>
    </w:p>
    <w:p w14:paraId="2C4A4A3B" w14:textId="77777777" w:rsidR="00125720" w:rsidRPr="009F24CD" w:rsidRDefault="00125720" w:rsidP="00125720">
      <w:pPr>
        <w:jc w:val="left"/>
        <w:rPr>
          <w:lang w:eastAsia="fr-CA"/>
        </w:rPr>
      </w:pPr>
    </w:p>
    <w:tbl>
      <w:tblPr>
        <w:tblStyle w:val="Grilledutableau2"/>
        <w:tblpPr w:leftFromText="144" w:rightFromText="144" w:vertAnchor="page" w:tblpXSpec="center" w:tblpY="41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33"/>
      </w:tblGrid>
      <w:tr w:rsidR="00125720" w:rsidRPr="009F24CD" w14:paraId="38A7E795" w14:textId="77777777" w:rsidTr="00933A13">
        <w:trPr>
          <w:trHeight w:hRule="exact" w:val="3240"/>
        </w:trPr>
        <w:tc>
          <w:tcPr>
            <w:tcW w:w="5933" w:type="dxa"/>
            <w:vAlign w:val="center"/>
          </w:tcPr>
          <w:p w14:paraId="2A2DC33E" w14:textId="5E31DA65" w:rsidR="00125720" w:rsidRPr="009F24CD" w:rsidRDefault="00125720" w:rsidP="00125720">
            <w:pPr>
              <w:jc w:val="center"/>
              <w:rPr>
                <w:rFonts w:cs="Arial"/>
                <w:sz w:val="28"/>
                <w:szCs w:val="28"/>
                <w:lang w:eastAsia="fr-CA"/>
              </w:rPr>
            </w:pPr>
            <w:r w:rsidRPr="00D52F84">
              <w:rPr>
                <w:rFonts w:cs="Arial"/>
                <w:noProof/>
                <w:sz w:val="36"/>
                <w:szCs w:val="36"/>
                <w:lang w:eastAsia="fr-CA"/>
              </w:rPr>
              <w:t>Liste de contrôle – Révision d'une déclaration de revenus des particuliers</w:t>
            </w:r>
          </w:p>
        </w:tc>
      </w:tr>
    </w:tbl>
    <w:p w14:paraId="1C6C129A" w14:textId="77777777" w:rsidR="00125720" w:rsidRPr="009F24CD" w:rsidRDefault="00125720" w:rsidP="00125720">
      <w:pPr>
        <w:jc w:val="left"/>
        <w:rPr>
          <w:highlight w:val="yellow"/>
          <w:lang w:eastAsia="fr-CA"/>
        </w:rPr>
      </w:pPr>
    </w:p>
    <w:p w14:paraId="79125EC1" w14:textId="77777777" w:rsidR="00125720" w:rsidRPr="009F24CD" w:rsidRDefault="00125720" w:rsidP="00125720">
      <w:pPr>
        <w:jc w:val="left"/>
        <w:rPr>
          <w:highlight w:val="yellow"/>
          <w:lang w:eastAsia="fr-CA"/>
        </w:rPr>
      </w:pPr>
    </w:p>
    <w:p w14:paraId="50CA16E3" w14:textId="77777777" w:rsidR="00125720" w:rsidRPr="009F24CD" w:rsidRDefault="00125720" w:rsidP="00125720">
      <w:pPr>
        <w:tabs>
          <w:tab w:val="left" w:pos="288"/>
          <w:tab w:val="right" w:pos="7674"/>
          <w:tab w:val="right" w:pos="9360"/>
        </w:tabs>
        <w:spacing w:line="228" w:lineRule="auto"/>
        <w:jc w:val="left"/>
        <w:rPr>
          <w:rFonts w:cs="Arial"/>
          <w:szCs w:val="24"/>
          <w:lang w:eastAsia="fr-CA"/>
        </w:rPr>
      </w:pPr>
    </w:p>
    <w:p w14:paraId="73DCD735" w14:textId="77777777" w:rsidR="00125720" w:rsidRPr="009F24CD" w:rsidRDefault="00125720" w:rsidP="00125720">
      <w:pPr>
        <w:tabs>
          <w:tab w:val="left" w:pos="288"/>
          <w:tab w:val="right" w:pos="7674"/>
          <w:tab w:val="right" w:pos="9360"/>
        </w:tabs>
        <w:spacing w:line="228" w:lineRule="auto"/>
        <w:jc w:val="left"/>
        <w:rPr>
          <w:rFonts w:cs="Arial"/>
          <w:szCs w:val="24"/>
          <w:lang w:eastAsia="fr-CA"/>
        </w:rPr>
      </w:pPr>
    </w:p>
    <w:p w14:paraId="7A38F6CC" w14:textId="77777777" w:rsidR="00125720" w:rsidRPr="009F24CD" w:rsidRDefault="00125720" w:rsidP="00125720">
      <w:pPr>
        <w:tabs>
          <w:tab w:val="left" w:pos="288"/>
          <w:tab w:val="right" w:pos="7674"/>
          <w:tab w:val="right" w:pos="9360"/>
        </w:tabs>
        <w:spacing w:line="228" w:lineRule="auto"/>
        <w:jc w:val="left"/>
        <w:rPr>
          <w:rFonts w:cs="Arial"/>
          <w:szCs w:val="24"/>
          <w:lang w:eastAsia="fr-CA"/>
        </w:rPr>
      </w:pPr>
    </w:p>
    <w:p w14:paraId="7660FBB3" w14:textId="77777777" w:rsidR="00125720" w:rsidRPr="009F24CD" w:rsidRDefault="00125720" w:rsidP="00125720">
      <w:pPr>
        <w:jc w:val="left"/>
        <w:rPr>
          <w:rFonts w:cs="Arial"/>
          <w:szCs w:val="24"/>
          <w:lang w:eastAsia="fr-CA"/>
        </w:rPr>
      </w:pPr>
    </w:p>
    <w:p w14:paraId="01A4EB28" w14:textId="77777777" w:rsidR="00125720" w:rsidRPr="009F24CD" w:rsidRDefault="00125720" w:rsidP="00125720">
      <w:pPr>
        <w:jc w:val="left"/>
        <w:rPr>
          <w:rFonts w:cs="Arial"/>
          <w:szCs w:val="24"/>
          <w:lang w:eastAsia="fr-CA"/>
        </w:rPr>
      </w:pPr>
    </w:p>
    <w:p w14:paraId="2EDE0B04" w14:textId="77777777" w:rsidR="00125720" w:rsidRPr="009F24CD" w:rsidRDefault="00125720" w:rsidP="00125720">
      <w:pPr>
        <w:jc w:val="left"/>
        <w:rPr>
          <w:rFonts w:cs="Arial"/>
          <w:szCs w:val="24"/>
          <w:lang w:eastAsia="fr-CA"/>
        </w:rPr>
      </w:pPr>
    </w:p>
    <w:p w14:paraId="175955C0" w14:textId="77777777" w:rsidR="00125720" w:rsidRPr="009F24CD" w:rsidRDefault="00125720" w:rsidP="00125720">
      <w:pPr>
        <w:jc w:val="left"/>
        <w:rPr>
          <w:rFonts w:cs="Arial"/>
          <w:szCs w:val="24"/>
          <w:lang w:eastAsia="fr-CA"/>
        </w:rPr>
      </w:pPr>
    </w:p>
    <w:p w14:paraId="593B55B1" w14:textId="77777777" w:rsidR="00125720" w:rsidRPr="009F24CD" w:rsidRDefault="00125720" w:rsidP="00125720">
      <w:pPr>
        <w:jc w:val="left"/>
        <w:rPr>
          <w:rFonts w:cs="Arial"/>
          <w:szCs w:val="24"/>
          <w:lang w:eastAsia="fr-CA"/>
        </w:rPr>
      </w:pPr>
    </w:p>
    <w:p w14:paraId="54534C91" w14:textId="77777777" w:rsidR="00125720" w:rsidRPr="009F24CD" w:rsidRDefault="00125720" w:rsidP="00125720">
      <w:pPr>
        <w:jc w:val="left"/>
        <w:rPr>
          <w:rFonts w:cs="Arial"/>
          <w:szCs w:val="24"/>
          <w:lang w:eastAsia="fr-CA"/>
        </w:rPr>
      </w:pPr>
    </w:p>
    <w:p w14:paraId="1AAD2FFE" w14:textId="77777777" w:rsidR="00125720" w:rsidRPr="009F24CD" w:rsidRDefault="00125720" w:rsidP="00125720">
      <w:pPr>
        <w:jc w:val="left"/>
        <w:rPr>
          <w:rFonts w:cs="Arial"/>
          <w:szCs w:val="24"/>
          <w:lang w:eastAsia="fr-CA"/>
        </w:rPr>
      </w:pPr>
    </w:p>
    <w:p w14:paraId="0116EA89" w14:textId="77777777" w:rsidR="00125720" w:rsidRPr="009F24CD" w:rsidRDefault="00125720" w:rsidP="00125720">
      <w:pPr>
        <w:jc w:val="left"/>
        <w:rPr>
          <w:rFonts w:cs="Arial"/>
          <w:szCs w:val="24"/>
          <w:lang w:eastAsia="fr-CA"/>
        </w:rPr>
      </w:pPr>
    </w:p>
    <w:p w14:paraId="67303347" w14:textId="77777777" w:rsidR="00125720" w:rsidRPr="009F24CD" w:rsidRDefault="00125720" w:rsidP="00125720">
      <w:pPr>
        <w:jc w:val="left"/>
        <w:rPr>
          <w:rFonts w:cs="Arial"/>
          <w:szCs w:val="24"/>
          <w:lang w:eastAsia="fr-CA"/>
        </w:rPr>
      </w:pPr>
    </w:p>
    <w:p w14:paraId="3F2C1CC3" w14:textId="77777777" w:rsidR="00125720" w:rsidRPr="009F24CD" w:rsidRDefault="00125720" w:rsidP="00125720">
      <w:pPr>
        <w:jc w:val="left"/>
        <w:rPr>
          <w:rFonts w:cs="Arial"/>
          <w:szCs w:val="24"/>
          <w:lang w:eastAsia="fr-CA"/>
        </w:rPr>
      </w:pPr>
    </w:p>
    <w:p w14:paraId="1A582E59" w14:textId="77777777" w:rsidR="00125720" w:rsidRPr="009F24CD" w:rsidRDefault="00125720" w:rsidP="00125720">
      <w:pPr>
        <w:jc w:val="left"/>
        <w:rPr>
          <w:rFonts w:cs="Arial"/>
          <w:szCs w:val="24"/>
          <w:lang w:eastAsia="fr-CA"/>
        </w:rPr>
      </w:pPr>
    </w:p>
    <w:p w14:paraId="43F6C713" w14:textId="77777777" w:rsidR="00125720" w:rsidRPr="009F24CD" w:rsidRDefault="00125720" w:rsidP="00125720">
      <w:pPr>
        <w:jc w:val="left"/>
        <w:rPr>
          <w:rFonts w:cs="Arial"/>
          <w:szCs w:val="24"/>
          <w:lang w:eastAsia="fr-CA"/>
        </w:rPr>
      </w:pPr>
    </w:p>
    <w:p w14:paraId="6D400D53" w14:textId="77777777" w:rsidR="00125720" w:rsidRPr="009F24CD" w:rsidRDefault="00125720" w:rsidP="00125720">
      <w:pPr>
        <w:jc w:val="left"/>
        <w:rPr>
          <w:rFonts w:cs="Arial"/>
          <w:szCs w:val="24"/>
          <w:lang w:eastAsia="fr-CA"/>
        </w:rPr>
      </w:pPr>
    </w:p>
    <w:p w14:paraId="4D4C18CC" w14:textId="77777777" w:rsidR="00125720" w:rsidRPr="009F24CD" w:rsidRDefault="00125720" w:rsidP="00125720">
      <w:pPr>
        <w:jc w:val="left"/>
        <w:rPr>
          <w:rFonts w:cs="Arial"/>
          <w:szCs w:val="24"/>
          <w:lang w:eastAsia="fr-CA"/>
        </w:rPr>
      </w:pPr>
    </w:p>
    <w:p w14:paraId="7B601675" w14:textId="77777777" w:rsidR="00125720" w:rsidRPr="009F24CD" w:rsidRDefault="00125720" w:rsidP="00125720">
      <w:pPr>
        <w:jc w:val="left"/>
        <w:rPr>
          <w:rFonts w:cs="Arial"/>
          <w:szCs w:val="24"/>
          <w:lang w:eastAsia="fr-CA"/>
        </w:rPr>
      </w:pPr>
    </w:p>
    <w:p w14:paraId="304A8A3B" w14:textId="77777777" w:rsidR="00125720" w:rsidRPr="009F24CD" w:rsidRDefault="00125720" w:rsidP="00125720">
      <w:pPr>
        <w:jc w:val="left"/>
        <w:rPr>
          <w:rFonts w:cs="Arial"/>
          <w:szCs w:val="24"/>
          <w:lang w:eastAsia="fr-CA"/>
        </w:rPr>
      </w:pPr>
    </w:p>
    <w:p w14:paraId="36A5B980" w14:textId="77777777" w:rsidR="00125720" w:rsidRPr="009F24CD" w:rsidRDefault="00125720" w:rsidP="00125720">
      <w:pPr>
        <w:jc w:val="left"/>
        <w:rPr>
          <w:rFonts w:cs="Arial"/>
          <w:szCs w:val="24"/>
          <w:lang w:eastAsia="fr-CA"/>
        </w:rPr>
      </w:pPr>
    </w:p>
    <w:p w14:paraId="0ECA2298" w14:textId="77777777" w:rsidR="00125720" w:rsidRPr="009F24CD" w:rsidRDefault="00125720" w:rsidP="00125720">
      <w:pPr>
        <w:jc w:val="left"/>
        <w:rPr>
          <w:rFonts w:cs="Arial"/>
          <w:szCs w:val="24"/>
          <w:lang w:eastAsia="fr-CA"/>
        </w:rPr>
      </w:pPr>
    </w:p>
    <w:p w14:paraId="7B9DD271" w14:textId="77777777" w:rsidR="00125720" w:rsidRPr="009F24CD" w:rsidRDefault="00125720" w:rsidP="00125720">
      <w:pPr>
        <w:jc w:val="left"/>
        <w:rPr>
          <w:rFonts w:cs="Arial"/>
          <w:szCs w:val="24"/>
          <w:lang w:eastAsia="fr-CA"/>
        </w:rPr>
      </w:pPr>
    </w:p>
    <w:p w14:paraId="709F4637" w14:textId="77777777" w:rsidR="00125720" w:rsidRPr="009F24CD" w:rsidRDefault="00125720" w:rsidP="00125720">
      <w:pPr>
        <w:jc w:val="left"/>
        <w:rPr>
          <w:rFonts w:cs="Arial"/>
          <w:szCs w:val="24"/>
          <w:lang w:eastAsia="fr-CA"/>
        </w:rPr>
      </w:pPr>
    </w:p>
    <w:p w14:paraId="29558DEA" w14:textId="37933DEF" w:rsidR="00125720" w:rsidRDefault="00125720" w:rsidP="00125720">
      <w:pPr>
        <w:jc w:val="left"/>
        <w:rPr>
          <w:rFonts w:cs="Arial"/>
          <w:szCs w:val="24"/>
          <w:lang w:eastAsia="fr-CA"/>
        </w:rPr>
      </w:pPr>
    </w:p>
    <w:p w14:paraId="26BBC4AE" w14:textId="77777777" w:rsidR="0031284C" w:rsidRPr="009F24CD" w:rsidRDefault="0031284C" w:rsidP="00125720">
      <w:pPr>
        <w:jc w:val="left"/>
        <w:rPr>
          <w:rFonts w:cs="Arial"/>
          <w:szCs w:val="24"/>
          <w:lang w:eastAsia="fr-CA"/>
        </w:rPr>
      </w:pPr>
    </w:p>
    <w:p w14:paraId="52320D11" w14:textId="77777777" w:rsidR="00125720" w:rsidRPr="009F24CD" w:rsidRDefault="00125720" w:rsidP="00125720">
      <w:pPr>
        <w:jc w:val="left"/>
        <w:rPr>
          <w:rFonts w:cs="Arial"/>
          <w:szCs w:val="24"/>
          <w:lang w:eastAsia="fr-CA"/>
        </w:rPr>
      </w:pPr>
    </w:p>
    <w:p w14:paraId="652C34D1" w14:textId="77777777" w:rsidR="00125720" w:rsidRPr="009F24CD" w:rsidRDefault="00125720" w:rsidP="00125720">
      <w:pPr>
        <w:jc w:val="left"/>
        <w:rPr>
          <w:rFonts w:cs="Arial"/>
          <w:szCs w:val="24"/>
          <w:lang w:eastAsia="fr-CA"/>
        </w:rPr>
      </w:pPr>
    </w:p>
    <w:p w14:paraId="6BF3287D" w14:textId="77777777" w:rsidR="00125720" w:rsidRPr="009F24CD" w:rsidRDefault="00125720" w:rsidP="00125720">
      <w:pPr>
        <w:jc w:val="left"/>
        <w:rPr>
          <w:lang w:eastAsia="fr-CA"/>
        </w:rPr>
      </w:pPr>
    </w:p>
    <w:p w14:paraId="6A653932" w14:textId="77777777" w:rsidR="00125720" w:rsidRPr="009F24CD" w:rsidRDefault="00125720" w:rsidP="00125720">
      <w:pPr>
        <w:jc w:val="left"/>
        <w:rPr>
          <w:rFonts w:cs="Arial"/>
          <w:szCs w:val="24"/>
          <w:lang w:eastAsia="fr-CA"/>
        </w:rPr>
      </w:pPr>
    </w:p>
    <w:p w14:paraId="485021AF" w14:textId="77777777" w:rsidR="00125720" w:rsidRPr="009F24CD" w:rsidRDefault="00125720" w:rsidP="00125720">
      <w:pPr>
        <w:jc w:val="left"/>
        <w:rPr>
          <w:rFonts w:cs="Arial"/>
          <w:szCs w:val="24"/>
          <w:lang w:eastAsia="fr-CA"/>
        </w:rPr>
      </w:pPr>
    </w:p>
    <w:p w14:paraId="45290D57" w14:textId="77777777" w:rsidR="00125720" w:rsidRPr="009F24CD" w:rsidRDefault="00125720" w:rsidP="00125720">
      <w:pPr>
        <w:jc w:val="left"/>
        <w:rPr>
          <w:rFonts w:cs="Arial"/>
          <w:szCs w:val="24"/>
          <w:lang w:eastAsia="fr-CA"/>
        </w:rPr>
      </w:pPr>
    </w:p>
    <w:p w14:paraId="52F1A97B" w14:textId="77777777" w:rsidR="00125720" w:rsidRPr="009F24CD" w:rsidRDefault="00125720" w:rsidP="00125720">
      <w:pPr>
        <w:jc w:val="left"/>
        <w:rPr>
          <w:rFonts w:cs="Arial"/>
          <w:szCs w:val="24"/>
          <w:lang w:eastAsia="fr-CA"/>
        </w:rPr>
      </w:pPr>
    </w:p>
    <w:p w14:paraId="1BFFBC96" w14:textId="77777777" w:rsidR="00125720" w:rsidRPr="009F24CD" w:rsidRDefault="00125720" w:rsidP="00125720">
      <w:pPr>
        <w:jc w:val="left"/>
        <w:rPr>
          <w:rFonts w:cs="Arial"/>
          <w:szCs w:val="24"/>
          <w:lang w:eastAsia="fr-CA"/>
        </w:rPr>
      </w:pPr>
    </w:p>
    <w:p w14:paraId="3CF2855C" w14:textId="77777777" w:rsidR="00125720" w:rsidRPr="009F24CD" w:rsidRDefault="00125720" w:rsidP="00125720">
      <w:pPr>
        <w:jc w:val="left"/>
        <w:rPr>
          <w:rFonts w:cs="Arial"/>
          <w:szCs w:val="24"/>
          <w:lang w:eastAsia="fr-CA"/>
        </w:rPr>
      </w:pPr>
    </w:p>
    <w:p w14:paraId="3EF2DD1C" w14:textId="77777777" w:rsidR="00125720" w:rsidRPr="009F24CD" w:rsidRDefault="00125720" w:rsidP="00125720">
      <w:pPr>
        <w:jc w:val="left"/>
        <w:rPr>
          <w:rFonts w:cs="Arial"/>
          <w:b/>
          <w:lang w:eastAsia="fr-CA"/>
        </w:rPr>
      </w:pPr>
    </w:p>
    <w:p w14:paraId="061947FA" w14:textId="77777777" w:rsidR="00125720" w:rsidRPr="009F24CD" w:rsidRDefault="00125720" w:rsidP="00125720">
      <w:pPr>
        <w:jc w:val="left"/>
        <w:rPr>
          <w:rFonts w:cs="Arial"/>
          <w:b/>
          <w:lang w:eastAsia="fr-CA"/>
        </w:rPr>
      </w:pPr>
    </w:p>
    <w:tbl>
      <w:tblPr>
        <w:tblStyle w:val="Grilledutableau2"/>
        <w:tblW w:w="9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5"/>
      </w:tblGrid>
      <w:tr w:rsidR="00125720" w:rsidRPr="009F24CD" w14:paraId="34C488F1" w14:textId="77777777" w:rsidTr="005C37ED">
        <w:trPr>
          <w:jc w:val="center"/>
        </w:trPr>
        <w:tc>
          <w:tcPr>
            <w:tcW w:w="9215" w:type="dxa"/>
          </w:tcPr>
          <w:p w14:paraId="12EAFC44" w14:textId="77777777" w:rsidR="00125720" w:rsidRPr="009F24CD" w:rsidRDefault="00125720" w:rsidP="00933A13">
            <w:pPr>
              <w:spacing w:after="120"/>
              <w:jc w:val="center"/>
              <w:rPr>
                <w:rFonts w:cs="Arial"/>
                <w:b/>
                <w:sz w:val="18"/>
                <w:szCs w:val="16"/>
                <w:lang w:eastAsia="fr-CA"/>
              </w:rPr>
            </w:pPr>
            <w:r w:rsidRPr="009F24CD">
              <w:rPr>
                <w:rFonts w:cs="Arial"/>
                <w:b/>
                <w:sz w:val="18"/>
                <w:szCs w:val="16"/>
                <w:lang w:eastAsia="fr-CA"/>
              </w:rPr>
              <w:sym w:font="Symbol" w:char="F0E3"/>
            </w:r>
            <w:r w:rsidRPr="009F24CD">
              <w:rPr>
                <w:rFonts w:cs="Arial"/>
                <w:b/>
                <w:sz w:val="18"/>
                <w:szCs w:val="16"/>
                <w:lang w:eastAsia="fr-CA"/>
              </w:rPr>
              <w:t xml:space="preserve"> Ordre des comptables professionnels agréés du Québec</w:t>
            </w:r>
          </w:p>
          <w:p w14:paraId="5BDC8A41" w14:textId="2B7BB1EB" w:rsidR="00125720" w:rsidRPr="009F24CD" w:rsidRDefault="0031284C" w:rsidP="00933A13">
            <w:pPr>
              <w:jc w:val="center"/>
              <w:rPr>
                <w:rFonts w:cs="Arial"/>
                <w:b/>
                <w:bCs/>
                <w:sz w:val="16"/>
                <w:szCs w:val="16"/>
                <w:lang w:eastAsia="fr-CA"/>
              </w:rPr>
            </w:pPr>
            <w:r>
              <w:rPr>
                <w:rFonts w:cs="Arial"/>
                <w:b/>
                <w:bCs/>
                <w:sz w:val="18"/>
                <w:szCs w:val="16"/>
                <w:lang w:eastAsia="fr-CA"/>
              </w:rPr>
              <w:t xml:space="preserve">Janvier </w:t>
            </w:r>
            <w:r w:rsidR="003939E9">
              <w:rPr>
                <w:rFonts w:cs="Arial"/>
                <w:b/>
                <w:bCs/>
                <w:sz w:val="18"/>
                <w:szCs w:val="16"/>
                <w:lang w:eastAsia="fr-CA"/>
              </w:rPr>
              <w:t>2025</w:t>
            </w:r>
          </w:p>
          <w:p w14:paraId="36B0B961" w14:textId="77777777" w:rsidR="00125720" w:rsidRPr="009F24CD" w:rsidRDefault="00125720" w:rsidP="00933A13">
            <w:pPr>
              <w:tabs>
                <w:tab w:val="right" w:pos="8573"/>
              </w:tabs>
              <w:jc w:val="center"/>
              <w:rPr>
                <w:rFonts w:cs="Arial"/>
                <w:b/>
                <w:bCs/>
                <w:sz w:val="16"/>
                <w:szCs w:val="16"/>
                <w:lang w:eastAsia="fr-CA"/>
              </w:rPr>
            </w:pPr>
          </w:p>
        </w:tc>
      </w:tr>
      <w:tr w:rsidR="00125720" w:rsidRPr="009F24CD" w14:paraId="7F9D725B" w14:textId="77777777" w:rsidTr="005C37ED">
        <w:trPr>
          <w:jc w:val="center"/>
        </w:trPr>
        <w:tc>
          <w:tcPr>
            <w:tcW w:w="9215" w:type="dxa"/>
          </w:tcPr>
          <w:p w14:paraId="23188B1C" w14:textId="7871DFAD" w:rsidR="00125720" w:rsidRPr="009F24CD" w:rsidRDefault="00125720" w:rsidP="00933A13">
            <w:pPr>
              <w:tabs>
                <w:tab w:val="left" w:pos="3500"/>
              </w:tabs>
              <w:jc w:val="center"/>
              <w:rPr>
                <w:rFonts w:cs="Arial"/>
                <w:b/>
                <w:i/>
                <w:sz w:val="16"/>
                <w:szCs w:val="16"/>
                <w:lang w:eastAsia="fr-CA"/>
              </w:rPr>
            </w:pPr>
            <w:r w:rsidRPr="009F24CD">
              <w:rPr>
                <w:rFonts w:cs="Arial"/>
                <w:i/>
                <w:sz w:val="16"/>
                <w:szCs w:val="16"/>
                <w:lang w:eastAsia="fr-CA"/>
              </w:rPr>
              <w:t xml:space="preserve">Nous vous invitons à nous communiquer vos commentaires concernant </w:t>
            </w:r>
            <w:r w:rsidR="00F123A5">
              <w:rPr>
                <w:rFonts w:cs="Arial"/>
                <w:i/>
                <w:sz w:val="16"/>
                <w:szCs w:val="16"/>
                <w:lang w:eastAsia="fr-CA"/>
              </w:rPr>
              <w:t>cet outil</w:t>
            </w:r>
            <w:r w:rsidRPr="009F24CD">
              <w:rPr>
                <w:rFonts w:cs="Arial"/>
                <w:i/>
                <w:sz w:val="16"/>
                <w:szCs w:val="16"/>
                <w:lang w:eastAsia="fr-CA"/>
              </w:rPr>
              <w:t xml:space="preserve"> par courriel </w:t>
            </w:r>
            <w:r w:rsidRPr="009F24CD">
              <w:rPr>
                <w:rFonts w:cs="Arial"/>
                <w:i/>
                <w:sz w:val="16"/>
                <w:szCs w:val="16"/>
                <w:lang w:eastAsia="fr-CA"/>
              </w:rPr>
              <w:br/>
              <w:t xml:space="preserve">à l’adresse suivante : </w:t>
            </w:r>
            <w:hyperlink r:id="rId12" w:history="1">
              <w:r w:rsidRPr="009F24CD">
                <w:rPr>
                  <w:rFonts w:cs="Arial"/>
                  <w:b/>
                  <w:i/>
                  <w:color w:val="0000FF"/>
                  <w:sz w:val="16"/>
                  <w:szCs w:val="16"/>
                  <w:u w:val="single"/>
                  <w:lang w:eastAsia="fr-CA"/>
                </w:rPr>
                <w:t>dp@cpaquebec.ca</w:t>
              </w:r>
            </w:hyperlink>
            <w:r w:rsidRPr="009F24CD">
              <w:rPr>
                <w:rFonts w:cs="Arial"/>
                <w:i/>
                <w:sz w:val="16"/>
                <w:szCs w:val="16"/>
                <w:lang w:eastAsia="fr-CA"/>
              </w:rPr>
              <w:t>.</w:t>
            </w:r>
          </w:p>
        </w:tc>
      </w:tr>
    </w:tbl>
    <w:p w14:paraId="56390E4F" w14:textId="77777777" w:rsidR="00125720" w:rsidRPr="009F24CD" w:rsidRDefault="00125720" w:rsidP="00125720">
      <w:pPr>
        <w:jc w:val="right"/>
        <w:rPr>
          <w:lang w:eastAsia="fr-CA"/>
        </w:rPr>
        <w:sectPr w:rsidR="00125720" w:rsidRPr="009F24CD" w:rsidSect="00933A13">
          <w:pgSz w:w="12240" w:h="15840" w:code="119"/>
          <w:pgMar w:top="1440" w:right="1797" w:bottom="680" w:left="1797" w:header="709" w:footer="709" w:gutter="0"/>
          <w:cols w:space="708"/>
          <w:docGrid w:linePitch="360"/>
        </w:sectPr>
      </w:pPr>
    </w:p>
    <w:p w14:paraId="1F20FA71" w14:textId="4156BA79" w:rsidR="00125720" w:rsidRPr="00073B46" w:rsidRDefault="00125720" w:rsidP="00125720">
      <w:pPr>
        <w:jc w:val="center"/>
        <w:rPr>
          <w:rFonts w:cs="Arial"/>
          <w:b/>
          <w:smallCaps/>
          <w:sz w:val="36"/>
        </w:rPr>
      </w:pPr>
      <w:r w:rsidRPr="0021090D">
        <w:rPr>
          <w:rFonts w:cs="Arial"/>
          <w:b/>
          <w:smallCaps/>
          <w:noProof/>
          <w:sz w:val="36"/>
          <w:szCs w:val="40"/>
          <w:lang w:eastAsia="fr-FR"/>
        </w:rPr>
        <w:lastRenderedPageBreak/>
        <w:t>Liste de contrôle – Révision d</w:t>
      </w:r>
      <w:r w:rsidR="00AC2701">
        <w:rPr>
          <w:rFonts w:cs="Arial"/>
          <w:b/>
          <w:smallCaps/>
          <w:noProof/>
          <w:sz w:val="36"/>
          <w:szCs w:val="40"/>
          <w:lang w:eastAsia="fr-FR"/>
        </w:rPr>
        <w:t>’</w:t>
      </w:r>
      <w:r w:rsidRPr="0021090D">
        <w:rPr>
          <w:rFonts w:cs="Arial"/>
          <w:b/>
          <w:smallCaps/>
          <w:noProof/>
          <w:sz w:val="36"/>
          <w:szCs w:val="40"/>
          <w:lang w:eastAsia="fr-FR"/>
        </w:rPr>
        <w:t>une déclaration de revenus des particuliers</w:t>
      </w:r>
    </w:p>
    <w:p w14:paraId="4F347DE4"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p>
    <w:p w14:paraId="2BCE808D"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p>
    <w:p w14:paraId="2C266A34"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r w:rsidRPr="008E5E1D">
        <w:rPr>
          <w:rFonts w:cs="Arial"/>
          <w:b/>
          <w:spacing w:val="-3"/>
          <w:lang w:eastAsia="fr-FR"/>
        </w:rPr>
        <w:t>REMERCIEMENTS</w:t>
      </w:r>
    </w:p>
    <w:p w14:paraId="58C52395"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p>
    <w:p w14:paraId="1DF2EB0A" w14:textId="0AF8F48F" w:rsidR="00125720" w:rsidRDefault="00125720" w:rsidP="00125720">
      <w:pPr>
        <w:pStyle w:val="Corpsdetexte"/>
        <w:rPr>
          <w:rFonts w:cs="Arial"/>
          <w:b w:val="0"/>
          <w:bCs w:val="0"/>
          <w:i w:val="0"/>
          <w:iCs w:val="0"/>
          <w:lang w:val="fr-CA"/>
        </w:rPr>
      </w:pPr>
      <w:r>
        <w:rPr>
          <w:rFonts w:cs="Arial"/>
          <w:b w:val="0"/>
          <w:bCs w:val="0"/>
          <w:i w:val="0"/>
          <w:iCs w:val="0"/>
          <w:lang w:val="fr-CA"/>
        </w:rPr>
        <w:t>L</w:t>
      </w:r>
      <w:r w:rsidR="00AC2701">
        <w:rPr>
          <w:rFonts w:cs="Arial"/>
          <w:b w:val="0"/>
          <w:bCs w:val="0"/>
          <w:i w:val="0"/>
          <w:iCs w:val="0"/>
          <w:lang w:val="fr-CA"/>
        </w:rPr>
        <w:t>’</w:t>
      </w:r>
      <w:r>
        <w:rPr>
          <w:rFonts w:cs="Arial"/>
          <w:b w:val="0"/>
          <w:bCs w:val="0"/>
          <w:i w:val="0"/>
          <w:iCs w:val="0"/>
          <w:lang w:val="fr-CA"/>
        </w:rPr>
        <w:t xml:space="preserve">Ordre des comptables professionnels agréés du Québec désire remercier </w:t>
      </w:r>
      <w:bookmarkStart w:id="0" w:name="_Hlk155101057"/>
      <w:r w:rsidR="00A85E94" w:rsidRPr="00A85E94">
        <w:rPr>
          <w:rFonts w:cs="Arial"/>
          <w:b w:val="0"/>
          <w:bCs w:val="0"/>
          <w:i w:val="0"/>
          <w:iCs w:val="0"/>
          <w:lang w:val="fr-CA"/>
        </w:rPr>
        <w:t>Caroline Lavoie, BAA, M.</w:t>
      </w:r>
      <w:r w:rsidR="00AE6698">
        <w:rPr>
          <w:rFonts w:cs="Arial"/>
          <w:b w:val="0"/>
          <w:bCs w:val="0"/>
          <w:i w:val="0"/>
          <w:iCs w:val="0"/>
          <w:lang w:val="fr-CA"/>
        </w:rPr>
        <w:t xml:space="preserve"> </w:t>
      </w:r>
      <w:r w:rsidR="00A85E94" w:rsidRPr="00A85E94">
        <w:rPr>
          <w:rFonts w:cs="Arial"/>
          <w:b w:val="0"/>
          <w:bCs w:val="0"/>
          <w:i w:val="0"/>
          <w:iCs w:val="0"/>
          <w:lang w:val="fr-CA"/>
        </w:rPr>
        <w:t xml:space="preserve">Fisc., chargée de cours et professionnelle de recherche </w:t>
      </w:r>
      <w:r w:rsidR="00390252">
        <w:rPr>
          <w:rFonts w:cs="Arial"/>
          <w:b w:val="0"/>
          <w:bCs w:val="0"/>
          <w:i w:val="0"/>
          <w:iCs w:val="0"/>
          <w:lang w:val="fr-CA"/>
        </w:rPr>
        <w:t>à</w:t>
      </w:r>
      <w:r w:rsidR="00A85E94" w:rsidRPr="00A85E94">
        <w:rPr>
          <w:rFonts w:cs="Arial"/>
          <w:b w:val="0"/>
          <w:bCs w:val="0"/>
          <w:i w:val="0"/>
          <w:iCs w:val="0"/>
          <w:lang w:val="fr-CA"/>
        </w:rPr>
        <w:t xml:space="preserve"> la Chaire en fiscalité et en finances publiques </w:t>
      </w:r>
      <w:r w:rsidR="00390252">
        <w:rPr>
          <w:rFonts w:cs="Arial"/>
          <w:b w:val="0"/>
          <w:bCs w:val="0"/>
          <w:i w:val="0"/>
          <w:iCs w:val="0"/>
          <w:lang w:val="fr-CA"/>
        </w:rPr>
        <w:t xml:space="preserve">de </w:t>
      </w:r>
      <w:r w:rsidR="00A85E94" w:rsidRPr="00A85E94">
        <w:rPr>
          <w:rFonts w:cs="Arial"/>
          <w:b w:val="0"/>
          <w:bCs w:val="0"/>
          <w:i w:val="0"/>
          <w:iCs w:val="0"/>
          <w:lang w:val="fr-CA"/>
        </w:rPr>
        <w:t>l’Université de Sherbrooke, pour la mise à jour</w:t>
      </w:r>
      <w:r w:rsidR="00A85E94">
        <w:rPr>
          <w:rFonts w:cs="Arial"/>
          <w:b w:val="0"/>
          <w:bCs w:val="0"/>
          <w:i w:val="0"/>
          <w:iCs w:val="0"/>
          <w:lang w:val="fr-CA"/>
        </w:rPr>
        <w:t xml:space="preserve"> </w:t>
      </w:r>
      <w:r w:rsidR="00AE6698">
        <w:rPr>
          <w:rFonts w:cs="Arial"/>
          <w:b w:val="0"/>
          <w:bCs w:val="0"/>
          <w:i w:val="0"/>
          <w:iCs w:val="0"/>
          <w:lang w:val="fr-CA"/>
        </w:rPr>
        <w:t>de la présente liste de contrôle et</w:t>
      </w:r>
      <w:bookmarkEnd w:id="0"/>
      <w:r w:rsidR="00AE6698" w:rsidRPr="004C1CDB">
        <w:rPr>
          <w:rFonts w:cs="Arial"/>
          <w:b w:val="0"/>
          <w:bCs w:val="0"/>
          <w:i w:val="0"/>
          <w:iCs w:val="0"/>
          <w:lang w:val="fr-CA"/>
        </w:rPr>
        <w:t xml:space="preserve"> Chantal Amiot</w:t>
      </w:r>
      <w:r w:rsidR="00AE6698">
        <w:rPr>
          <w:rFonts w:cs="Arial"/>
          <w:b w:val="0"/>
          <w:bCs w:val="0"/>
          <w:i w:val="0"/>
          <w:iCs w:val="0"/>
          <w:lang w:val="fr-CA"/>
        </w:rPr>
        <w:t>,</w:t>
      </w:r>
      <w:r w:rsidR="00AE6698" w:rsidRPr="004C1CDB">
        <w:rPr>
          <w:rFonts w:cs="Arial"/>
          <w:b w:val="0"/>
          <w:bCs w:val="0"/>
          <w:i w:val="0"/>
          <w:iCs w:val="0"/>
          <w:lang w:val="fr-CA"/>
        </w:rPr>
        <w:t xml:space="preserve"> C</w:t>
      </w:r>
      <w:r w:rsidR="00AE6698">
        <w:rPr>
          <w:rFonts w:cs="Arial"/>
          <w:b w:val="0"/>
          <w:bCs w:val="0"/>
          <w:i w:val="0"/>
          <w:iCs w:val="0"/>
          <w:lang w:val="fr-CA"/>
        </w:rPr>
        <w:t>P</w:t>
      </w:r>
      <w:r w:rsidR="00AE6698" w:rsidRPr="004C1CDB">
        <w:rPr>
          <w:rFonts w:cs="Arial"/>
          <w:b w:val="0"/>
          <w:bCs w:val="0"/>
          <w:i w:val="0"/>
          <w:iCs w:val="0"/>
          <w:lang w:val="fr-CA"/>
        </w:rPr>
        <w:t>A</w:t>
      </w:r>
      <w:r w:rsidR="00AE6698">
        <w:rPr>
          <w:rFonts w:cs="Arial"/>
          <w:b w:val="0"/>
          <w:bCs w:val="0"/>
          <w:i w:val="0"/>
          <w:iCs w:val="0"/>
          <w:lang w:val="fr-CA"/>
        </w:rPr>
        <w:t>,</w:t>
      </w:r>
      <w:r w:rsidR="00AE6698" w:rsidRPr="004C1CDB">
        <w:rPr>
          <w:rFonts w:cs="Arial"/>
          <w:b w:val="0"/>
          <w:bCs w:val="0"/>
          <w:i w:val="0"/>
          <w:iCs w:val="0"/>
          <w:lang w:val="fr-CA"/>
        </w:rPr>
        <w:t xml:space="preserve"> M.</w:t>
      </w:r>
      <w:r w:rsidR="00AC2701">
        <w:rPr>
          <w:rFonts w:cs="Arial"/>
          <w:b w:val="0"/>
          <w:bCs w:val="0"/>
          <w:i w:val="0"/>
          <w:iCs w:val="0"/>
          <w:lang w:val="fr-CA"/>
        </w:rPr>
        <w:t xml:space="preserve"> </w:t>
      </w:r>
      <w:r w:rsidR="00AE6698" w:rsidRPr="004C1CDB">
        <w:rPr>
          <w:rFonts w:cs="Arial"/>
          <w:b w:val="0"/>
          <w:bCs w:val="0"/>
          <w:i w:val="0"/>
          <w:iCs w:val="0"/>
          <w:lang w:val="fr-CA"/>
        </w:rPr>
        <w:t>Fisc</w:t>
      </w:r>
      <w:r w:rsidR="00AE6698">
        <w:rPr>
          <w:rFonts w:cs="Arial"/>
          <w:b w:val="0"/>
          <w:bCs w:val="0"/>
          <w:i w:val="0"/>
          <w:iCs w:val="0"/>
          <w:lang w:val="fr-CA"/>
        </w:rPr>
        <w:t>., chargée de cours forfaitaire à l’Université de Sherbrooke, pour la préparation de la version initiale de la présente liste de contrôle.</w:t>
      </w:r>
    </w:p>
    <w:p w14:paraId="3DE4ECBD"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p>
    <w:p w14:paraId="125AD4DF"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r w:rsidRPr="008E5E1D">
        <w:rPr>
          <w:rFonts w:cs="Arial"/>
          <w:b/>
          <w:spacing w:val="-3"/>
          <w:lang w:eastAsia="fr-FR"/>
        </w:rPr>
        <w:t>DÉNI DE RESPONSABILITÉ</w:t>
      </w:r>
    </w:p>
    <w:p w14:paraId="41A52A0E"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rPr>
          <w:rFonts w:cs="Arial"/>
          <w:spacing w:val="-3"/>
          <w:lang w:eastAsia="fr-FR"/>
        </w:rPr>
      </w:pPr>
    </w:p>
    <w:p w14:paraId="1234598B" w14:textId="77777777" w:rsidR="00AC2701" w:rsidRPr="008E5E1D" w:rsidRDefault="00AC2701" w:rsidP="00AC2701">
      <w:pPr>
        <w:rPr>
          <w:rFonts w:cs="Arial"/>
          <w:szCs w:val="22"/>
          <w:lang w:eastAsia="fr-FR"/>
        </w:rPr>
      </w:pPr>
      <w:bookmarkStart w:id="1" w:name="_Hlk133241858"/>
      <w:r w:rsidRPr="008E5E1D">
        <w:rPr>
          <w:rFonts w:cs="Arial"/>
          <w:szCs w:val="22"/>
          <w:lang w:eastAsia="fr-FR"/>
        </w:rPr>
        <w:t xml:space="preserve">Les produits et services (comprenant notamment le matériel didactique, les publications, les conférences ou formations en salle ou à distance) de l’Ordre des comptables professionnels agréés du Québec (l’Ordre) et ceux offerts en association, ci-après appelés « produits et services », sont fournis selon les conditions décrites dans la présente aux membres de l’Ordre et au public afin de les guider ou de les conseiller. Les informations sont principalement fondées sur les lois, normes et règles en vigueur. Elles ne remplaceront jamais le jugement professionnel </w:t>
      </w:r>
      <w:r>
        <w:rPr>
          <w:rFonts w:cs="Arial"/>
          <w:szCs w:val="22"/>
          <w:lang w:eastAsia="fr-FR"/>
        </w:rPr>
        <w:t xml:space="preserve">de la comptable professionnelle agréée ou </w:t>
      </w:r>
      <w:r w:rsidRPr="008E5E1D">
        <w:rPr>
          <w:rFonts w:cs="Arial"/>
          <w:szCs w:val="22"/>
          <w:lang w:eastAsia="fr-FR"/>
        </w:rPr>
        <w:t xml:space="preserve">du comptable professionnel agréé ou </w:t>
      </w:r>
      <w:r>
        <w:rPr>
          <w:rFonts w:cs="Arial"/>
          <w:szCs w:val="22"/>
          <w:lang w:eastAsia="fr-FR"/>
        </w:rPr>
        <w:t xml:space="preserve">encore </w:t>
      </w:r>
      <w:r w:rsidRPr="008E5E1D">
        <w:rPr>
          <w:rFonts w:cs="Arial"/>
          <w:szCs w:val="22"/>
          <w:lang w:eastAsia="fr-FR"/>
        </w:rPr>
        <w:t xml:space="preserve">d’autres </w:t>
      </w:r>
      <w:r>
        <w:rPr>
          <w:rFonts w:cs="Arial"/>
          <w:szCs w:val="22"/>
          <w:lang w:eastAsia="fr-FR"/>
        </w:rPr>
        <w:t>professionnelles ou</w:t>
      </w:r>
      <w:r w:rsidRPr="008E5E1D">
        <w:rPr>
          <w:rFonts w:cs="Arial"/>
          <w:szCs w:val="22"/>
          <w:lang w:eastAsia="fr-FR"/>
        </w:rPr>
        <w:t xml:space="preserve"> professionnels. </w:t>
      </w:r>
    </w:p>
    <w:p w14:paraId="7D5BD420" w14:textId="77777777" w:rsidR="00AC2701" w:rsidRPr="008E5E1D" w:rsidRDefault="00AC2701" w:rsidP="00AC2701">
      <w:pPr>
        <w:rPr>
          <w:rFonts w:cs="Arial"/>
          <w:szCs w:val="22"/>
          <w:lang w:eastAsia="fr-FR"/>
        </w:rPr>
      </w:pPr>
    </w:p>
    <w:p w14:paraId="46E5DD64" w14:textId="77777777" w:rsidR="00AC2701" w:rsidRPr="008E5E1D" w:rsidRDefault="00AC2701" w:rsidP="00AC2701">
      <w:pPr>
        <w:rPr>
          <w:rFonts w:cs="Arial"/>
          <w:szCs w:val="22"/>
          <w:lang w:eastAsia="fr-FR"/>
        </w:rPr>
      </w:pPr>
      <w:r w:rsidRPr="008E5E1D">
        <w:rPr>
          <w:rFonts w:cs="Arial"/>
          <w:szCs w:val="22"/>
          <w:lang w:eastAsia="fr-FR"/>
        </w:rPr>
        <w:t xml:space="preserve">Ces informations, de même que les commentaires et les réponses des </w:t>
      </w:r>
      <w:r>
        <w:t>personnes agissant à titre d’animatrices, de conférencières, d’auteures ou de conseillères</w:t>
      </w:r>
      <w:r w:rsidRPr="008E5E1D">
        <w:rPr>
          <w:rFonts w:cs="Arial"/>
          <w:szCs w:val="22"/>
          <w:lang w:eastAsia="fr-FR"/>
        </w:rPr>
        <w:t xml:space="preserve">, ne doivent pas être utilisées comme substitut à des missions confiées à des </w:t>
      </w:r>
      <w:r>
        <w:rPr>
          <w:rFonts w:cs="Arial"/>
          <w:szCs w:val="22"/>
          <w:lang w:eastAsia="fr-FR"/>
        </w:rPr>
        <w:t xml:space="preserve">professionnelles et </w:t>
      </w:r>
      <w:r w:rsidRPr="008E5E1D">
        <w:rPr>
          <w:rFonts w:cs="Arial"/>
          <w:szCs w:val="22"/>
          <w:lang w:eastAsia="fr-FR"/>
        </w:rPr>
        <w:t>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7B6B1247" w14:textId="77777777" w:rsidR="00AC2701" w:rsidRPr="008E5E1D" w:rsidRDefault="00AC2701" w:rsidP="00AC2701">
      <w:pPr>
        <w:rPr>
          <w:rFonts w:cs="Arial"/>
          <w:szCs w:val="22"/>
          <w:lang w:eastAsia="fr-FR"/>
        </w:rPr>
      </w:pPr>
    </w:p>
    <w:p w14:paraId="55A91C89" w14:textId="77777777" w:rsidR="00AC2701" w:rsidRPr="008E5E1D" w:rsidRDefault="00AC2701" w:rsidP="00AC2701">
      <w:pPr>
        <w:rPr>
          <w:rFonts w:cs="Arial"/>
          <w:szCs w:val="22"/>
          <w:lang w:eastAsia="fr-FR"/>
        </w:rPr>
      </w:pPr>
      <w:r w:rsidRPr="008E5E1D">
        <w:rPr>
          <w:rFonts w:cs="Arial"/>
          <w:szCs w:val="22"/>
          <w:lang w:eastAsia="fr-FR"/>
        </w:rPr>
        <w:t xml:space="preserve">Ni l’Ordre ni quelque personne que ce soit ayant participé à la préparation des produits et services ou ayant répondu à des questions de CPA ou du public ne peuvent être tenus responsables relativement à l’utilisation de ces produits ou services et ils ne sont tenus à aucune garantie de quelque nature que ce soit découlant de ces produits ou services. Les informations données ne lient pas, par ailleurs, l’Ordre ou, de façon particulière, le Bureau du syndic de l’Ordre. </w:t>
      </w:r>
    </w:p>
    <w:p w14:paraId="53B89F97" w14:textId="77777777" w:rsidR="00AC2701" w:rsidRPr="008E5E1D" w:rsidRDefault="00AC2701" w:rsidP="00AC2701">
      <w:pPr>
        <w:rPr>
          <w:rFonts w:cs="Arial"/>
          <w:szCs w:val="22"/>
          <w:lang w:eastAsia="fr-FR"/>
        </w:rPr>
      </w:pPr>
    </w:p>
    <w:p w14:paraId="6CCF4C4E" w14:textId="77777777" w:rsidR="00AC2701" w:rsidRPr="004155D1" w:rsidRDefault="00AC2701" w:rsidP="00AC2701">
      <w:pPr>
        <w:rPr>
          <w:szCs w:val="22"/>
          <w:lang w:eastAsia="fr-FR"/>
        </w:rPr>
      </w:pPr>
      <w:r w:rsidRPr="008E5E1D">
        <w:rPr>
          <w:szCs w:val="22"/>
          <w:lang w:eastAsia="fr-FR"/>
        </w:rPr>
        <w:t>La personne qui sollicite les produits ou les services assume l’entière responsabilité de sa démarche ainsi que tous les risques liés à l’utilisation des informations qui lui sont fournies. Elle consent à exonérer l’Ordre à l’égard de toute demande en dommages</w:t>
      </w:r>
      <w:r>
        <w:rPr>
          <w:szCs w:val="22"/>
          <w:lang w:eastAsia="fr-FR"/>
        </w:rPr>
        <w:t xml:space="preserve"> et </w:t>
      </w:r>
      <w:r w:rsidRPr="008E5E1D">
        <w:rPr>
          <w:szCs w:val="22"/>
          <w:lang w:eastAsia="fr-FR"/>
        </w:rPr>
        <w:t>intérêts qui pourrait être intentée par suite de toute décision qu’elle aurait pu prendre en fonction de ces informations. Elle reconnaît également avoir accepté de ne pas faire état de l’assistance reçue par l’intermédiaire des produits ou les services dans les avis exprimés ou les positions prises. </w:t>
      </w:r>
    </w:p>
    <w:p w14:paraId="67AF2E1E" w14:textId="77777777" w:rsidR="00AC2701" w:rsidRPr="008E5E1D" w:rsidRDefault="00AC2701" w:rsidP="00AC2701">
      <w:pPr>
        <w:pBdr>
          <w:bottom w:val="single" w:sz="6" w:space="1" w:color="auto"/>
        </w:pBdr>
        <w:tabs>
          <w:tab w:val="left" w:pos="144"/>
          <w:tab w:val="left" w:pos="576"/>
          <w:tab w:val="left" w:pos="1008"/>
          <w:tab w:val="left" w:pos="1440"/>
          <w:tab w:val="left" w:pos="1872"/>
          <w:tab w:val="left" w:pos="2304"/>
          <w:tab w:val="left" w:pos="2592"/>
        </w:tabs>
        <w:suppressAutoHyphens/>
        <w:ind w:left="1710" w:right="1800"/>
        <w:jc w:val="center"/>
        <w:rPr>
          <w:rFonts w:cs="Arial"/>
          <w:b/>
          <w:spacing w:val="-3"/>
          <w:lang w:eastAsia="fr-FR"/>
        </w:rPr>
      </w:pPr>
      <w:bookmarkStart w:id="2" w:name="_Hlk133240315"/>
    </w:p>
    <w:p w14:paraId="46891063" w14:textId="77777777" w:rsidR="00AC2701" w:rsidRPr="008E5E1D" w:rsidRDefault="00AC2701" w:rsidP="00AC2701">
      <w:pPr>
        <w:tabs>
          <w:tab w:val="left" w:pos="144"/>
          <w:tab w:val="left" w:pos="576"/>
          <w:tab w:val="left" w:pos="1008"/>
          <w:tab w:val="left" w:pos="1440"/>
          <w:tab w:val="left" w:pos="1872"/>
          <w:tab w:val="left" w:pos="2304"/>
          <w:tab w:val="left" w:pos="2592"/>
        </w:tabs>
        <w:suppressAutoHyphens/>
        <w:ind w:left="1710" w:right="1800"/>
        <w:jc w:val="center"/>
        <w:rPr>
          <w:rFonts w:cs="Arial"/>
          <w:b/>
          <w:spacing w:val="-3"/>
          <w:lang w:eastAsia="fr-FR"/>
        </w:rPr>
      </w:pPr>
    </w:p>
    <w:p w14:paraId="53DE13FB" w14:textId="3DC457D2" w:rsidR="00125720" w:rsidRPr="008E5E1D" w:rsidRDefault="00AC2701" w:rsidP="00AC2701">
      <w:pPr>
        <w:tabs>
          <w:tab w:val="left" w:pos="144"/>
          <w:tab w:val="left" w:pos="576"/>
          <w:tab w:val="left" w:pos="1008"/>
          <w:tab w:val="left" w:pos="1440"/>
          <w:tab w:val="left" w:pos="1872"/>
          <w:tab w:val="left" w:pos="2304"/>
          <w:tab w:val="left" w:pos="2592"/>
        </w:tabs>
        <w:suppressAutoHyphens/>
        <w:rPr>
          <w:rFonts w:cs="Arial"/>
          <w:spacing w:val="-3"/>
          <w:lang w:eastAsia="fr-FR"/>
        </w:rPr>
      </w:pPr>
      <w:r w:rsidRPr="00350E41">
        <w:rPr>
          <w:rFonts w:cs="Arial"/>
          <w:i/>
          <w:spacing w:val="-3"/>
          <w:sz w:val="18"/>
          <w:szCs w:val="16"/>
          <w:lang w:eastAsia="fr-FR"/>
        </w:rPr>
        <w:t>Note :</w:t>
      </w:r>
      <w:r w:rsidRPr="00350E41">
        <w:rPr>
          <w:rFonts w:cs="Arial"/>
          <w:i/>
          <w:spacing w:val="-3"/>
          <w:sz w:val="18"/>
          <w:szCs w:val="18"/>
          <w:lang w:eastAsia="fr-FR"/>
        </w:rPr>
        <w:t xml:space="preserve"> </w:t>
      </w:r>
      <w:r w:rsidRPr="00350E41">
        <w:rPr>
          <w:rFonts w:cs="Arial"/>
          <w:i/>
          <w:iCs/>
          <w:sz w:val="18"/>
          <w:szCs w:val="18"/>
        </w:rPr>
        <w:t>Les pages qui suivent n’ont pas été rédigées selon les principes de la rédaction inclusive par souci de conformité au vocabulaire utilisé dans les différents ouvrages de référence, lois, règlements, rapports et guides auxquels le présent matériel pédagogique fait référence. Les appellations au masculin générique doivent être interprétées comme inclusives de toute personne.</w:t>
      </w:r>
      <w:bookmarkEnd w:id="1"/>
      <w:bookmarkEnd w:id="2"/>
    </w:p>
    <w:p w14:paraId="09B158EE" w14:textId="77777777" w:rsidR="00125720" w:rsidRPr="008E5E1D" w:rsidRDefault="00125720" w:rsidP="00125720">
      <w:pPr>
        <w:sectPr w:rsidR="00125720" w:rsidRPr="008E5E1D" w:rsidSect="00125720">
          <w:headerReference w:type="default" r:id="rId13"/>
          <w:footerReference w:type="default" r:id="rId14"/>
          <w:pgSz w:w="12240" w:h="15840" w:code="119"/>
          <w:pgMar w:top="1440" w:right="1440" w:bottom="1440" w:left="1440" w:header="720" w:footer="360" w:gutter="0"/>
          <w:pgNumType w:fmt="upperRoman"/>
          <w:cols w:space="708"/>
          <w:docGrid w:linePitch="360"/>
        </w:sectPr>
      </w:pPr>
    </w:p>
    <w:p w14:paraId="73AD66A5" w14:textId="1EA2DC5A" w:rsidR="00125720" w:rsidRPr="00073B46" w:rsidRDefault="00125720" w:rsidP="00125720">
      <w:pPr>
        <w:jc w:val="center"/>
        <w:rPr>
          <w:rFonts w:cs="Arial"/>
          <w:b/>
          <w:smallCaps/>
          <w:sz w:val="36"/>
        </w:rPr>
      </w:pPr>
      <w:r w:rsidRPr="0021090D">
        <w:rPr>
          <w:rFonts w:cs="Arial"/>
          <w:b/>
          <w:smallCaps/>
          <w:noProof/>
          <w:sz w:val="36"/>
          <w:szCs w:val="40"/>
          <w:lang w:eastAsia="fr-FR"/>
        </w:rPr>
        <w:lastRenderedPageBreak/>
        <w:t>Liste de contrôle – Révision d</w:t>
      </w:r>
      <w:r w:rsidR="00061105">
        <w:rPr>
          <w:rFonts w:cs="Arial"/>
          <w:b/>
          <w:smallCaps/>
          <w:noProof/>
          <w:sz w:val="36"/>
          <w:szCs w:val="40"/>
          <w:lang w:eastAsia="fr-FR"/>
        </w:rPr>
        <w:t>’</w:t>
      </w:r>
      <w:r w:rsidRPr="0021090D">
        <w:rPr>
          <w:rFonts w:cs="Arial"/>
          <w:b/>
          <w:smallCaps/>
          <w:noProof/>
          <w:sz w:val="36"/>
          <w:szCs w:val="40"/>
          <w:lang w:eastAsia="fr-FR"/>
        </w:rPr>
        <w:t>une déclaration de revenus des particuliers</w:t>
      </w:r>
    </w:p>
    <w:p w14:paraId="5E47AD05"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p>
    <w:p w14:paraId="7EC57400" w14:textId="77777777" w:rsidR="00125720" w:rsidRPr="008E5E1D"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p>
    <w:p w14:paraId="7800265F" w14:textId="77777777" w:rsidR="00125720" w:rsidRPr="0096198B" w:rsidRDefault="00125720" w:rsidP="00125720">
      <w:pPr>
        <w:tabs>
          <w:tab w:val="left" w:pos="144"/>
          <w:tab w:val="left" w:pos="576"/>
          <w:tab w:val="left" w:pos="1008"/>
          <w:tab w:val="left" w:pos="1440"/>
          <w:tab w:val="left" w:pos="1872"/>
          <w:tab w:val="left" w:pos="2304"/>
          <w:tab w:val="left" w:pos="2592"/>
        </w:tabs>
        <w:suppressAutoHyphens/>
        <w:jc w:val="center"/>
        <w:rPr>
          <w:rFonts w:cs="Arial"/>
          <w:b/>
          <w:spacing w:val="-3"/>
          <w:lang w:eastAsia="fr-FR"/>
        </w:rPr>
      </w:pPr>
      <w:r>
        <w:rPr>
          <w:rFonts w:cs="Arial"/>
          <w:b/>
          <w:spacing w:val="-3"/>
          <w:lang w:eastAsia="fr-FR"/>
        </w:rPr>
        <w:t>DESCRIPTION DE L’OUTIL</w:t>
      </w:r>
    </w:p>
    <w:p w14:paraId="38CD0CD0" w14:textId="77777777" w:rsidR="00125720" w:rsidRPr="005E2F44" w:rsidRDefault="00125720" w:rsidP="00125720">
      <w:pPr>
        <w:rPr>
          <w:szCs w:val="22"/>
        </w:rPr>
      </w:pPr>
    </w:p>
    <w:p w14:paraId="2D715C9C" w14:textId="77777777" w:rsidR="00125720" w:rsidRPr="00950899" w:rsidRDefault="00125720" w:rsidP="00125720">
      <w:pPr>
        <w:rPr>
          <w:rFonts w:cs="Arial"/>
          <w:b/>
          <w:szCs w:val="22"/>
        </w:rPr>
      </w:pPr>
      <w:r w:rsidRPr="00950899">
        <w:rPr>
          <w:rFonts w:cs="Arial"/>
          <w:b/>
          <w:szCs w:val="22"/>
        </w:rPr>
        <w:t>Résumé</w:t>
      </w:r>
    </w:p>
    <w:p w14:paraId="70FA865D" w14:textId="77777777" w:rsidR="00125720" w:rsidRPr="00950899" w:rsidRDefault="00125720" w:rsidP="00125720">
      <w:pPr>
        <w:rPr>
          <w:rFonts w:cs="Arial"/>
          <w:b/>
          <w:szCs w:val="22"/>
        </w:rPr>
      </w:pPr>
      <w:r>
        <w:t xml:space="preserve">Cet outil a pour objectif de guider la planification, l’exécution et la révision des mandats de préparation des déclarations de revenus de particuliers. </w:t>
      </w:r>
      <w:r w:rsidRPr="00950899">
        <w:t>Cet outil permettra également au C</w:t>
      </w:r>
      <w:r>
        <w:t>P</w:t>
      </w:r>
      <w:r w:rsidRPr="00950899">
        <w:t>A de servir efficacement son client et de réduire le risque que des informations importantes aient été omises.</w:t>
      </w:r>
    </w:p>
    <w:p w14:paraId="560198BE" w14:textId="77777777" w:rsidR="00125720" w:rsidRPr="00950899" w:rsidRDefault="00125720" w:rsidP="00125720">
      <w:pPr>
        <w:pStyle w:val="En-tteUQAM"/>
        <w:rPr>
          <w:rFonts w:cs="Arial"/>
          <w:szCs w:val="22"/>
        </w:rPr>
      </w:pPr>
    </w:p>
    <w:p w14:paraId="164D8DB6" w14:textId="77777777" w:rsidR="00125720" w:rsidRPr="00950899" w:rsidRDefault="00125720" w:rsidP="00125720">
      <w:pPr>
        <w:pStyle w:val="En-tteUQAM"/>
        <w:rPr>
          <w:rFonts w:cs="Arial"/>
          <w:b/>
          <w:szCs w:val="22"/>
        </w:rPr>
      </w:pPr>
      <w:r w:rsidRPr="00950899">
        <w:rPr>
          <w:rFonts w:cs="Arial"/>
          <w:b/>
          <w:szCs w:val="22"/>
        </w:rPr>
        <w:t>Contenu</w:t>
      </w:r>
    </w:p>
    <w:p w14:paraId="38424D0B" w14:textId="77777777" w:rsidR="00125720" w:rsidRDefault="00125720" w:rsidP="00125720">
      <w:pPr>
        <w:numPr>
          <w:ilvl w:val="0"/>
          <w:numId w:val="25"/>
        </w:numPr>
        <w:rPr>
          <w:rFonts w:cs="Arial"/>
          <w:szCs w:val="22"/>
        </w:rPr>
      </w:pPr>
      <w:r>
        <w:rPr>
          <w:rFonts w:cs="Arial"/>
          <w:szCs w:val="22"/>
        </w:rPr>
        <w:t>Généralités</w:t>
      </w:r>
    </w:p>
    <w:p w14:paraId="6292753D" w14:textId="77777777" w:rsidR="00125720" w:rsidRPr="008E1A7F" w:rsidRDefault="00125720" w:rsidP="00125720">
      <w:pPr>
        <w:numPr>
          <w:ilvl w:val="0"/>
          <w:numId w:val="25"/>
        </w:numPr>
      </w:pPr>
      <w:r>
        <w:rPr>
          <w:rFonts w:cs="Arial"/>
          <w:szCs w:val="22"/>
        </w:rPr>
        <w:t>Revenus d’emploi</w:t>
      </w:r>
    </w:p>
    <w:p w14:paraId="27A881A0" w14:textId="77777777" w:rsidR="00125720" w:rsidRPr="008E1A7F" w:rsidRDefault="00125720" w:rsidP="00125720">
      <w:pPr>
        <w:numPr>
          <w:ilvl w:val="0"/>
          <w:numId w:val="25"/>
        </w:numPr>
      </w:pPr>
      <w:r>
        <w:rPr>
          <w:rFonts w:cs="Arial"/>
          <w:szCs w:val="22"/>
        </w:rPr>
        <w:t>Revenus de biens</w:t>
      </w:r>
    </w:p>
    <w:p w14:paraId="06819026" w14:textId="77777777" w:rsidR="00125720" w:rsidRPr="008E1A7F" w:rsidRDefault="00125720" w:rsidP="00125720">
      <w:pPr>
        <w:numPr>
          <w:ilvl w:val="0"/>
          <w:numId w:val="25"/>
        </w:numPr>
      </w:pPr>
      <w:r>
        <w:rPr>
          <w:rFonts w:cs="Arial"/>
          <w:szCs w:val="22"/>
        </w:rPr>
        <w:t>Revenus d’entreprise</w:t>
      </w:r>
    </w:p>
    <w:p w14:paraId="3383BE0C" w14:textId="77777777" w:rsidR="00125720" w:rsidRPr="008E1A7F" w:rsidRDefault="00125720" w:rsidP="00125720">
      <w:pPr>
        <w:numPr>
          <w:ilvl w:val="0"/>
          <w:numId w:val="25"/>
        </w:numPr>
      </w:pPr>
      <w:r>
        <w:rPr>
          <w:rFonts w:cs="Arial"/>
          <w:szCs w:val="22"/>
        </w:rPr>
        <w:t>Autres revenus</w:t>
      </w:r>
    </w:p>
    <w:p w14:paraId="601EADB2" w14:textId="77777777" w:rsidR="00125720" w:rsidRPr="008E1A7F" w:rsidRDefault="00125720" w:rsidP="00125720">
      <w:pPr>
        <w:numPr>
          <w:ilvl w:val="0"/>
          <w:numId w:val="25"/>
        </w:numPr>
      </w:pPr>
      <w:r>
        <w:rPr>
          <w:rFonts w:cs="Arial"/>
          <w:szCs w:val="22"/>
        </w:rPr>
        <w:t>Gains et pertes en capital</w:t>
      </w:r>
    </w:p>
    <w:p w14:paraId="13FA6F9E" w14:textId="77777777" w:rsidR="00125720" w:rsidRPr="008E1A7F" w:rsidRDefault="00125720" w:rsidP="00125720">
      <w:pPr>
        <w:numPr>
          <w:ilvl w:val="0"/>
          <w:numId w:val="25"/>
        </w:numPr>
      </w:pPr>
      <w:r>
        <w:rPr>
          <w:rFonts w:cs="Arial"/>
          <w:szCs w:val="22"/>
        </w:rPr>
        <w:t>Déductions dans le calcul du revenu net</w:t>
      </w:r>
    </w:p>
    <w:p w14:paraId="0998ADBC" w14:textId="77777777" w:rsidR="00125720" w:rsidRPr="008E1A7F" w:rsidRDefault="00125720" w:rsidP="00125720">
      <w:pPr>
        <w:numPr>
          <w:ilvl w:val="0"/>
          <w:numId w:val="25"/>
        </w:numPr>
      </w:pPr>
      <w:r>
        <w:rPr>
          <w:rFonts w:cs="Arial"/>
          <w:szCs w:val="22"/>
        </w:rPr>
        <w:t>Déductions dans le calcul du revenu imposable</w:t>
      </w:r>
    </w:p>
    <w:p w14:paraId="414DB4A7" w14:textId="77777777" w:rsidR="00125720" w:rsidRPr="008E1A7F" w:rsidRDefault="00125720" w:rsidP="00125720">
      <w:pPr>
        <w:numPr>
          <w:ilvl w:val="0"/>
          <w:numId w:val="25"/>
        </w:numPr>
      </w:pPr>
      <w:r>
        <w:rPr>
          <w:rFonts w:cs="Arial"/>
          <w:szCs w:val="22"/>
        </w:rPr>
        <w:t>Crédits d’impôt</w:t>
      </w:r>
    </w:p>
    <w:p w14:paraId="5D183CB7" w14:textId="77777777" w:rsidR="00125720" w:rsidRPr="00950899" w:rsidRDefault="00125720" w:rsidP="00125720">
      <w:pPr>
        <w:numPr>
          <w:ilvl w:val="0"/>
          <w:numId w:val="25"/>
        </w:numPr>
      </w:pPr>
      <w:r>
        <w:rPr>
          <w:rFonts w:cs="Arial"/>
          <w:szCs w:val="22"/>
        </w:rPr>
        <w:t>Planification</w:t>
      </w:r>
    </w:p>
    <w:p w14:paraId="05DE0E5A" w14:textId="77777777" w:rsidR="00125720" w:rsidRPr="00950899" w:rsidRDefault="00125720" w:rsidP="00125720"/>
    <w:p w14:paraId="32D94C51" w14:textId="21DF1AAC" w:rsidR="00125720" w:rsidRDefault="00125720" w:rsidP="00125720">
      <w:pPr>
        <w:rPr>
          <w:rFonts w:cs="Arial"/>
          <w:b/>
          <w:szCs w:val="22"/>
        </w:rPr>
      </w:pPr>
      <w:r>
        <w:rPr>
          <w:rFonts w:cs="Arial"/>
          <w:b/>
          <w:szCs w:val="22"/>
        </w:rPr>
        <w:t xml:space="preserve">Mise à jour – Novembre </w:t>
      </w:r>
      <w:r w:rsidR="003939E9">
        <w:rPr>
          <w:rFonts w:cs="Arial"/>
          <w:b/>
          <w:szCs w:val="22"/>
        </w:rPr>
        <w:t>2024</w:t>
      </w:r>
    </w:p>
    <w:p w14:paraId="55518D0D" w14:textId="070EFCE6" w:rsidR="00125720" w:rsidRDefault="00125720" w:rsidP="00125720">
      <w:pPr>
        <w:autoSpaceDE w:val="0"/>
        <w:autoSpaceDN w:val="0"/>
        <w:rPr>
          <w:rFonts w:cs="Arial"/>
          <w:szCs w:val="22"/>
        </w:rPr>
      </w:pPr>
      <w:r>
        <w:rPr>
          <w:rFonts w:cs="Arial"/>
          <w:szCs w:val="22"/>
        </w:rPr>
        <w:t>Cette nouvelle mise à jour intègre l</w:t>
      </w:r>
      <w:r>
        <w:t xml:space="preserve">es </w:t>
      </w:r>
      <w:r w:rsidRPr="009B314F">
        <w:t xml:space="preserve">modifications </w:t>
      </w:r>
      <w:r>
        <w:t xml:space="preserve">de la </w:t>
      </w:r>
      <w:r w:rsidRPr="00A93DE3">
        <w:rPr>
          <w:i/>
        </w:rPr>
        <w:t xml:space="preserve">Loi de l’impôt sur le revenu </w:t>
      </w:r>
      <w:r w:rsidRPr="002C0431">
        <w:t>du Canada (LIR)</w:t>
      </w:r>
      <w:r>
        <w:t xml:space="preserve"> et de la </w:t>
      </w:r>
      <w:r>
        <w:rPr>
          <w:i/>
        </w:rPr>
        <w:t>Loi sur les impôts du Québec (LI)</w:t>
      </w:r>
      <w:r w:rsidRPr="002C0431">
        <w:t xml:space="preserve"> </w:t>
      </w:r>
      <w:r w:rsidRPr="009B314F">
        <w:t>jusqu’</w:t>
      </w:r>
      <w:r>
        <w:t>au 31</w:t>
      </w:r>
      <w:r w:rsidR="00061105">
        <w:t> </w:t>
      </w:r>
      <w:r>
        <w:t xml:space="preserve">octobre </w:t>
      </w:r>
      <w:r w:rsidR="003939E9">
        <w:t>2024</w:t>
      </w:r>
      <w:r>
        <w:t>.</w:t>
      </w:r>
      <w:r w:rsidRPr="009B314F">
        <w:t xml:space="preserve"> </w:t>
      </w:r>
      <w:r>
        <w:rPr>
          <w:rFonts w:cs="Arial"/>
          <w:szCs w:val="22"/>
        </w:rPr>
        <w:t>Après cette date, il conviendrait donc de s</w:t>
      </w:r>
      <w:r w:rsidR="00061105">
        <w:rPr>
          <w:rFonts w:cs="Arial"/>
          <w:szCs w:val="22"/>
        </w:rPr>
        <w:t>’</w:t>
      </w:r>
      <w:r>
        <w:rPr>
          <w:rFonts w:cs="Arial"/>
          <w:szCs w:val="22"/>
        </w:rPr>
        <w:t>assurer que des modifications importantes n</w:t>
      </w:r>
      <w:r w:rsidR="00061105">
        <w:rPr>
          <w:rFonts w:cs="Arial"/>
          <w:szCs w:val="22"/>
        </w:rPr>
        <w:t>’</w:t>
      </w:r>
      <w:r>
        <w:rPr>
          <w:rFonts w:cs="Arial"/>
          <w:szCs w:val="22"/>
        </w:rPr>
        <w:t>ont pas été apportées aux règles d</w:t>
      </w:r>
      <w:r w:rsidR="00061105">
        <w:rPr>
          <w:rFonts w:cs="Arial"/>
          <w:szCs w:val="22"/>
        </w:rPr>
        <w:t>’</w:t>
      </w:r>
      <w:r>
        <w:rPr>
          <w:rFonts w:cs="Arial"/>
          <w:szCs w:val="22"/>
        </w:rPr>
        <w:t>application fiscales présentées dans cet ouvrage.</w:t>
      </w:r>
    </w:p>
    <w:p w14:paraId="349D0C75" w14:textId="77777777" w:rsidR="00125720" w:rsidRDefault="00125720" w:rsidP="00125720">
      <w:pPr>
        <w:pStyle w:val="En-tteUQAM"/>
        <w:rPr>
          <w:rFonts w:cs="Arial"/>
          <w:b/>
          <w:szCs w:val="22"/>
        </w:rPr>
      </w:pPr>
    </w:p>
    <w:p w14:paraId="07F3AB17" w14:textId="77777777" w:rsidR="00125720" w:rsidRPr="00950899" w:rsidRDefault="00125720" w:rsidP="00125720">
      <w:pPr>
        <w:pStyle w:val="En-tteUQAM"/>
        <w:rPr>
          <w:rFonts w:cs="Arial"/>
          <w:b/>
          <w:szCs w:val="22"/>
        </w:rPr>
      </w:pPr>
      <w:r w:rsidRPr="00950899">
        <w:rPr>
          <w:rFonts w:cs="Arial"/>
          <w:b/>
          <w:szCs w:val="22"/>
        </w:rPr>
        <w:t>Clientèle cible</w:t>
      </w:r>
    </w:p>
    <w:p w14:paraId="29F748E1" w14:textId="77777777" w:rsidR="00125720" w:rsidRPr="00950899" w:rsidRDefault="00125720" w:rsidP="00125720">
      <w:pPr>
        <w:rPr>
          <w:rFonts w:cs="Arial"/>
          <w:szCs w:val="22"/>
        </w:rPr>
      </w:pPr>
      <w:r w:rsidRPr="00950899">
        <w:rPr>
          <w:rFonts w:cs="Arial"/>
          <w:szCs w:val="22"/>
        </w:rPr>
        <w:t>Les C</w:t>
      </w:r>
      <w:r>
        <w:rPr>
          <w:rFonts w:cs="Arial"/>
          <w:szCs w:val="22"/>
        </w:rPr>
        <w:t>P</w:t>
      </w:r>
      <w:r w:rsidRPr="00950899">
        <w:rPr>
          <w:rFonts w:cs="Arial"/>
          <w:szCs w:val="22"/>
        </w:rPr>
        <w:t>A en cabinet, les C</w:t>
      </w:r>
      <w:r>
        <w:rPr>
          <w:rFonts w:cs="Arial"/>
          <w:szCs w:val="22"/>
        </w:rPr>
        <w:t>P</w:t>
      </w:r>
      <w:r w:rsidRPr="00950899">
        <w:rPr>
          <w:rFonts w:cs="Arial"/>
          <w:szCs w:val="22"/>
        </w:rPr>
        <w:t>A en entreprise et les C</w:t>
      </w:r>
      <w:r>
        <w:rPr>
          <w:rFonts w:cs="Arial"/>
          <w:szCs w:val="22"/>
        </w:rPr>
        <w:t>P</w:t>
      </w:r>
      <w:r w:rsidRPr="00950899">
        <w:rPr>
          <w:rFonts w:cs="Arial"/>
          <w:szCs w:val="22"/>
        </w:rPr>
        <w:t>A du secteur public.</w:t>
      </w:r>
    </w:p>
    <w:p w14:paraId="0EB3AA12" w14:textId="77777777" w:rsidR="00125720" w:rsidRPr="00950899" w:rsidRDefault="00125720" w:rsidP="00125720">
      <w:pPr>
        <w:rPr>
          <w:rFonts w:cs="Arial"/>
          <w:szCs w:val="22"/>
        </w:rPr>
      </w:pPr>
    </w:p>
    <w:p w14:paraId="1D902F36" w14:textId="77777777" w:rsidR="00125720" w:rsidRDefault="00125720" w:rsidP="00125720">
      <w:pPr>
        <w:pBdr>
          <w:top w:val="single" w:sz="4" w:space="1" w:color="auto"/>
          <w:left w:val="single" w:sz="4" w:space="4" w:color="auto"/>
          <w:bottom w:val="single" w:sz="4" w:space="1" w:color="auto"/>
          <w:right w:val="single" w:sz="4" w:space="4" w:color="auto"/>
        </w:pBdr>
        <w:rPr>
          <w:rFonts w:cs="Arial"/>
          <w:szCs w:val="22"/>
        </w:rPr>
      </w:pPr>
    </w:p>
    <w:p w14:paraId="3F6FE6B6" w14:textId="77777777" w:rsidR="00125720" w:rsidRPr="000B1382" w:rsidRDefault="00125720" w:rsidP="00125720">
      <w:pPr>
        <w:pBdr>
          <w:top w:val="single" w:sz="4" w:space="1" w:color="auto"/>
          <w:left w:val="single" w:sz="4" w:space="4" w:color="auto"/>
          <w:bottom w:val="single" w:sz="4" w:space="1" w:color="auto"/>
          <w:right w:val="single" w:sz="4" w:space="4" w:color="auto"/>
        </w:pBdr>
        <w:rPr>
          <w:rFonts w:cs="Arial"/>
          <w:szCs w:val="22"/>
        </w:rPr>
      </w:pPr>
      <w:r>
        <w:rPr>
          <w:rFonts w:cs="Arial"/>
          <w:szCs w:val="22"/>
        </w:rPr>
        <w:t xml:space="preserve">Veuillez noter que cet outil est inclus dans le matériel des activités de formation suivantes : </w:t>
      </w:r>
    </w:p>
    <w:p w14:paraId="42F2A185" w14:textId="77777777" w:rsidR="00125720" w:rsidRDefault="00125720" w:rsidP="00125720">
      <w:pPr>
        <w:pBdr>
          <w:top w:val="single" w:sz="4" w:space="1" w:color="auto"/>
          <w:left w:val="single" w:sz="4" w:space="4" w:color="auto"/>
          <w:bottom w:val="single" w:sz="4" w:space="1" w:color="auto"/>
          <w:right w:val="single" w:sz="4" w:space="4" w:color="auto"/>
        </w:pBdr>
        <w:rPr>
          <w:rFonts w:cs="Arial"/>
          <w:szCs w:val="22"/>
        </w:rPr>
      </w:pPr>
    </w:p>
    <w:p w14:paraId="712B3724" w14:textId="77777777" w:rsidR="00125720" w:rsidRDefault="00125720" w:rsidP="00125720">
      <w:pPr>
        <w:pBdr>
          <w:top w:val="single" w:sz="4" w:space="1" w:color="auto"/>
          <w:left w:val="single" w:sz="4" w:space="4" w:color="auto"/>
          <w:bottom w:val="single" w:sz="4" w:space="1" w:color="auto"/>
          <w:right w:val="single" w:sz="4" w:space="4" w:color="auto"/>
        </w:pBdr>
        <w:rPr>
          <w:rFonts w:cs="Arial"/>
          <w:i/>
          <w:szCs w:val="22"/>
        </w:rPr>
      </w:pPr>
      <w:r>
        <w:rPr>
          <w:rFonts w:cs="Arial"/>
          <w:i/>
          <w:szCs w:val="22"/>
        </w:rPr>
        <w:t>Fiscalité des particuliers – Nouveautés, enjeux et conseils pratiques</w:t>
      </w:r>
    </w:p>
    <w:p w14:paraId="21EF5964" w14:textId="77777777" w:rsidR="00125720" w:rsidRDefault="00125720" w:rsidP="00125720">
      <w:pPr>
        <w:pBdr>
          <w:top w:val="single" w:sz="4" w:space="1" w:color="auto"/>
          <w:left w:val="single" w:sz="4" w:space="4" w:color="auto"/>
          <w:bottom w:val="single" w:sz="4" w:space="1" w:color="auto"/>
          <w:right w:val="single" w:sz="4" w:space="4" w:color="auto"/>
        </w:pBdr>
        <w:rPr>
          <w:rFonts w:cs="Arial"/>
          <w:i/>
          <w:szCs w:val="22"/>
        </w:rPr>
      </w:pPr>
    </w:p>
    <w:p w14:paraId="764507CC" w14:textId="77777777" w:rsidR="00125720" w:rsidRDefault="00125720" w:rsidP="00125720">
      <w:pPr>
        <w:pBdr>
          <w:top w:val="single" w:sz="4" w:space="1" w:color="auto"/>
          <w:left w:val="single" w:sz="4" w:space="4" w:color="auto"/>
          <w:bottom w:val="single" w:sz="4" w:space="1" w:color="auto"/>
          <w:right w:val="single" w:sz="4" w:space="4" w:color="auto"/>
        </w:pBdr>
        <w:rPr>
          <w:rFonts w:cs="Arial"/>
          <w:i/>
          <w:szCs w:val="22"/>
        </w:rPr>
      </w:pPr>
      <w:r>
        <w:rPr>
          <w:rFonts w:cs="Arial"/>
          <w:i/>
          <w:szCs w:val="22"/>
        </w:rPr>
        <w:t>Fiscalité des particuliers – Revue des concepts fondamentaux</w:t>
      </w:r>
    </w:p>
    <w:p w14:paraId="51491F56" w14:textId="77777777" w:rsidR="00125720" w:rsidRPr="00D50EFC" w:rsidRDefault="00125720" w:rsidP="00125720">
      <w:pPr>
        <w:pBdr>
          <w:top w:val="single" w:sz="4" w:space="1" w:color="auto"/>
          <w:left w:val="single" w:sz="4" w:space="4" w:color="auto"/>
          <w:bottom w:val="single" w:sz="4" w:space="1" w:color="auto"/>
          <w:right w:val="single" w:sz="4" w:space="4" w:color="auto"/>
        </w:pBdr>
        <w:rPr>
          <w:rFonts w:cs="Arial"/>
          <w:i/>
          <w:szCs w:val="22"/>
        </w:rPr>
      </w:pPr>
    </w:p>
    <w:p w14:paraId="7D579AD7" w14:textId="77777777" w:rsidR="00125720" w:rsidRDefault="00125720" w:rsidP="00A258BB">
      <w:pPr>
        <w:jc w:val="center"/>
        <w:rPr>
          <w:rFonts w:cs="Arial"/>
          <w:b/>
          <w:smallCaps/>
          <w:sz w:val="40"/>
          <w:szCs w:val="40"/>
        </w:rPr>
        <w:sectPr w:rsidR="00125720" w:rsidSect="00125720">
          <w:footerReference w:type="default" r:id="rId15"/>
          <w:pgSz w:w="12242" w:h="15842" w:code="119"/>
          <w:pgMar w:top="1440" w:right="1440" w:bottom="1440" w:left="1440" w:header="720" w:footer="432" w:gutter="0"/>
          <w:pgNumType w:fmt="upperRoman"/>
          <w:cols w:space="720"/>
          <w:noEndnote/>
          <w:docGrid w:linePitch="299"/>
        </w:sectPr>
      </w:pPr>
    </w:p>
    <w:p w14:paraId="05783562" w14:textId="77777777" w:rsidR="00015959" w:rsidRPr="00C73D36" w:rsidRDefault="00015959" w:rsidP="00015959">
      <w:pPr>
        <w:pBdr>
          <w:top w:val="single" w:sz="4" w:space="1" w:color="auto"/>
          <w:left w:val="single" w:sz="4" w:space="4" w:color="auto"/>
          <w:bottom w:val="single" w:sz="4" w:space="1" w:color="auto"/>
          <w:right w:val="single" w:sz="4" w:space="4" w:color="auto"/>
        </w:pBdr>
        <w:rPr>
          <w:sz w:val="20"/>
        </w:rPr>
      </w:pPr>
    </w:p>
    <w:p w14:paraId="6FA49DDB" w14:textId="77777777" w:rsidR="00015959" w:rsidRPr="00C73D36" w:rsidRDefault="00015959" w:rsidP="00015959">
      <w:pPr>
        <w:pBdr>
          <w:top w:val="single" w:sz="4" w:space="1" w:color="auto"/>
          <w:left w:val="single" w:sz="4" w:space="4" w:color="auto"/>
          <w:bottom w:val="single" w:sz="4" w:space="1" w:color="auto"/>
          <w:right w:val="single" w:sz="4" w:space="4" w:color="auto"/>
        </w:pBdr>
        <w:jc w:val="center"/>
        <w:rPr>
          <w:rFonts w:cs="Arial"/>
          <w:b/>
          <w:spacing w:val="-3"/>
          <w:sz w:val="20"/>
        </w:rPr>
      </w:pPr>
      <w:r w:rsidRPr="00C73D36">
        <w:rPr>
          <w:rFonts w:cs="Arial"/>
          <w:b/>
          <w:spacing w:val="-3"/>
          <w:sz w:val="20"/>
        </w:rPr>
        <w:t>AVERTISSEMENT</w:t>
      </w:r>
    </w:p>
    <w:p w14:paraId="1948CFAD" w14:textId="77777777" w:rsidR="00015959" w:rsidRPr="00C73D36" w:rsidRDefault="00015959" w:rsidP="00015959">
      <w:pPr>
        <w:pBdr>
          <w:top w:val="single" w:sz="4" w:space="1" w:color="auto"/>
          <w:left w:val="single" w:sz="4" w:space="4" w:color="auto"/>
          <w:bottom w:val="single" w:sz="4" w:space="1" w:color="auto"/>
          <w:right w:val="single" w:sz="4" w:space="4" w:color="auto"/>
        </w:pBdr>
        <w:rPr>
          <w:rFonts w:cs="Arial"/>
          <w:sz w:val="20"/>
        </w:rPr>
      </w:pPr>
    </w:p>
    <w:p w14:paraId="1953CFBB" w14:textId="3A91A9A6" w:rsidR="00015959" w:rsidRPr="00C73D36" w:rsidRDefault="00015959" w:rsidP="00015959">
      <w:pPr>
        <w:pBdr>
          <w:top w:val="single" w:sz="4" w:space="1" w:color="auto"/>
          <w:left w:val="single" w:sz="4" w:space="4" w:color="auto"/>
          <w:bottom w:val="single" w:sz="4" w:space="1" w:color="auto"/>
          <w:right w:val="single" w:sz="4" w:space="4" w:color="auto"/>
        </w:pBdr>
        <w:rPr>
          <w:rFonts w:cs="Arial"/>
          <w:sz w:val="20"/>
        </w:rPr>
      </w:pPr>
      <w:r w:rsidRPr="00C73D36">
        <w:rPr>
          <w:rFonts w:cs="Arial"/>
          <w:sz w:val="20"/>
        </w:rPr>
        <w:t>Le présent document traite de questions complexes et ne s</w:t>
      </w:r>
      <w:r w:rsidR="00061105">
        <w:rPr>
          <w:rFonts w:cs="Arial"/>
          <w:sz w:val="20"/>
        </w:rPr>
        <w:t>’</w:t>
      </w:r>
      <w:r w:rsidRPr="00C73D36">
        <w:rPr>
          <w:rFonts w:cs="Arial"/>
          <w:sz w:val="20"/>
        </w:rPr>
        <w:t>applique pas nécessairement à des circonstances et à des faits particuliers. La matière traitée et les documents de référence s</w:t>
      </w:r>
      <w:r w:rsidR="00061105">
        <w:rPr>
          <w:rFonts w:cs="Arial"/>
          <w:sz w:val="20"/>
        </w:rPr>
        <w:t>’</w:t>
      </w:r>
      <w:r w:rsidRPr="00C73D36">
        <w:rPr>
          <w:rFonts w:cs="Arial"/>
          <w:sz w:val="20"/>
        </w:rPr>
        <w:t>appuient sur des lois et des pratiques qui sont susceptibles de changements. Pour ces raisons, on ne doit pas considérer que ce document peut tenir lieu de conseils professionnels spécialisés sur une question particulière.</w:t>
      </w:r>
    </w:p>
    <w:p w14:paraId="3F54EF08" w14:textId="77777777" w:rsidR="00015959" w:rsidRPr="00C73D36" w:rsidRDefault="00015959" w:rsidP="00015959">
      <w:pPr>
        <w:pBdr>
          <w:top w:val="single" w:sz="4" w:space="1" w:color="auto"/>
          <w:left w:val="single" w:sz="4" w:space="4" w:color="auto"/>
          <w:bottom w:val="single" w:sz="4" w:space="1" w:color="auto"/>
          <w:right w:val="single" w:sz="4" w:space="4" w:color="auto"/>
        </w:pBdr>
        <w:rPr>
          <w:rFonts w:cs="Arial"/>
          <w:sz w:val="20"/>
        </w:rPr>
      </w:pPr>
    </w:p>
    <w:p w14:paraId="3862E54A" w14:textId="1973EA51" w:rsidR="00015959" w:rsidRPr="00C73D36" w:rsidRDefault="00015959" w:rsidP="00015959">
      <w:pPr>
        <w:pStyle w:val="Corpsdetexte"/>
        <w:pBdr>
          <w:top w:val="single" w:sz="4" w:space="1" w:color="auto"/>
          <w:left w:val="single" w:sz="4" w:space="4" w:color="auto"/>
          <w:bottom w:val="single" w:sz="4" w:space="1" w:color="auto"/>
          <w:right w:val="single" w:sz="4" w:space="4" w:color="auto"/>
        </w:pBdr>
        <w:rPr>
          <w:rFonts w:cs="Arial"/>
          <w:b w:val="0"/>
          <w:bCs w:val="0"/>
          <w:i w:val="0"/>
          <w:iCs w:val="0"/>
          <w:sz w:val="20"/>
          <w:lang w:val="fr-CA"/>
        </w:rPr>
      </w:pPr>
      <w:r w:rsidRPr="00C73D36">
        <w:rPr>
          <w:rFonts w:cs="Arial"/>
          <w:b w:val="0"/>
          <w:bCs w:val="0"/>
          <w:i w:val="0"/>
          <w:iCs w:val="0"/>
          <w:sz w:val="20"/>
          <w:lang w:val="fr-CA"/>
        </w:rPr>
        <w:t>La présente liste de contrôle a été mise à jour en novembre</w:t>
      </w:r>
      <w:r w:rsidR="00EB7E36">
        <w:rPr>
          <w:rFonts w:cs="Arial"/>
          <w:b w:val="0"/>
          <w:bCs w:val="0"/>
          <w:i w:val="0"/>
          <w:iCs w:val="0"/>
          <w:sz w:val="20"/>
          <w:lang w:val="fr-CA"/>
        </w:rPr>
        <w:t> </w:t>
      </w:r>
      <w:r w:rsidR="003939E9" w:rsidRPr="00C73D36">
        <w:rPr>
          <w:rFonts w:cs="Arial"/>
          <w:b w:val="0"/>
          <w:bCs w:val="0"/>
          <w:i w:val="0"/>
          <w:iCs w:val="0"/>
          <w:sz w:val="20"/>
          <w:lang w:val="fr-CA"/>
        </w:rPr>
        <w:t>20</w:t>
      </w:r>
      <w:r w:rsidR="003939E9">
        <w:rPr>
          <w:rFonts w:cs="Arial"/>
          <w:b w:val="0"/>
          <w:bCs w:val="0"/>
          <w:i w:val="0"/>
          <w:iCs w:val="0"/>
          <w:sz w:val="20"/>
          <w:lang w:val="fr-CA"/>
        </w:rPr>
        <w:t>24</w:t>
      </w:r>
      <w:r w:rsidRPr="00C73D36">
        <w:rPr>
          <w:rFonts w:cs="Arial"/>
          <w:b w:val="0"/>
          <w:bCs w:val="0"/>
          <w:i w:val="0"/>
          <w:iCs w:val="0"/>
          <w:sz w:val="20"/>
          <w:lang w:val="fr-CA"/>
        </w:rPr>
        <w:t>. Elle prend aussi en compte les diverses modifications proposées – mais non sanctionnées – aux lois fiscales. Après cette date, il conviendrait donc de s’assurer que des modifications importantes n</w:t>
      </w:r>
      <w:r w:rsidR="00061105">
        <w:rPr>
          <w:rFonts w:cs="Arial"/>
          <w:b w:val="0"/>
          <w:bCs w:val="0"/>
          <w:i w:val="0"/>
          <w:iCs w:val="0"/>
          <w:sz w:val="20"/>
          <w:lang w:val="fr-CA"/>
        </w:rPr>
        <w:t>’</w:t>
      </w:r>
      <w:r w:rsidRPr="00C73D36">
        <w:rPr>
          <w:rFonts w:cs="Arial"/>
          <w:b w:val="0"/>
          <w:bCs w:val="0"/>
          <w:i w:val="0"/>
          <w:iCs w:val="0"/>
          <w:sz w:val="20"/>
          <w:lang w:val="fr-CA"/>
        </w:rPr>
        <w:t>ont pas été apportées aux règles d</w:t>
      </w:r>
      <w:r w:rsidR="00061105">
        <w:rPr>
          <w:rFonts w:cs="Arial"/>
          <w:b w:val="0"/>
          <w:bCs w:val="0"/>
          <w:i w:val="0"/>
          <w:iCs w:val="0"/>
          <w:sz w:val="20"/>
          <w:lang w:val="fr-CA"/>
        </w:rPr>
        <w:t>’</w:t>
      </w:r>
      <w:r w:rsidRPr="00C73D36">
        <w:rPr>
          <w:rFonts w:cs="Arial"/>
          <w:b w:val="0"/>
          <w:bCs w:val="0"/>
          <w:i w:val="0"/>
          <w:iCs w:val="0"/>
          <w:sz w:val="20"/>
          <w:lang w:val="fr-CA"/>
        </w:rPr>
        <w:t>application fiscales relatives aux différents éléments traités par la présente liste de contrôle.</w:t>
      </w:r>
    </w:p>
    <w:p w14:paraId="45032A7D" w14:textId="77777777" w:rsidR="00015959" w:rsidRPr="00C73D36" w:rsidRDefault="00015959" w:rsidP="00015959">
      <w:pPr>
        <w:pStyle w:val="Corpsdetexte"/>
        <w:pBdr>
          <w:top w:val="single" w:sz="4" w:space="1" w:color="auto"/>
          <w:left w:val="single" w:sz="4" w:space="4" w:color="auto"/>
          <w:bottom w:val="single" w:sz="4" w:space="1" w:color="auto"/>
          <w:right w:val="single" w:sz="4" w:space="4" w:color="auto"/>
        </w:pBdr>
        <w:rPr>
          <w:rFonts w:cs="Arial"/>
          <w:b w:val="0"/>
          <w:bCs w:val="0"/>
          <w:i w:val="0"/>
          <w:iCs w:val="0"/>
          <w:sz w:val="20"/>
          <w:lang w:val="fr-CA"/>
        </w:rPr>
      </w:pPr>
    </w:p>
    <w:p w14:paraId="2E64ACB2" w14:textId="77777777" w:rsidR="00A258BB" w:rsidRDefault="00A258BB" w:rsidP="00015959">
      <w:pPr>
        <w:pBdr>
          <w:top w:val="single" w:sz="4" w:space="1" w:color="auto"/>
          <w:left w:val="single" w:sz="4" w:space="4" w:color="auto"/>
          <w:bottom w:val="single" w:sz="4" w:space="1" w:color="auto"/>
          <w:right w:val="single" w:sz="4" w:space="4" w:color="auto"/>
        </w:pBdr>
        <w:rPr>
          <w:rFonts w:cs="Arial"/>
          <w:sz w:val="21"/>
          <w:szCs w:val="21"/>
        </w:rPr>
        <w:sectPr w:rsidR="00A258BB" w:rsidSect="00E41B83">
          <w:headerReference w:type="default" r:id="rId16"/>
          <w:footerReference w:type="default" r:id="rId17"/>
          <w:pgSz w:w="12242" w:h="15842" w:code="1"/>
          <w:pgMar w:top="1440" w:right="1440" w:bottom="1440" w:left="1440" w:header="720" w:footer="432" w:gutter="0"/>
          <w:pgNumType w:fmt="upperRoman"/>
          <w:cols w:space="720"/>
          <w:vAlign w:val="center"/>
          <w:noEndnote/>
          <w:docGrid w:linePitch="299"/>
        </w:sectPr>
      </w:pPr>
    </w:p>
    <w:p w14:paraId="01650157" w14:textId="345DC086" w:rsidR="00434670" w:rsidRDefault="00434670" w:rsidP="00434670">
      <w:pPr>
        <w:tabs>
          <w:tab w:val="left" w:pos="2430"/>
          <w:tab w:val="right" w:pos="7200"/>
        </w:tabs>
        <w:rPr>
          <w:rFonts w:cs="Arial"/>
          <w:u w:val="single"/>
        </w:rPr>
      </w:pPr>
      <w:r>
        <w:rPr>
          <w:rFonts w:cs="Arial"/>
        </w:rPr>
        <w:lastRenderedPageBreak/>
        <w:t>Nom</w:t>
      </w:r>
      <w:r w:rsidR="00061105">
        <w:rPr>
          <w:rFonts w:cs="Arial"/>
        </w:rPr>
        <w:t> </w:t>
      </w:r>
      <w:r>
        <w:rPr>
          <w:rFonts w:cs="Arial"/>
        </w:rPr>
        <w:t xml:space="preserve">: </w:t>
      </w:r>
      <w:r>
        <w:rPr>
          <w:rFonts w:cs="Arial"/>
        </w:rPr>
        <w:tab/>
      </w:r>
      <w:r>
        <w:rPr>
          <w:rFonts w:cs="Arial"/>
          <w:u w:val="single"/>
        </w:rPr>
        <w:tab/>
      </w:r>
    </w:p>
    <w:p w14:paraId="1AF113F1" w14:textId="77777777" w:rsidR="00434670" w:rsidRDefault="00434670" w:rsidP="00434670">
      <w:pPr>
        <w:tabs>
          <w:tab w:val="left" w:pos="2430"/>
          <w:tab w:val="right" w:pos="7200"/>
        </w:tabs>
        <w:rPr>
          <w:rFonts w:cs="Arial"/>
          <w:u w:val="single"/>
        </w:rPr>
      </w:pPr>
      <w:r>
        <w:rPr>
          <w:rFonts w:cs="Arial"/>
        </w:rPr>
        <w:t xml:space="preserve">A : </w:t>
      </w:r>
      <w:r>
        <w:rPr>
          <w:rFonts w:cs="Arial"/>
        </w:rPr>
        <w:tab/>
      </w:r>
      <w:r>
        <w:rPr>
          <w:rFonts w:cs="Arial"/>
          <w:u w:val="single"/>
        </w:rPr>
        <w:tab/>
      </w:r>
    </w:p>
    <w:p w14:paraId="2D96B3E8" w14:textId="77777777" w:rsidR="00434670" w:rsidRDefault="00434670" w:rsidP="00434670">
      <w:pPr>
        <w:tabs>
          <w:tab w:val="left" w:pos="2430"/>
          <w:tab w:val="right" w:pos="5760"/>
          <w:tab w:val="left" w:pos="6120"/>
          <w:tab w:val="right" w:pos="9000"/>
        </w:tabs>
        <w:rPr>
          <w:rFonts w:cs="Arial"/>
          <w:u w:val="single"/>
        </w:rPr>
      </w:pPr>
      <w:r>
        <w:rPr>
          <w:rFonts w:cs="Arial"/>
        </w:rPr>
        <w:t xml:space="preserve">Préparé par : </w:t>
      </w:r>
      <w:r>
        <w:rPr>
          <w:rFonts w:cs="Arial"/>
        </w:rPr>
        <w:tab/>
      </w:r>
      <w:r>
        <w:rPr>
          <w:rFonts w:cs="Arial"/>
          <w:u w:val="single"/>
        </w:rPr>
        <w:tab/>
      </w:r>
      <w:r>
        <w:rPr>
          <w:rFonts w:cs="Arial"/>
        </w:rPr>
        <w:tab/>
        <w:t>Date :</w:t>
      </w:r>
      <w:r>
        <w:rPr>
          <w:rFonts w:cs="Arial"/>
          <w:u w:val="single"/>
        </w:rPr>
        <w:tab/>
      </w:r>
    </w:p>
    <w:p w14:paraId="0980A8D5" w14:textId="77777777" w:rsidR="00434670" w:rsidRDefault="00434670" w:rsidP="00434670">
      <w:pPr>
        <w:tabs>
          <w:tab w:val="left" w:pos="2430"/>
          <w:tab w:val="right" w:pos="5760"/>
          <w:tab w:val="left" w:pos="6120"/>
          <w:tab w:val="right" w:pos="9000"/>
        </w:tabs>
        <w:rPr>
          <w:rFonts w:cs="Arial"/>
          <w:u w:val="single"/>
        </w:rPr>
      </w:pPr>
      <w:r>
        <w:rPr>
          <w:rFonts w:cs="Arial"/>
        </w:rPr>
        <w:t>Révisé par :</w:t>
      </w:r>
      <w:r>
        <w:rPr>
          <w:rFonts w:cs="Arial"/>
        </w:rPr>
        <w:tab/>
      </w:r>
      <w:r>
        <w:rPr>
          <w:rFonts w:cs="Arial"/>
          <w:u w:val="single"/>
        </w:rPr>
        <w:tab/>
      </w:r>
      <w:r>
        <w:rPr>
          <w:rFonts w:cs="Arial"/>
        </w:rPr>
        <w:tab/>
        <w:t>Date :</w:t>
      </w:r>
      <w:r>
        <w:rPr>
          <w:rFonts w:cs="Arial"/>
          <w:u w:val="single"/>
        </w:rPr>
        <w:tab/>
      </w:r>
    </w:p>
    <w:p w14:paraId="27D9B189" w14:textId="77777777" w:rsidR="00434670" w:rsidRDefault="00434670" w:rsidP="00434670">
      <w:pPr>
        <w:rPr>
          <w:rFonts w:cs="Arial"/>
        </w:rPr>
      </w:pPr>
    </w:p>
    <w:p w14:paraId="657C8ECD" w14:textId="77777777" w:rsidR="00434670" w:rsidRDefault="00434670" w:rsidP="00434670">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562"/>
        <w:gridCol w:w="3830"/>
        <w:gridCol w:w="647"/>
        <w:gridCol w:w="36"/>
        <w:gridCol w:w="598"/>
        <w:gridCol w:w="36"/>
        <w:gridCol w:w="636"/>
        <w:gridCol w:w="22"/>
        <w:gridCol w:w="2983"/>
      </w:tblGrid>
      <w:tr w:rsidR="00434670" w:rsidRPr="00A23E9F" w14:paraId="155B44E5" w14:textId="77777777" w:rsidTr="0052130D">
        <w:trPr>
          <w:cantSplit/>
          <w:tblHeader/>
        </w:trPr>
        <w:tc>
          <w:tcPr>
            <w:tcW w:w="301" w:type="pct"/>
            <w:tcBorders>
              <w:top w:val="single" w:sz="12" w:space="0" w:color="auto"/>
              <w:bottom w:val="single" w:sz="12" w:space="0" w:color="auto"/>
            </w:tcBorders>
            <w:shd w:val="pct10" w:color="auto" w:fill="FFFFFF"/>
            <w:vAlign w:val="center"/>
          </w:tcPr>
          <w:p w14:paraId="767F2F3D" w14:textId="77777777" w:rsidR="00434670" w:rsidRPr="00A23E9F" w:rsidRDefault="00434670" w:rsidP="006D3824">
            <w:pPr>
              <w:rPr>
                <w:rFonts w:cs="Arial"/>
                <w:b/>
                <w:sz w:val="19"/>
                <w:szCs w:val="19"/>
              </w:rPr>
            </w:pPr>
          </w:p>
        </w:tc>
        <w:tc>
          <w:tcPr>
            <w:tcW w:w="2048" w:type="pct"/>
            <w:tcBorders>
              <w:top w:val="single" w:sz="12" w:space="0" w:color="auto"/>
              <w:bottom w:val="single" w:sz="12" w:space="0" w:color="auto"/>
            </w:tcBorders>
            <w:shd w:val="pct10" w:color="auto" w:fill="FFFFFF"/>
            <w:vAlign w:val="center"/>
          </w:tcPr>
          <w:p w14:paraId="08443ABD" w14:textId="77777777" w:rsidR="00434670" w:rsidRPr="00A23E9F" w:rsidRDefault="00434670" w:rsidP="006D3824">
            <w:pPr>
              <w:rPr>
                <w:rFonts w:cs="Arial"/>
                <w:b/>
                <w:sz w:val="19"/>
                <w:szCs w:val="19"/>
              </w:rPr>
            </w:pPr>
            <w:r w:rsidRPr="00A23E9F">
              <w:rPr>
                <w:rFonts w:cs="Arial"/>
                <w:b/>
                <w:sz w:val="19"/>
                <w:szCs w:val="19"/>
              </w:rPr>
              <w:t>Description</w:t>
            </w:r>
          </w:p>
        </w:tc>
        <w:tc>
          <w:tcPr>
            <w:tcW w:w="365" w:type="pct"/>
            <w:gridSpan w:val="2"/>
            <w:tcBorders>
              <w:top w:val="single" w:sz="12" w:space="0" w:color="auto"/>
              <w:bottom w:val="single" w:sz="12" w:space="0" w:color="auto"/>
            </w:tcBorders>
            <w:shd w:val="pct10" w:color="auto" w:fill="FFFFFF"/>
            <w:vAlign w:val="center"/>
          </w:tcPr>
          <w:p w14:paraId="3C8E16A3" w14:textId="77777777" w:rsidR="00434670" w:rsidRPr="00A23E9F" w:rsidRDefault="00434670" w:rsidP="006D3824">
            <w:pPr>
              <w:rPr>
                <w:rFonts w:cs="Arial"/>
                <w:b/>
                <w:sz w:val="19"/>
                <w:szCs w:val="19"/>
              </w:rPr>
            </w:pPr>
            <w:r w:rsidRPr="00A23E9F">
              <w:rPr>
                <w:rFonts w:cs="Arial"/>
                <w:b/>
                <w:sz w:val="19"/>
                <w:szCs w:val="19"/>
              </w:rPr>
              <w:t>Oui</w:t>
            </w:r>
          </w:p>
        </w:tc>
        <w:tc>
          <w:tcPr>
            <w:tcW w:w="320" w:type="pct"/>
            <w:tcBorders>
              <w:top w:val="single" w:sz="12" w:space="0" w:color="auto"/>
              <w:bottom w:val="single" w:sz="12" w:space="0" w:color="auto"/>
            </w:tcBorders>
            <w:shd w:val="pct10" w:color="auto" w:fill="FFFFFF"/>
            <w:vAlign w:val="center"/>
          </w:tcPr>
          <w:p w14:paraId="32074AF9" w14:textId="77777777" w:rsidR="00434670" w:rsidRPr="00A23E9F" w:rsidRDefault="00434670" w:rsidP="006D3824">
            <w:pPr>
              <w:rPr>
                <w:rFonts w:cs="Arial"/>
                <w:b/>
                <w:sz w:val="19"/>
                <w:szCs w:val="19"/>
              </w:rPr>
            </w:pPr>
            <w:r w:rsidRPr="00A23E9F">
              <w:rPr>
                <w:rFonts w:cs="Arial"/>
                <w:b/>
                <w:sz w:val="19"/>
                <w:szCs w:val="19"/>
              </w:rPr>
              <w:t>Non</w:t>
            </w:r>
          </w:p>
        </w:tc>
        <w:tc>
          <w:tcPr>
            <w:tcW w:w="371" w:type="pct"/>
            <w:gridSpan w:val="3"/>
            <w:tcBorders>
              <w:top w:val="single" w:sz="12" w:space="0" w:color="auto"/>
              <w:bottom w:val="single" w:sz="12" w:space="0" w:color="auto"/>
            </w:tcBorders>
            <w:shd w:val="pct10" w:color="auto" w:fill="FFFFFF"/>
            <w:vAlign w:val="center"/>
          </w:tcPr>
          <w:p w14:paraId="5CD4118A" w14:textId="1E49E8BB" w:rsidR="00434670" w:rsidRPr="00A23E9F" w:rsidRDefault="00434670" w:rsidP="006D3824">
            <w:pPr>
              <w:rPr>
                <w:rFonts w:cs="Arial"/>
                <w:b/>
                <w:sz w:val="19"/>
                <w:szCs w:val="19"/>
              </w:rPr>
            </w:pPr>
            <w:r w:rsidRPr="00A23E9F">
              <w:rPr>
                <w:rFonts w:cs="Arial"/>
                <w:b/>
                <w:sz w:val="19"/>
                <w:szCs w:val="19"/>
              </w:rPr>
              <w:t>S</w:t>
            </w:r>
            <w:r w:rsidR="00AC2701">
              <w:rPr>
                <w:rFonts w:cs="Arial"/>
                <w:b/>
                <w:sz w:val="19"/>
                <w:szCs w:val="19"/>
              </w:rPr>
              <w:t>.</w:t>
            </w:r>
            <w:r w:rsidRPr="00A23E9F">
              <w:rPr>
                <w:rFonts w:cs="Arial"/>
                <w:b/>
                <w:sz w:val="19"/>
                <w:szCs w:val="19"/>
              </w:rPr>
              <w:t>O</w:t>
            </w:r>
            <w:r w:rsidR="00AC2701">
              <w:rPr>
                <w:rFonts w:cs="Arial"/>
                <w:b/>
                <w:sz w:val="19"/>
                <w:szCs w:val="19"/>
              </w:rPr>
              <w:t>.</w:t>
            </w:r>
          </w:p>
        </w:tc>
        <w:tc>
          <w:tcPr>
            <w:tcW w:w="1595" w:type="pct"/>
            <w:tcBorders>
              <w:top w:val="single" w:sz="12" w:space="0" w:color="auto"/>
              <w:bottom w:val="single" w:sz="12" w:space="0" w:color="auto"/>
            </w:tcBorders>
            <w:shd w:val="pct10" w:color="auto" w:fill="FFFFFF"/>
            <w:vAlign w:val="center"/>
          </w:tcPr>
          <w:p w14:paraId="4EB1C83A" w14:textId="77777777" w:rsidR="00434670" w:rsidRPr="00A23E9F" w:rsidRDefault="00434670" w:rsidP="006D3824">
            <w:pPr>
              <w:rPr>
                <w:rFonts w:cs="Arial"/>
                <w:b/>
                <w:sz w:val="19"/>
                <w:szCs w:val="19"/>
              </w:rPr>
            </w:pPr>
            <w:r w:rsidRPr="00A23E9F">
              <w:rPr>
                <w:rFonts w:cs="Arial"/>
                <w:b/>
                <w:sz w:val="19"/>
                <w:szCs w:val="19"/>
              </w:rPr>
              <w:t>Référence et commentaires</w:t>
            </w:r>
          </w:p>
        </w:tc>
      </w:tr>
      <w:tr w:rsidR="00434670" w:rsidRPr="00A23E9F" w14:paraId="59DFD093"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696EC747" w14:textId="77777777" w:rsidR="00434670" w:rsidRPr="00A23E9F" w:rsidRDefault="00434670" w:rsidP="00993FFF">
            <w:pPr>
              <w:rPr>
                <w:rFonts w:cs="Arial"/>
                <w:b/>
                <w:sz w:val="19"/>
                <w:szCs w:val="19"/>
              </w:rPr>
            </w:pPr>
            <w:r w:rsidRPr="00A23E9F">
              <w:rPr>
                <w:rFonts w:cs="Arial"/>
                <w:b/>
                <w:sz w:val="19"/>
                <w:szCs w:val="19"/>
              </w:rPr>
              <w:t>GÉNÉRALITÉS</w:t>
            </w:r>
          </w:p>
        </w:tc>
      </w:tr>
      <w:tr w:rsidR="00434670" w:rsidRPr="00A23E9F" w14:paraId="771AB749" w14:textId="77777777" w:rsidTr="0052130D">
        <w:trPr>
          <w:cantSplit/>
          <w:trHeight w:val="1417"/>
        </w:trPr>
        <w:tc>
          <w:tcPr>
            <w:tcW w:w="301" w:type="pct"/>
            <w:tcBorders>
              <w:top w:val="single" w:sz="12" w:space="0" w:color="auto"/>
            </w:tcBorders>
            <w:shd w:val="clear" w:color="auto" w:fill="FFFFFF"/>
          </w:tcPr>
          <w:p w14:paraId="7A5172D0" w14:textId="77777777" w:rsidR="00434670" w:rsidRPr="00A23E9F" w:rsidRDefault="00434670" w:rsidP="006D3824">
            <w:pPr>
              <w:rPr>
                <w:rFonts w:cs="Arial"/>
                <w:sz w:val="19"/>
                <w:szCs w:val="19"/>
              </w:rPr>
            </w:pPr>
            <w:r w:rsidRPr="00A23E9F">
              <w:rPr>
                <w:rFonts w:cs="Arial"/>
                <w:sz w:val="19"/>
                <w:szCs w:val="19"/>
              </w:rPr>
              <w:t>1.</w:t>
            </w:r>
          </w:p>
        </w:tc>
        <w:tc>
          <w:tcPr>
            <w:tcW w:w="2048" w:type="pct"/>
            <w:tcBorders>
              <w:top w:val="single" w:sz="12" w:space="0" w:color="auto"/>
            </w:tcBorders>
            <w:shd w:val="clear" w:color="auto" w:fill="FFFFFF"/>
          </w:tcPr>
          <w:p w14:paraId="3F69EC55" w14:textId="77777777" w:rsidR="00434670" w:rsidRPr="00A23E9F" w:rsidRDefault="00434670" w:rsidP="006D3824">
            <w:pPr>
              <w:jc w:val="left"/>
              <w:rPr>
                <w:rFonts w:cs="Arial"/>
                <w:sz w:val="19"/>
                <w:szCs w:val="19"/>
              </w:rPr>
            </w:pPr>
            <w:r w:rsidRPr="00A23E9F">
              <w:rPr>
                <w:rFonts w:cs="Arial"/>
                <w:sz w:val="19"/>
                <w:szCs w:val="19"/>
              </w:rPr>
              <w:t>Les avis de cotisation et de nouvelle cotisation ont-ils été analysés?</w:t>
            </w:r>
          </w:p>
          <w:p w14:paraId="5D9C55F0" w14:textId="77777777" w:rsidR="00434670" w:rsidRPr="00A23E9F" w:rsidRDefault="00434670" w:rsidP="006D3824">
            <w:pPr>
              <w:jc w:val="left"/>
              <w:rPr>
                <w:rFonts w:cs="Arial"/>
                <w:sz w:val="19"/>
                <w:szCs w:val="19"/>
              </w:rPr>
            </w:pPr>
          </w:p>
          <w:p w14:paraId="5199C8F4" w14:textId="77777777" w:rsidR="00434670" w:rsidRPr="00A23E9F" w:rsidRDefault="00434670" w:rsidP="00731C2E">
            <w:pPr>
              <w:pStyle w:val="123"/>
              <w:tabs>
                <w:tab w:val="left" w:pos="350"/>
              </w:tabs>
              <w:ind w:left="350" w:hanging="350"/>
              <w:rPr>
                <w:rFonts w:ascii="Arial" w:hAnsi="Arial" w:cs="Arial"/>
                <w:snapToGrid/>
                <w:sz w:val="19"/>
                <w:szCs w:val="19"/>
              </w:rPr>
            </w:pPr>
            <w:r w:rsidRPr="00A23E9F">
              <w:rPr>
                <w:rFonts w:ascii="Arial" w:hAnsi="Arial" w:cs="Arial"/>
                <w:snapToGrid/>
                <w:sz w:val="19"/>
                <w:szCs w:val="19"/>
              </w:rPr>
              <w:t>•</w:t>
            </w:r>
            <w:r w:rsidRPr="00A23E9F">
              <w:rPr>
                <w:rFonts w:ascii="Arial" w:hAnsi="Arial" w:cs="Arial"/>
                <w:snapToGrid/>
                <w:sz w:val="19"/>
                <w:szCs w:val="19"/>
              </w:rPr>
              <w:tab/>
              <w:t>Valider l’incidence des changements sur les soldes reportés.</w:t>
            </w:r>
          </w:p>
          <w:p w14:paraId="13BF20A5" w14:textId="77777777" w:rsidR="00434670" w:rsidRPr="00A23E9F" w:rsidRDefault="00434670" w:rsidP="006D3824">
            <w:pPr>
              <w:pStyle w:val="123"/>
              <w:tabs>
                <w:tab w:val="left" w:pos="350"/>
              </w:tabs>
              <w:ind w:left="350" w:hanging="350"/>
              <w:rPr>
                <w:rFonts w:ascii="Arial" w:hAnsi="Arial" w:cs="Arial"/>
                <w:snapToGrid/>
                <w:sz w:val="19"/>
                <w:szCs w:val="19"/>
              </w:rPr>
            </w:pPr>
            <w:r w:rsidRPr="00A23E9F">
              <w:rPr>
                <w:rFonts w:ascii="Arial" w:hAnsi="Arial" w:cs="Arial"/>
                <w:snapToGrid/>
                <w:sz w:val="19"/>
                <w:szCs w:val="19"/>
              </w:rPr>
              <w:t>•</w:t>
            </w:r>
            <w:r w:rsidRPr="00A23E9F">
              <w:rPr>
                <w:rFonts w:ascii="Arial" w:hAnsi="Arial" w:cs="Arial"/>
                <w:snapToGrid/>
                <w:sz w:val="19"/>
                <w:szCs w:val="19"/>
              </w:rPr>
              <w:tab/>
              <w:t>Valider les soldes des montants admissibles au REER.</w:t>
            </w:r>
          </w:p>
          <w:p w14:paraId="6D8453A2" w14:textId="19E2A7FB" w:rsidR="00731C2E" w:rsidRDefault="00434670" w:rsidP="00731C2E">
            <w:pPr>
              <w:pStyle w:val="123"/>
              <w:tabs>
                <w:tab w:val="left" w:pos="350"/>
              </w:tabs>
              <w:ind w:left="350" w:hanging="350"/>
              <w:rPr>
                <w:rFonts w:ascii="Arial" w:hAnsi="Arial" w:cs="Arial"/>
                <w:snapToGrid/>
                <w:sz w:val="19"/>
                <w:szCs w:val="19"/>
              </w:rPr>
            </w:pPr>
            <w:r w:rsidRPr="00A23E9F">
              <w:rPr>
                <w:rFonts w:ascii="Arial" w:hAnsi="Arial" w:cs="Arial"/>
                <w:snapToGrid/>
                <w:sz w:val="19"/>
                <w:szCs w:val="19"/>
              </w:rPr>
              <w:t>•</w:t>
            </w:r>
            <w:r w:rsidRPr="00A23E9F">
              <w:rPr>
                <w:rFonts w:ascii="Arial" w:hAnsi="Arial" w:cs="Arial"/>
                <w:snapToGrid/>
                <w:sz w:val="19"/>
                <w:szCs w:val="19"/>
              </w:rPr>
              <w:tab/>
              <w:t>S’assurer que le montant de la contribution excédentaire au REER respecte la limite de 2</w:t>
            </w:r>
            <w:r w:rsidR="008A781A">
              <w:rPr>
                <w:rFonts w:ascii="Arial" w:hAnsi="Arial" w:cs="Arial"/>
                <w:snapToGrid/>
                <w:sz w:val="19"/>
                <w:szCs w:val="19"/>
              </w:rPr>
              <w:t> </w:t>
            </w:r>
            <w:r w:rsidRPr="00A23E9F">
              <w:rPr>
                <w:rFonts w:ascii="Arial" w:hAnsi="Arial" w:cs="Arial"/>
                <w:snapToGrid/>
                <w:sz w:val="19"/>
                <w:szCs w:val="19"/>
              </w:rPr>
              <w:t>000</w:t>
            </w:r>
            <w:r w:rsidR="008A781A">
              <w:rPr>
                <w:rFonts w:ascii="Arial" w:hAnsi="Arial" w:cs="Arial"/>
                <w:snapToGrid/>
                <w:sz w:val="19"/>
                <w:szCs w:val="19"/>
              </w:rPr>
              <w:t> </w:t>
            </w:r>
            <w:r w:rsidRPr="00A23E9F">
              <w:rPr>
                <w:rFonts w:ascii="Arial" w:hAnsi="Arial" w:cs="Arial"/>
                <w:snapToGrid/>
                <w:sz w:val="19"/>
                <w:szCs w:val="19"/>
              </w:rPr>
              <w:t>$.</w:t>
            </w:r>
          </w:p>
          <w:p w14:paraId="0ACF1CFC" w14:textId="55770A29" w:rsidR="00731C2E" w:rsidRDefault="00731C2E" w:rsidP="00A504F0">
            <w:pPr>
              <w:pStyle w:val="123"/>
              <w:numPr>
                <w:ilvl w:val="0"/>
                <w:numId w:val="33"/>
              </w:numPr>
              <w:tabs>
                <w:tab w:val="left" w:pos="350"/>
              </w:tabs>
              <w:ind w:left="352" w:hanging="352"/>
              <w:rPr>
                <w:rFonts w:ascii="Arial" w:hAnsi="Arial" w:cs="Arial"/>
                <w:snapToGrid/>
                <w:sz w:val="19"/>
                <w:szCs w:val="19"/>
              </w:rPr>
            </w:pPr>
            <w:r>
              <w:rPr>
                <w:rFonts w:ascii="Arial" w:hAnsi="Arial" w:cs="Arial"/>
                <w:snapToGrid/>
                <w:sz w:val="19"/>
                <w:szCs w:val="19"/>
              </w:rPr>
              <w:t>Des intérêts sur un remboursement d’impôt ont-ils été payés par les autorités fiscales?</w:t>
            </w:r>
          </w:p>
          <w:p w14:paraId="52CDB005" w14:textId="35315835" w:rsidR="00F20435" w:rsidRDefault="00F20435" w:rsidP="00A504F0">
            <w:pPr>
              <w:pStyle w:val="123"/>
              <w:numPr>
                <w:ilvl w:val="0"/>
                <w:numId w:val="33"/>
              </w:numPr>
              <w:tabs>
                <w:tab w:val="left" w:pos="350"/>
              </w:tabs>
              <w:ind w:left="352" w:hanging="352"/>
              <w:rPr>
                <w:rFonts w:ascii="Arial" w:hAnsi="Arial" w:cs="Arial"/>
                <w:snapToGrid/>
                <w:sz w:val="19"/>
                <w:szCs w:val="19"/>
              </w:rPr>
            </w:pPr>
            <w:r>
              <w:rPr>
                <w:rFonts w:ascii="Arial" w:hAnsi="Arial" w:cs="Arial"/>
                <w:snapToGrid/>
                <w:sz w:val="19"/>
                <w:szCs w:val="19"/>
              </w:rPr>
              <w:t xml:space="preserve">Valider </w:t>
            </w:r>
            <w:r w:rsidR="00AA19A9">
              <w:rPr>
                <w:rFonts w:ascii="Arial" w:hAnsi="Arial" w:cs="Arial"/>
                <w:snapToGrid/>
                <w:sz w:val="19"/>
                <w:szCs w:val="19"/>
              </w:rPr>
              <w:t>l</w:t>
            </w:r>
            <w:r>
              <w:rPr>
                <w:rFonts w:ascii="Arial" w:hAnsi="Arial" w:cs="Arial"/>
                <w:snapToGrid/>
                <w:sz w:val="19"/>
                <w:szCs w:val="19"/>
              </w:rPr>
              <w:t>es éléments à reporter (frais de scolarité, IMR, PCN, etc.)</w:t>
            </w:r>
          </w:p>
          <w:p w14:paraId="07ED55CF" w14:textId="67468B24" w:rsidR="003B5AB4" w:rsidRPr="00A23E9F" w:rsidRDefault="003B5AB4" w:rsidP="00A504F0">
            <w:pPr>
              <w:pStyle w:val="123"/>
              <w:numPr>
                <w:ilvl w:val="0"/>
                <w:numId w:val="33"/>
              </w:numPr>
              <w:tabs>
                <w:tab w:val="left" w:pos="350"/>
              </w:tabs>
              <w:ind w:left="352" w:hanging="352"/>
              <w:rPr>
                <w:rFonts w:ascii="Arial" w:hAnsi="Arial" w:cs="Arial"/>
                <w:snapToGrid/>
                <w:sz w:val="19"/>
                <w:szCs w:val="19"/>
              </w:rPr>
            </w:pPr>
            <w:r>
              <w:rPr>
                <w:rFonts w:ascii="Arial" w:hAnsi="Arial" w:cs="Arial"/>
                <w:snapToGrid/>
                <w:sz w:val="19"/>
                <w:szCs w:val="19"/>
              </w:rPr>
              <w:t>V</w:t>
            </w:r>
            <w:r w:rsidR="00AC2701">
              <w:rPr>
                <w:rFonts w:ascii="Arial" w:hAnsi="Arial" w:cs="Arial"/>
                <w:snapToGrid/>
                <w:sz w:val="19"/>
                <w:szCs w:val="19"/>
              </w:rPr>
              <w:t>érifier</w:t>
            </w:r>
            <w:r>
              <w:rPr>
                <w:rFonts w:ascii="Arial" w:hAnsi="Arial" w:cs="Arial"/>
                <w:snapToGrid/>
                <w:sz w:val="19"/>
                <w:szCs w:val="19"/>
              </w:rPr>
              <w:t xml:space="preserve"> si le client veut recevoir ses avis de cotisations et autres correspondances de l’ARC de façon électronique ou non.</w:t>
            </w:r>
          </w:p>
          <w:p w14:paraId="02400BCA" w14:textId="77777777" w:rsidR="00434670" w:rsidRPr="00A23E9F" w:rsidRDefault="00434670" w:rsidP="006D3824">
            <w:pPr>
              <w:pStyle w:val="123"/>
              <w:tabs>
                <w:tab w:val="left" w:pos="350"/>
              </w:tabs>
              <w:rPr>
                <w:rFonts w:ascii="Arial" w:hAnsi="Arial" w:cs="Arial"/>
                <w:snapToGrid/>
                <w:sz w:val="19"/>
                <w:szCs w:val="19"/>
              </w:rPr>
            </w:pPr>
          </w:p>
        </w:tc>
        <w:tc>
          <w:tcPr>
            <w:tcW w:w="365" w:type="pct"/>
            <w:gridSpan w:val="2"/>
            <w:tcBorders>
              <w:top w:val="single" w:sz="12" w:space="0" w:color="auto"/>
            </w:tcBorders>
            <w:shd w:val="clear" w:color="auto" w:fill="FFFFFF"/>
          </w:tcPr>
          <w:p w14:paraId="6E10E653" w14:textId="77777777" w:rsidR="00434670" w:rsidRPr="00A23E9F" w:rsidRDefault="00434670" w:rsidP="006D3824">
            <w:pPr>
              <w:rPr>
                <w:rFonts w:cs="Arial"/>
                <w:sz w:val="19"/>
                <w:szCs w:val="19"/>
              </w:rPr>
            </w:pPr>
          </w:p>
        </w:tc>
        <w:tc>
          <w:tcPr>
            <w:tcW w:w="320" w:type="pct"/>
            <w:tcBorders>
              <w:top w:val="single" w:sz="12" w:space="0" w:color="auto"/>
            </w:tcBorders>
            <w:shd w:val="clear" w:color="auto" w:fill="FFFFFF"/>
          </w:tcPr>
          <w:p w14:paraId="1960E2DC" w14:textId="77777777" w:rsidR="00434670" w:rsidRPr="00A23E9F" w:rsidRDefault="00434670" w:rsidP="006D3824">
            <w:pPr>
              <w:rPr>
                <w:rFonts w:cs="Arial"/>
                <w:sz w:val="19"/>
                <w:szCs w:val="19"/>
              </w:rPr>
            </w:pPr>
          </w:p>
        </w:tc>
        <w:tc>
          <w:tcPr>
            <w:tcW w:w="371" w:type="pct"/>
            <w:gridSpan w:val="3"/>
            <w:tcBorders>
              <w:top w:val="single" w:sz="12" w:space="0" w:color="auto"/>
            </w:tcBorders>
            <w:shd w:val="clear" w:color="auto" w:fill="FFFFFF"/>
          </w:tcPr>
          <w:p w14:paraId="34EBE146" w14:textId="77777777" w:rsidR="00434670" w:rsidRPr="00A23E9F" w:rsidRDefault="00434670" w:rsidP="006D3824">
            <w:pPr>
              <w:rPr>
                <w:rFonts w:cs="Arial"/>
                <w:sz w:val="19"/>
                <w:szCs w:val="19"/>
              </w:rPr>
            </w:pPr>
          </w:p>
        </w:tc>
        <w:tc>
          <w:tcPr>
            <w:tcW w:w="1595" w:type="pct"/>
            <w:tcBorders>
              <w:top w:val="single" w:sz="12" w:space="0" w:color="auto"/>
            </w:tcBorders>
            <w:shd w:val="clear" w:color="auto" w:fill="FFFFFF"/>
          </w:tcPr>
          <w:p w14:paraId="582DFB9E" w14:textId="77777777" w:rsidR="00434670" w:rsidRPr="00A23E9F" w:rsidRDefault="00434670" w:rsidP="006D3824">
            <w:pPr>
              <w:rPr>
                <w:rFonts w:cs="Arial"/>
                <w:sz w:val="19"/>
                <w:szCs w:val="19"/>
              </w:rPr>
            </w:pPr>
          </w:p>
        </w:tc>
      </w:tr>
      <w:tr w:rsidR="00434670" w:rsidRPr="00A23E9F" w14:paraId="72E469F4" w14:textId="77777777" w:rsidTr="0052130D">
        <w:trPr>
          <w:cantSplit/>
          <w:trHeight w:val="1408"/>
        </w:trPr>
        <w:tc>
          <w:tcPr>
            <w:tcW w:w="301" w:type="pct"/>
            <w:shd w:val="clear" w:color="auto" w:fill="FFFFFF"/>
          </w:tcPr>
          <w:p w14:paraId="56F65205" w14:textId="77777777" w:rsidR="00434670" w:rsidRPr="00A23E9F" w:rsidRDefault="00434670" w:rsidP="006D3824">
            <w:pPr>
              <w:rPr>
                <w:rFonts w:cs="Arial"/>
                <w:sz w:val="19"/>
                <w:szCs w:val="19"/>
              </w:rPr>
            </w:pPr>
            <w:r w:rsidRPr="00A23E9F">
              <w:rPr>
                <w:rFonts w:cs="Arial"/>
                <w:sz w:val="19"/>
                <w:szCs w:val="19"/>
              </w:rPr>
              <w:t>2.</w:t>
            </w:r>
          </w:p>
        </w:tc>
        <w:tc>
          <w:tcPr>
            <w:tcW w:w="2048" w:type="pct"/>
            <w:shd w:val="clear" w:color="auto" w:fill="FFFFFF"/>
          </w:tcPr>
          <w:p w14:paraId="4685D5A1" w14:textId="77777777" w:rsidR="00434670" w:rsidRPr="00A23E9F" w:rsidRDefault="00434670" w:rsidP="006D3824">
            <w:pPr>
              <w:jc w:val="left"/>
              <w:rPr>
                <w:rFonts w:cs="Arial"/>
                <w:sz w:val="19"/>
                <w:szCs w:val="19"/>
              </w:rPr>
            </w:pPr>
            <w:r w:rsidRPr="00A23E9F">
              <w:rPr>
                <w:rFonts w:cs="Arial"/>
                <w:sz w:val="19"/>
                <w:szCs w:val="19"/>
              </w:rPr>
              <w:t>Les renseignements financiers fournis par le client (relevé des revenus, des dépenses…) ont-ils été analysés afin de retracer tous les éléments pertinents à la déclaration fiscale?</w:t>
            </w:r>
          </w:p>
        </w:tc>
        <w:tc>
          <w:tcPr>
            <w:tcW w:w="365" w:type="pct"/>
            <w:gridSpan w:val="2"/>
            <w:shd w:val="clear" w:color="auto" w:fill="FFFFFF"/>
          </w:tcPr>
          <w:p w14:paraId="176168AB" w14:textId="77777777" w:rsidR="00434670" w:rsidRPr="00A23E9F" w:rsidRDefault="00434670" w:rsidP="006D3824">
            <w:pPr>
              <w:rPr>
                <w:rFonts w:cs="Arial"/>
                <w:sz w:val="19"/>
                <w:szCs w:val="19"/>
              </w:rPr>
            </w:pPr>
          </w:p>
        </w:tc>
        <w:tc>
          <w:tcPr>
            <w:tcW w:w="320" w:type="pct"/>
            <w:shd w:val="clear" w:color="auto" w:fill="FFFFFF"/>
          </w:tcPr>
          <w:p w14:paraId="0EF9202C" w14:textId="77777777" w:rsidR="00434670" w:rsidRPr="00A23E9F" w:rsidRDefault="00434670" w:rsidP="006D3824">
            <w:pPr>
              <w:rPr>
                <w:rFonts w:cs="Arial"/>
                <w:sz w:val="19"/>
                <w:szCs w:val="19"/>
              </w:rPr>
            </w:pPr>
          </w:p>
        </w:tc>
        <w:tc>
          <w:tcPr>
            <w:tcW w:w="371" w:type="pct"/>
            <w:gridSpan w:val="3"/>
            <w:shd w:val="clear" w:color="auto" w:fill="FFFFFF"/>
          </w:tcPr>
          <w:p w14:paraId="0653E65E" w14:textId="77777777" w:rsidR="00434670" w:rsidRPr="00A23E9F" w:rsidRDefault="00434670" w:rsidP="006D3824">
            <w:pPr>
              <w:rPr>
                <w:rFonts w:cs="Arial"/>
                <w:sz w:val="19"/>
                <w:szCs w:val="19"/>
              </w:rPr>
            </w:pPr>
          </w:p>
        </w:tc>
        <w:tc>
          <w:tcPr>
            <w:tcW w:w="1595" w:type="pct"/>
            <w:shd w:val="clear" w:color="auto" w:fill="FFFFFF"/>
          </w:tcPr>
          <w:p w14:paraId="5BB96855" w14:textId="77777777" w:rsidR="00434670" w:rsidRPr="00A23E9F" w:rsidRDefault="00434670" w:rsidP="006D3824">
            <w:pPr>
              <w:rPr>
                <w:rFonts w:cs="Arial"/>
                <w:sz w:val="19"/>
                <w:szCs w:val="19"/>
              </w:rPr>
            </w:pPr>
          </w:p>
        </w:tc>
      </w:tr>
      <w:tr w:rsidR="00434670" w:rsidRPr="00A23E9F" w14:paraId="64D60DB8" w14:textId="77777777" w:rsidTr="0052130D">
        <w:trPr>
          <w:cantSplit/>
          <w:trHeight w:val="805"/>
        </w:trPr>
        <w:tc>
          <w:tcPr>
            <w:tcW w:w="301" w:type="pct"/>
            <w:shd w:val="clear" w:color="auto" w:fill="FFFFFF"/>
          </w:tcPr>
          <w:p w14:paraId="3FC1B71E" w14:textId="77777777" w:rsidR="00434670" w:rsidRPr="00A23E9F" w:rsidRDefault="00434670" w:rsidP="006D3824">
            <w:pPr>
              <w:rPr>
                <w:rFonts w:cs="Arial"/>
                <w:sz w:val="19"/>
                <w:szCs w:val="19"/>
              </w:rPr>
            </w:pPr>
            <w:r w:rsidRPr="00A23E9F">
              <w:rPr>
                <w:rFonts w:cs="Arial"/>
                <w:sz w:val="19"/>
                <w:szCs w:val="19"/>
              </w:rPr>
              <w:t>3.</w:t>
            </w:r>
          </w:p>
        </w:tc>
        <w:tc>
          <w:tcPr>
            <w:tcW w:w="2048" w:type="pct"/>
            <w:shd w:val="clear" w:color="auto" w:fill="FFFFFF"/>
          </w:tcPr>
          <w:p w14:paraId="1F01D39C" w14:textId="77777777" w:rsidR="00434670" w:rsidRPr="00A23E9F" w:rsidRDefault="00434670" w:rsidP="006D3824">
            <w:pPr>
              <w:jc w:val="left"/>
              <w:rPr>
                <w:rFonts w:cs="Arial"/>
                <w:sz w:val="19"/>
                <w:szCs w:val="19"/>
              </w:rPr>
            </w:pPr>
            <w:r w:rsidRPr="00A23E9F">
              <w:rPr>
                <w:rFonts w:cs="Arial"/>
                <w:sz w:val="19"/>
                <w:szCs w:val="19"/>
              </w:rPr>
              <w:t>L’analyse des montants comparatifs (année courante et année antérieure) a-t-elle été faite et les écarts expliqués?</w:t>
            </w:r>
          </w:p>
          <w:p w14:paraId="241FDC45" w14:textId="77777777" w:rsidR="00434670" w:rsidRPr="00A23E9F" w:rsidRDefault="00434670" w:rsidP="006D3824">
            <w:pPr>
              <w:jc w:val="left"/>
              <w:rPr>
                <w:rFonts w:cs="Arial"/>
                <w:sz w:val="19"/>
                <w:szCs w:val="19"/>
              </w:rPr>
            </w:pPr>
          </w:p>
        </w:tc>
        <w:tc>
          <w:tcPr>
            <w:tcW w:w="365" w:type="pct"/>
            <w:gridSpan w:val="2"/>
            <w:shd w:val="clear" w:color="auto" w:fill="FFFFFF"/>
          </w:tcPr>
          <w:p w14:paraId="7551F950" w14:textId="77777777" w:rsidR="00434670" w:rsidRPr="00A23E9F" w:rsidRDefault="00434670" w:rsidP="006D3824">
            <w:pPr>
              <w:rPr>
                <w:rFonts w:cs="Arial"/>
                <w:sz w:val="19"/>
                <w:szCs w:val="19"/>
              </w:rPr>
            </w:pPr>
          </w:p>
        </w:tc>
        <w:tc>
          <w:tcPr>
            <w:tcW w:w="320" w:type="pct"/>
            <w:shd w:val="clear" w:color="auto" w:fill="FFFFFF"/>
          </w:tcPr>
          <w:p w14:paraId="64D65F62" w14:textId="77777777" w:rsidR="00434670" w:rsidRPr="00A23E9F" w:rsidRDefault="00434670" w:rsidP="006D3824">
            <w:pPr>
              <w:rPr>
                <w:rFonts w:cs="Arial"/>
                <w:sz w:val="19"/>
                <w:szCs w:val="19"/>
              </w:rPr>
            </w:pPr>
          </w:p>
        </w:tc>
        <w:tc>
          <w:tcPr>
            <w:tcW w:w="371" w:type="pct"/>
            <w:gridSpan w:val="3"/>
            <w:shd w:val="clear" w:color="auto" w:fill="FFFFFF"/>
          </w:tcPr>
          <w:p w14:paraId="0F160D0B" w14:textId="77777777" w:rsidR="00434670" w:rsidRPr="00A23E9F" w:rsidRDefault="00434670" w:rsidP="006D3824">
            <w:pPr>
              <w:rPr>
                <w:rFonts w:cs="Arial"/>
                <w:sz w:val="19"/>
                <w:szCs w:val="19"/>
              </w:rPr>
            </w:pPr>
          </w:p>
        </w:tc>
        <w:tc>
          <w:tcPr>
            <w:tcW w:w="1595" w:type="pct"/>
            <w:shd w:val="clear" w:color="auto" w:fill="FFFFFF"/>
          </w:tcPr>
          <w:p w14:paraId="5BFF1BB0" w14:textId="77777777" w:rsidR="00434670" w:rsidRPr="00A23E9F" w:rsidRDefault="00434670" w:rsidP="006D3824">
            <w:pPr>
              <w:rPr>
                <w:rFonts w:cs="Arial"/>
                <w:sz w:val="19"/>
                <w:szCs w:val="19"/>
              </w:rPr>
            </w:pPr>
          </w:p>
        </w:tc>
      </w:tr>
      <w:tr w:rsidR="00434670" w:rsidRPr="00A23E9F" w14:paraId="55F0B97F" w14:textId="77777777" w:rsidTr="0052130D">
        <w:trPr>
          <w:cantSplit/>
          <w:trHeight w:val="805"/>
        </w:trPr>
        <w:tc>
          <w:tcPr>
            <w:tcW w:w="301" w:type="pct"/>
            <w:shd w:val="clear" w:color="auto" w:fill="FFFFFF"/>
          </w:tcPr>
          <w:p w14:paraId="02D9436F" w14:textId="77777777" w:rsidR="00434670" w:rsidRPr="00A23E9F" w:rsidRDefault="00434670" w:rsidP="006D3824">
            <w:pPr>
              <w:rPr>
                <w:rFonts w:cs="Arial"/>
                <w:sz w:val="19"/>
                <w:szCs w:val="19"/>
              </w:rPr>
            </w:pPr>
            <w:r w:rsidRPr="00A23E9F">
              <w:rPr>
                <w:rFonts w:cs="Arial"/>
                <w:sz w:val="19"/>
                <w:szCs w:val="19"/>
              </w:rPr>
              <w:t>4.</w:t>
            </w:r>
          </w:p>
        </w:tc>
        <w:tc>
          <w:tcPr>
            <w:tcW w:w="2048" w:type="pct"/>
            <w:shd w:val="clear" w:color="auto" w:fill="FFFFFF"/>
          </w:tcPr>
          <w:p w14:paraId="6EE88CDF" w14:textId="12828EB9" w:rsidR="00434670" w:rsidRPr="00A23E9F" w:rsidRDefault="00434670" w:rsidP="006D3824">
            <w:pPr>
              <w:jc w:val="left"/>
              <w:rPr>
                <w:rFonts w:cs="Arial"/>
                <w:sz w:val="19"/>
                <w:szCs w:val="19"/>
              </w:rPr>
            </w:pPr>
            <w:r w:rsidRPr="00A23E9F">
              <w:rPr>
                <w:rFonts w:cs="Arial"/>
                <w:sz w:val="19"/>
                <w:szCs w:val="19"/>
              </w:rPr>
              <w:t>Le rapport diagnosti</w:t>
            </w:r>
            <w:r w:rsidR="00AC2701">
              <w:rPr>
                <w:rFonts w:cs="Arial"/>
                <w:sz w:val="19"/>
                <w:szCs w:val="19"/>
              </w:rPr>
              <w:t>que</w:t>
            </w:r>
            <w:r w:rsidRPr="00A23E9F">
              <w:rPr>
                <w:rFonts w:cs="Arial"/>
                <w:sz w:val="19"/>
                <w:szCs w:val="19"/>
              </w:rPr>
              <w:t xml:space="preserve"> généré par le logiciel a-t-il été analysé et réglé?</w:t>
            </w:r>
          </w:p>
          <w:p w14:paraId="6A712784" w14:textId="77777777" w:rsidR="00434670" w:rsidRPr="00A23E9F" w:rsidRDefault="00434670" w:rsidP="006D3824">
            <w:pPr>
              <w:jc w:val="left"/>
              <w:rPr>
                <w:rFonts w:cs="Arial"/>
                <w:sz w:val="19"/>
                <w:szCs w:val="19"/>
              </w:rPr>
            </w:pPr>
          </w:p>
        </w:tc>
        <w:tc>
          <w:tcPr>
            <w:tcW w:w="365" w:type="pct"/>
            <w:gridSpan w:val="2"/>
            <w:shd w:val="clear" w:color="auto" w:fill="FFFFFF"/>
          </w:tcPr>
          <w:p w14:paraId="1205F15C" w14:textId="77777777" w:rsidR="00434670" w:rsidRPr="00A23E9F" w:rsidRDefault="00434670" w:rsidP="006D3824">
            <w:pPr>
              <w:rPr>
                <w:rFonts w:cs="Arial"/>
                <w:sz w:val="19"/>
                <w:szCs w:val="19"/>
              </w:rPr>
            </w:pPr>
          </w:p>
        </w:tc>
        <w:tc>
          <w:tcPr>
            <w:tcW w:w="320" w:type="pct"/>
            <w:shd w:val="clear" w:color="auto" w:fill="FFFFFF"/>
          </w:tcPr>
          <w:p w14:paraId="09091A50" w14:textId="77777777" w:rsidR="00434670" w:rsidRPr="00A23E9F" w:rsidRDefault="00434670" w:rsidP="006D3824">
            <w:pPr>
              <w:rPr>
                <w:rFonts w:cs="Arial"/>
                <w:sz w:val="19"/>
                <w:szCs w:val="19"/>
              </w:rPr>
            </w:pPr>
          </w:p>
        </w:tc>
        <w:tc>
          <w:tcPr>
            <w:tcW w:w="371" w:type="pct"/>
            <w:gridSpan w:val="3"/>
            <w:shd w:val="clear" w:color="auto" w:fill="FFFFFF"/>
          </w:tcPr>
          <w:p w14:paraId="3D4311E8" w14:textId="77777777" w:rsidR="00434670" w:rsidRPr="00A23E9F" w:rsidRDefault="00434670" w:rsidP="006D3824">
            <w:pPr>
              <w:rPr>
                <w:rFonts w:cs="Arial"/>
                <w:sz w:val="19"/>
                <w:szCs w:val="19"/>
              </w:rPr>
            </w:pPr>
          </w:p>
        </w:tc>
        <w:tc>
          <w:tcPr>
            <w:tcW w:w="1595" w:type="pct"/>
            <w:shd w:val="clear" w:color="auto" w:fill="FFFFFF"/>
          </w:tcPr>
          <w:p w14:paraId="5112B684" w14:textId="77777777" w:rsidR="00434670" w:rsidRPr="00A23E9F" w:rsidRDefault="00434670" w:rsidP="006D3824">
            <w:pPr>
              <w:rPr>
                <w:rFonts w:cs="Arial"/>
                <w:sz w:val="19"/>
                <w:szCs w:val="19"/>
              </w:rPr>
            </w:pPr>
          </w:p>
        </w:tc>
      </w:tr>
      <w:tr w:rsidR="00434670" w:rsidRPr="00A23E9F" w14:paraId="418D7973" w14:textId="77777777" w:rsidTr="0052130D">
        <w:trPr>
          <w:cantSplit/>
          <w:trHeight w:val="2263"/>
        </w:trPr>
        <w:tc>
          <w:tcPr>
            <w:tcW w:w="301" w:type="pct"/>
            <w:shd w:val="clear" w:color="auto" w:fill="FFFFFF"/>
          </w:tcPr>
          <w:p w14:paraId="0F092B49" w14:textId="77777777" w:rsidR="00434670" w:rsidRPr="00A23E9F" w:rsidRDefault="00434670" w:rsidP="006D3824">
            <w:pPr>
              <w:rPr>
                <w:rFonts w:cs="Arial"/>
                <w:sz w:val="19"/>
                <w:szCs w:val="19"/>
              </w:rPr>
            </w:pPr>
            <w:r w:rsidRPr="00A23E9F">
              <w:rPr>
                <w:rFonts w:cs="Arial"/>
                <w:sz w:val="19"/>
                <w:szCs w:val="19"/>
              </w:rPr>
              <w:t>5.</w:t>
            </w:r>
          </w:p>
        </w:tc>
        <w:tc>
          <w:tcPr>
            <w:tcW w:w="2048" w:type="pct"/>
            <w:shd w:val="clear" w:color="auto" w:fill="FFFFFF"/>
          </w:tcPr>
          <w:p w14:paraId="1CFE4189" w14:textId="77777777" w:rsidR="00434670" w:rsidRPr="00A23E9F" w:rsidRDefault="00434670" w:rsidP="006D3824">
            <w:pPr>
              <w:jc w:val="left"/>
              <w:rPr>
                <w:rFonts w:cs="Arial"/>
                <w:sz w:val="19"/>
                <w:szCs w:val="19"/>
              </w:rPr>
            </w:pPr>
            <w:r w:rsidRPr="00A23E9F">
              <w:rPr>
                <w:rFonts w:cs="Arial"/>
                <w:sz w:val="19"/>
                <w:szCs w:val="19"/>
              </w:rPr>
              <w:t>Tous les changements dans la cellule familiale sont-ils reflétés à la déclaration?</w:t>
            </w:r>
          </w:p>
          <w:p w14:paraId="6124E56E" w14:textId="77777777" w:rsidR="00434670" w:rsidRPr="00A23E9F" w:rsidRDefault="00434670" w:rsidP="006D3824">
            <w:pPr>
              <w:jc w:val="left"/>
              <w:rPr>
                <w:rFonts w:cs="Arial"/>
                <w:sz w:val="19"/>
                <w:szCs w:val="19"/>
              </w:rPr>
            </w:pPr>
          </w:p>
          <w:p w14:paraId="5F82A3CC" w14:textId="24E85412"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Changement d</w:t>
            </w:r>
            <w:r w:rsidR="00AC2701">
              <w:rPr>
                <w:rFonts w:cs="Arial"/>
                <w:sz w:val="19"/>
                <w:szCs w:val="19"/>
              </w:rPr>
              <w:t>’éta</w:t>
            </w:r>
            <w:r w:rsidRPr="00A23E9F">
              <w:rPr>
                <w:rFonts w:cs="Arial"/>
                <w:sz w:val="19"/>
                <w:szCs w:val="19"/>
              </w:rPr>
              <w:t>t civil.</w:t>
            </w:r>
          </w:p>
          <w:p w14:paraId="31D2A619"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Nouvel enfant?</w:t>
            </w:r>
          </w:p>
          <w:p w14:paraId="793AD084"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Dans le cas de garde partagée, s’assurer d’avoir en dossier l’entente entre les parents relative à la déduction pour personne à charge.</w:t>
            </w:r>
          </w:p>
          <w:p w14:paraId="605E4413"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Enfant ayant quitté la cellule familiale.</w:t>
            </w:r>
          </w:p>
          <w:p w14:paraId="1B666AF1"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Autre personne s’étant jointe à la cellule familiale – hébergement d’un parent…</w:t>
            </w:r>
          </w:p>
          <w:p w14:paraId="43215174"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703EA7EE" w14:textId="77777777" w:rsidR="00434670" w:rsidRPr="00A23E9F" w:rsidRDefault="00434670" w:rsidP="006D3824">
            <w:pPr>
              <w:rPr>
                <w:rFonts w:cs="Arial"/>
                <w:sz w:val="19"/>
                <w:szCs w:val="19"/>
              </w:rPr>
            </w:pPr>
          </w:p>
        </w:tc>
        <w:tc>
          <w:tcPr>
            <w:tcW w:w="320" w:type="pct"/>
            <w:shd w:val="clear" w:color="auto" w:fill="FFFFFF"/>
          </w:tcPr>
          <w:p w14:paraId="2EBD38AB" w14:textId="77777777" w:rsidR="00434670" w:rsidRPr="00A23E9F" w:rsidRDefault="00434670" w:rsidP="006D3824">
            <w:pPr>
              <w:rPr>
                <w:rFonts w:cs="Arial"/>
                <w:sz w:val="19"/>
                <w:szCs w:val="19"/>
              </w:rPr>
            </w:pPr>
          </w:p>
        </w:tc>
        <w:tc>
          <w:tcPr>
            <w:tcW w:w="371" w:type="pct"/>
            <w:gridSpan w:val="3"/>
            <w:shd w:val="clear" w:color="auto" w:fill="FFFFFF"/>
          </w:tcPr>
          <w:p w14:paraId="2C33BE7B" w14:textId="77777777" w:rsidR="00434670" w:rsidRPr="00A23E9F" w:rsidRDefault="00434670" w:rsidP="006D3824">
            <w:pPr>
              <w:rPr>
                <w:rFonts w:cs="Arial"/>
                <w:sz w:val="19"/>
                <w:szCs w:val="19"/>
              </w:rPr>
            </w:pPr>
          </w:p>
        </w:tc>
        <w:tc>
          <w:tcPr>
            <w:tcW w:w="1595" w:type="pct"/>
            <w:shd w:val="clear" w:color="auto" w:fill="FFFFFF"/>
          </w:tcPr>
          <w:p w14:paraId="581F3DAA" w14:textId="77777777" w:rsidR="00434670" w:rsidRPr="00A23E9F" w:rsidRDefault="00434670" w:rsidP="006D3824">
            <w:pPr>
              <w:rPr>
                <w:rFonts w:cs="Arial"/>
                <w:sz w:val="19"/>
                <w:szCs w:val="19"/>
              </w:rPr>
            </w:pPr>
          </w:p>
        </w:tc>
      </w:tr>
      <w:tr w:rsidR="00434670" w:rsidRPr="00A23E9F" w14:paraId="753E1D06" w14:textId="77777777" w:rsidTr="0052130D">
        <w:trPr>
          <w:cantSplit/>
          <w:trHeight w:val="1858"/>
        </w:trPr>
        <w:tc>
          <w:tcPr>
            <w:tcW w:w="301" w:type="pct"/>
            <w:shd w:val="clear" w:color="auto" w:fill="FFFFFF"/>
          </w:tcPr>
          <w:p w14:paraId="6B7910AF" w14:textId="77777777" w:rsidR="00434670" w:rsidRPr="00A23E9F" w:rsidRDefault="00434670" w:rsidP="006D3824">
            <w:pPr>
              <w:rPr>
                <w:rFonts w:cs="Arial"/>
                <w:sz w:val="19"/>
                <w:szCs w:val="19"/>
              </w:rPr>
            </w:pPr>
            <w:r w:rsidRPr="00A23E9F">
              <w:rPr>
                <w:rFonts w:cs="Arial"/>
                <w:sz w:val="19"/>
                <w:szCs w:val="19"/>
              </w:rPr>
              <w:lastRenderedPageBreak/>
              <w:t>6.</w:t>
            </w:r>
          </w:p>
        </w:tc>
        <w:tc>
          <w:tcPr>
            <w:tcW w:w="2048" w:type="pct"/>
            <w:shd w:val="clear" w:color="auto" w:fill="FFFFFF"/>
          </w:tcPr>
          <w:p w14:paraId="7ADE0A25" w14:textId="77777777" w:rsidR="00434670" w:rsidRPr="00A23E9F" w:rsidRDefault="00434670" w:rsidP="006D3824">
            <w:pPr>
              <w:jc w:val="left"/>
              <w:rPr>
                <w:rFonts w:cs="Arial"/>
                <w:sz w:val="19"/>
                <w:szCs w:val="19"/>
              </w:rPr>
            </w:pPr>
            <w:r w:rsidRPr="00A23E9F">
              <w:rPr>
                <w:rFonts w:cs="Arial"/>
                <w:sz w:val="19"/>
                <w:szCs w:val="19"/>
              </w:rPr>
              <w:t>Y a-t-il eu changement d’adresse ou des indices de changement d’adresse ont-ils été relevés?</w:t>
            </w:r>
          </w:p>
          <w:p w14:paraId="333820FB" w14:textId="77777777" w:rsidR="00434670" w:rsidRPr="00A23E9F" w:rsidRDefault="00434670" w:rsidP="006D3824">
            <w:pPr>
              <w:jc w:val="left"/>
              <w:rPr>
                <w:rFonts w:cs="Arial"/>
                <w:sz w:val="19"/>
                <w:szCs w:val="19"/>
              </w:rPr>
            </w:pPr>
          </w:p>
          <w:p w14:paraId="0B561A9F" w14:textId="77777777" w:rsidR="00434670"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Comparer les adresses présentes aux feuillets de renseignements avec les données du logiciel.</w:t>
            </w:r>
          </w:p>
          <w:p w14:paraId="3CB335E4" w14:textId="0EF0D53C" w:rsidR="008C619E" w:rsidRPr="008C619E" w:rsidRDefault="008C619E" w:rsidP="008C619E">
            <w:pPr>
              <w:pStyle w:val="Paragraphedeliste"/>
              <w:numPr>
                <w:ilvl w:val="0"/>
                <w:numId w:val="48"/>
              </w:numPr>
              <w:spacing w:after="60"/>
              <w:ind w:left="323" w:hanging="323"/>
              <w:jc w:val="left"/>
              <w:rPr>
                <w:rFonts w:cs="Arial"/>
                <w:sz w:val="19"/>
                <w:szCs w:val="19"/>
              </w:rPr>
            </w:pPr>
            <w:r>
              <w:rPr>
                <w:rFonts w:cs="Arial"/>
                <w:sz w:val="19"/>
                <w:szCs w:val="19"/>
              </w:rPr>
              <w:t xml:space="preserve">A-t-on </w:t>
            </w:r>
            <w:r w:rsidR="0095033F">
              <w:rPr>
                <w:rFonts w:cs="Arial"/>
                <w:sz w:val="19"/>
                <w:szCs w:val="19"/>
              </w:rPr>
              <w:t>pensé</w:t>
            </w:r>
            <w:r>
              <w:rPr>
                <w:rFonts w:cs="Arial"/>
                <w:sz w:val="19"/>
                <w:szCs w:val="19"/>
              </w:rPr>
              <w:t xml:space="preserve"> </w:t>
            </w:r>
            <w:r w:rsidR="00017821">
              <w:rPr>
                <w:rFonts w:cs="Arial"/>
                <w:sz w:val="19"/>
                <w:szCs w:val="19"/>
              </w:rPr>
              <w:t>à</w:t>
            </w:r>
            <w:r>
              <w:rPr>
                <w:rFonts w:cs="Arial"/>
                <w:sz w:val="19"/>
                <w:szCs w:val="19"/>
              </w:rPr>
              <w:t xml:space="preserve"> vérifier si le crédit pour l’achat d’une première habitation pouvait être demandé?</w:t>
            </w:r>
          </w:p>
          <w:p w14:paraId="1E170EFB" w14:textId="77777777" w:rsidR="00F20435" w:rsidRDefault="00434670" w:rsidP="00F20435">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Lorsqu’il y a changement d’adresse, a-t-on pensé à des frais de déménagement admissibles?</w:t>
            </w:r>
            <w:r w:rsidR="00BE63E1">
              <w:rPr>
                <w:rFonts w:cs="Arial"/>
                <w:sz w:val="19"/>
                <w:szCs w:val="19"/>
              </w:rPr>
              <w:t xml:space="preserve"> </w:t>
            </w:r>
          </w:p>
          <w:p w14:paraId="4419E956" w14:textId="15C7A2F1" w:rsidR="00434670" w:rsidRDefault="00BE63E1" w:rsidP="00A85E94">
            <w:pPr>
              <w:pStyle w:val="Paragraphedeliste"/>
              <w:numPr>
                <w:ilvl w:val="0"/>
                <w:numId w:val="45"/>
              </w:numPr>
              <w:tabs>
                <w:tab w:val="left" w:pos="350"/>
              </w:tabs>
              <w:spacing w:after="60"/>
              <w:ind w:left="324" w:hanging="324"/>
              <w:jc w:val="left"/>
              <w:rPr>
                <w:rFonts w:cs="Arial"/>
                <w:sz w:val="19"/>
                <w:szCs w:val="19"/>
              </w:rPr>
            </w:pPr>
            <w:r w:rsidRPr="00F20435">
              <w:rPr>
                <w:rFonts w:cs="Arial"/>
                <w:sz w:val="19"/>
                <w:szCs w:val="19"/>
              </w:rPr>
              <w:t xml:space="preserve">A-t-on aussi pensé de </w:t>
            </w:r>
            <w:r w:rsidR="00AC2701">
              <w:rPr>
                <w:rFonts w:cs="Arial"/>
                <w:sz w:val="19"/>
                <w:szCs w:val="19"/>
              </w:rPr>
              <w:t>vérifier</w:t>
            </w:r>
            <w:r w:rsidRPr="00F20435">
              <w:rPr>
                <w:rFonts w:cs="Arial"/>
                <w:sz w:val="19"/>
                <w:szCs w:val="19"/>
              </w:rPr>
              <w:t xml:space="preserve"> s’il y avait eu disposition d’une résidence principale</w:t>
            </w:r>
            <w:r w:rsidR="00F20435">
              <w:rPr>
                <w:rFonts w:cs="Arial"/>
                <w:sz w:val="19"/>
                <w:szCs w:val="19"/>
              </w:rPr>
              <w:t xml:space="preserve"> ou changement dans son usage</w:t>
            </w:r>
            <w:r w:rsidRPr="00F20435">
              <w:rPr>
                <w:rFonts w:cs="Arial"/>
                <w:sz w:val="19"/>
                <w:szCs w:val="19"/>
              </w:rPr>
              <w:t>?</w:t>
            </w:r>
          </w:p>
          <w:p w14:paraId="3CB8B6C7" w14:textId="372FD222" w:rsidR="00A85E94" w:rsidRPr="00F20435" w:rsidRDefault="00A85E94" w:rsidP="00F20435">
            <w:pPr>
              <w:pStyle w:val="Paragraphedeliste"/>
              <w:numPr>
                <w:ilvl w:val="0"/>
                <w:numId w:val="45"/>
              </w:numPr>
              <w:tabs>
                <w:tab w:val="left" w:pos="350"/>
              </w:tabs>
              <w:ind w:left="324" w:hanging="324"/>
              <w:jc w:val="left"/>
              <w:rPr>
                <w:rFonts w:cs="Arial"/>
                <w:sz w:val="19"/>
                <w:szCs w:val="19"/>
              </w:rPr>
            </w:pPr>
            <w:r>
              <w:rPr>
                <w:rFonts w:cs="Arial"/>
                <w:sz w:val="19"/>
                <w:szCs w:val="19"/>
              </w:rPr>
              <w:t>L</w:t>
            </w:r>
            <w:r w:rsidRPr="00A85E94">
              <w:rPr>
                <w:rFonts w:cs="Arial"/>
                <w:sz w:val="19"/>
                <w:szCs w:val="19"/>
              </w:rPr>
              <w:t>a nouvelle règle visant la revente précipitée de bien immobilier résidentiel s’applique-t-elle?</w:t>
            </w:r>
          </w:p>
          <w:p w14:paraId="31196874"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36C8F1C6" w14:textId="77777777" w:rsidR="00434670" w:rsidRPr="00A23E9F" w:rsidRDefault="00434670" w:rsidP="006D3824">
            <w:pPr>
              <w:rPr>
                <w:rFonts w:cs="Arial"/>
                <w:sz w:val="19"/>
                <w:szCs w:val="19"/>
              </w:rPr>
            </w:pPr>
          </w:p>
        </w:tc>
        <w:tc>
          <w:tcPr>
            <w:tcW w:w="320" w:type="pct"/>
            <w:shd w:val="clear" w:color="auto" w:fill="FFFFFF"/>
          </w:tcPr>
          <w:p w14:paraId="55F00548" w14:textId="77777777" w:rsidR="00434670" w:rsidRPr="00A23E9F" w:rsidRDefault="00434670" w:rsidP="006D3824">
            <w:pPr>
              <w:rPr>
                <w:rFonts w:cs="Arial"/>
                <w:sz w:val="19"/>
                <w:szCs w:val="19"/>
              </w:rPr>
            </w:pPr>
          </w:p>
        </w:tc>
        <w:tc>
          <w:tcPr>
            <w:tcW w:w="371" w:type="pct"/>
            <w:gridSpan w:val="3"/>
            <w:shd w:val="clear" w:color="auto" w:fill="FFFFFF"/>
          </w:tcPr>
          <w:p w14:paraId="74077884" w14:textId="77777777" w:rsidR="00434670" w:rsidRPr="00A23E9F" w:rsidRDefault="00434670" w:rsidP="006D3824">
            <w:pPr>
              <w:rPr>
                <w:rFonts w:cs="Arial"/>
                <w:sz w:val="19"/>
                <w:szCs w:val="19"/>
              </w:rPr>
            </w:pPr>
          </w:p>
        </w:tc>
        <w:tc>
          <w:tcPr>
            <w:tcW w:w="1595" w:type="pct"/>
            <w:shd w:val="clear" w:color="auto" w:fill="FFFFFF"/>
          </w:tcPr>
          <w:p w14:paraId="5DA7463B" w14:textId="77777777" w:rsidR="00434670" w:rsidRPr="00A23E9F" w:rsidRDefault="00434670" w:rsidP="006D3824">
            <w:pPr>
              <w:rPr>
                <w:rFonts w:cs="Arial"/>
                <w:sz w:val="19"/>
                <w:szCs w:val="19"/>
              </w:rPr>
            </w:pPr>
          </w:p>
        </w:tc>
      </w:tr>
      <w:tr w:rsidR="00434670" w:rsidRPr="00A23E9F" w14:paraId="7B91BFF5" w14:textId="77777777" w:rsidTr="0052130D">
        <w:trPr>
          <w:cantSplit/>
          <w:trHeight w:val="877"/>
        </w:trPr>
        <w:tc>
          <w:tcPr>
            <w:tcW w:w="301" w:type="pct"/>
            <w:shd w:val="clear" w:color="auto" w:fill="FFFFFF"/>
          </w:tcPr>
          <w:p w14:paraId="6AEC55FB" w14:textId="77777777" w:rsidR="00434670" w:rsidRPr="00A23E9F" w:rsidRDefault="00434670" w:rsidP="006D3824">
            <w:pPr>
              <w:rPr>
                <w:rFonts w:cs="Arial"/>
                <w:sz w:val="19"/>
                <w:szCs w:val="19"/>
              </w:rPr>
            </w:pPr>
            <w:r w:rsidRPr="00A23E9F">
              <w:rPr>
                <w:rFonts w:cs="Arial"/>
                <w:sz w:val="19"/>
                <w:szCs w:val="19"/>
              </w:rPr>
              <w:t>7.</w:t>
            </w:r>
          </w:p>
        </w:tc>
        <w:tc>
          <w:tcPr>
            <w:tcW w:w="2048" w:type="pct"/>
            <w:shd w:val="clear" w:color="auto" w:fill="FFFFFF"/>
          </w:tcPr>
          <w:p w14:paraId="549321F5" w14:textId="77777777" w:rsidR="00434670" w:rsidRPr="00A23E9F" w:rsidRDefault="00434670" w:rsidP="006D3824">
            <w:pPr>
              <w:jc w:val="left"/>
              <w:rPr>
                <w:rFonts w:cs="Arial"/>
                <w:sz w:val="19"/>
                <w:szCs w:val="19"/>
              </w:rPr>
            </w:pPr>
            <w:r w:rsidRPr="00A23E9F">
              <w:rPr>
                <w:rFonts w:cs="Arial"/>
                <w:sz w:val="19"/>
                <w:szCs w:val="19"/>
              </w:rPr>
              <w:t>Les acomptes provisionnels ont-ils été confirmés avec les autorités fiscales (ou retracés aux relevés)?</w:t>
            </w:r>
          </w:p>
          <w:p w14:paraId="2B8AA3A6"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00B4E383" w14:textId="77777777" w:rsidR="00434670" w:rsidRPr="00A23E9F" w:rsidRDefault="00434670" w:rsidP="006D3824">
            <w:pPr>
              <w:rPr>
                <w:rFonts w:cs="Arial"/>
                <w:sz w:val="19"/>
                <w:szCs w:val="19"/>
              </w:rPr>
            </w:pPr>
          </w:p>
        </w:tc>
        <w:tc>
          <w:tcPr>
            <w:tcW w:w="320" w:type="pct"/>
            <w:shd w:val="clear" w:color="auto" w:fill="FFFFFF"/>
          </w:tcPr>
          <w:p w14:paraId="3688C1A7" w14:textId="77777777" w:rsidR="00434670" w:rsidRPr="00A23E9F" w:rsidRDefault="00434670" w:rsidP="006D3824">
            <w:pPr>
              <w:rPr>
                <w:rFonts w:cs="Arial"/>
                <w:sz w:val="19"/>
                <w:szCs w:val="19"/>
              </w:rPr>
            </w:pPr>
          </w:p>
        </w:tc>
        <w:tc>
          <w:tcPr>
            <w:tcW w:w="371" w:type="pct"/>
            <w:gridSpan w:val="3"/>
            <w:shd w:val="clear" w:color="auto" w:fill="FFFFFF"/>
          </w:tcPr>
          <w:p w14:paraId="3779EBD3" w14:textId="77777777" w:rsidR="00434670" w:rsidRPr="00A23E9F" w:rsidRDefault="00434670" w:rsidP="006D3824">
            <w:pPr>
              <w:rPr>
                <w:rFonts w:cs="Arial"/>
                <w:sz w:val="19"/>
                <w:szCs w:val="19"/>
              </w:rPr>
            </w:pPr>
          </w:p>
        </w:tc>
        <w:tc>
          <w:tcPr>
            <w:tcW w:w="1595" w:type="pct"/>
            <w:shd w:val="clear" w:color="auto" w:fill="FFFFFF"/>
          </w:tcPr>
          <w:p w14:paraId="5B58DFE2" w14:textId="77777777" w:rsidR="00434670" w:rsidRPr="00A23E9F" w:rsidRDefault="00434670" w:rsidP="006D3824">
            <w:pPr>
              <w:rPr>
                <w:rFonts w:cs="Arial"/>
                <w:sz w:val="19"/>
                <w:szCs w:val="19"/>
              </w:rPr>
            </w:pPr>
          </w:p>
        </w:tc>
      </w:tr>
      <w:tr w:rsidR="00434670" w:rsidRPr="00A23E9F" w14:paraId="0AC7574A" w14:textId="77777777" w:rsidTr="0052130D">
        <w:trPr>
          <w:cantSplit/>
          <w:trHeight w:val="1228"/>
        </w:trPr>
        <w:tc>
          <w:tcPr>
            <w:tcW w:w="301" w:type="pct"/>
            <w:shd w:val="clear" w:color="auto" w:fill="FFFFFF"/>
          </w:tcPr>
          <w:p w14:paraId="217E188F" w14:textId="77777777" w:rsidR="00434670" w:rsidRPr="00A23E9F" w:rsidRDefault="00434670" w:rsidP="006D3824">
            <w:pPr>
              <w:rPr>
                <w:rFonts w:cs="Arial"/>
                <w:sz w:val="19"/>
                <w:szCs w:val="19"/>
              </w:rPr>
            </w:pPr>
            <w:r w:rsidRPr="00A23E9F">
              <w:rPr>
                <w:rFonts w:cs="Arial"/>
                <w:sz w:val="19"/>
                <w:szCs w:val="19"/>
              </w:rPr>
              <w:t>8.</w:t>
            </w:r>
          </w:p>
        </w:tc>
        <w:tc>
          <w:tcPr>
            <w:tcW w:w="2048" w:type="pct"/>
            <w:shd w:val="clear" w:color="auto" w:fill="FFFFFF"/>
          </w:tcPr>
          <w:p w14:paraId="56795719" w14:textId="0E1382C1" w:rsidR="00730F33" w:rsidRPr="00730F33" w:rsidRDefault="00730F33" w:rsidP="00730F33">
            <w:pPr>
              <w:jc w:val="left"/>
              <w:rPr>
                <w:rFonts w:cs="Arial"/>
                <w:sz w:val="19"/>
                <w:szCs w:val="19"/>
              </w:rPr>
            </w:pPr>
            <w:r w:rsidRPr="00730F33">
              <w:rPr>
                <w:rFonts w:cs="Arial"/>
                <w:sz w:val="19"/>
                <w:szCs w:val="19"/>
              </w:rPr>
              <w:t>A-t-on valid</w:t>
            </w:r>
            <w:r>
              <w:rPr>
                <w:rFonts w:cs="Arial"/>
                <w:sz w:val="19"/>
                <w:szCs w:val="19"/>
              </w:rPr>
              <w:t>é</w:t>
            </w:r>
            <w:r w:rsidRPr="00730F33">
              <w:rPr>
                <w:rFonts w:cs="Arial"/>
                <w:sz w:val="19"/>
                <w:szCs w:val="19"/>
              </w:rPr>
              <w:t xml:space="preserve"> le montant admissible à une cotisation REER avec l’avis de cotisation du contribuable ainsi que les cotisation</w:t>
            </w:r>
            <w:r w:rsidR="003D0839">
              <w:rPr>
                <w:rFonts w:cs="Arial"/>
                <w:sz w:val="19"/>
                <w:szCs w:val="19"/>
              </w:rPr>
              <w:t>s</w:t>
            </w:r>
            <w:r w:rsidRPr="00730F33">
              <w:rPr>
                <w:rFonts w:cs="Arial"/>
                <w:sz w:val="19"/>
                <w:szCs w:val="19"/>
              </w:rPr>
              <w:t xml:space="preserve"> inutilisées et/ou excédentaires</w:t>
            </w:r>
            <w:r w:rsidR="00AC2701">
              <w:rPr>
                <w:rFonts w:cs="Arial"/>
                <w:sz w:val="19"/>
                <w:szCs w:val="19"/>
              </w:rPr>
              <w:t>?</w:t>
            </w:r>
          </w:p>
          <w:p w14:paraId="3D83AC11" w14:textId="77777777" w:rsidR="00434670" w:rsidRPr="00A23E9F" w:rsidRDefault="00434670" w:rsidP="006D3824">
            <w:pPr>
              <w:tabs>
                <w:tab w:val="left" w:pos="350"/>
              </w:tabs>
              <w:ind w:left="350" w:hanging="350"/>
              <w:jc w:val="left"/>
              <w:rPr>
                <w:rFonts w:cs="Arial"/>
                <w:sz w:val="19"/>
                <w:szCs w:val="19"/>
              </w:rPr>
            </w:pPr>
          </w:p>
          <w:p w14:paraId="7F6CD50C" w14:textId="70AA70F8"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Contributions de mars à décembre de l’année courante et contributions dans les 60</w:t>
            </w:r>
            <w:r w:rsidR="00061105">
              <w:rPr>
                <w:rFonts w:cs="Arial"/>
                <w:sz w:val="19"/>
                <w:szCs w:val="19"/>
              </w:rPr>
              <w:t> </w:t>
            </w:r>
            <w:r w:rsidRPr="00A23E9F">
              <w:rPr>
                <w:rFonts w:cs="Arial"/>
                <w:sz w:val="19"/>
                <w:szCs w:val="19"/>
              </w:rPr>
              <w:t>jours de l’année subséquente.</w:t>
            </w:r>
          </w:p>
          <w:p w14:paraId="0D363B80" w14:textId="77777777" w:rsidR="00434670" w:rsidRPr="00A23E9F" w:rsidRDefault="00434670" w:rsidP="006D3824">
            <w:pPr>
              <w:jc w:val="left"/>
              <w:rPr>
                <w:rFonts w:cs="Arial"/>
                <w:sz w:val="19"/>
                <w:szCs w:val="19"/>
              </w:rPr>
            </w:pPr>
          </w:p>
        </w:tc>
        <w:tc>
          <w:tcPr>
            <w:tcW w:w="365" w:type="pct"/>
            <w:gridSpan w:val="2"/>
            <w:shd w:val="clear" w:color="auto" w:fill="FFFFFF"/>
          </w:tcPr>
          <w:p w14:paraId="74956700" w14:textId="77777777" w:rsidR="00434670" w:rsidRPr="00A23E9F" w:rsidRDefault="00434670" w:rsidP="006D3824">
            <w:pPr>
              <w:rPr>
                <w:rFonts w:cs="Arial"/>
                <w:sz w:val="19"/>
                <w:szCs w:val="19"/>
              </w:rPr>
            </w:pPr>
          </w:p>
        </w:tc>
        <w:tc>
          <w:tcPr>
            <w:tcW w:w="320" w:type="pct"/>
            <w:shd w:val="clear" w:color="auto" w:fill="FFFFFF"/>
          </w:tcPr>
          <w:p w14:paraId="229D7279" w14:textId="77777777" w:rsidR="00434670" w:rsidRPr="00A23E9F" w:rsidRDefault="00434670" w:rsidP="006D3824">
            <w:pPr>
              <w:rPr>
                <w:rFonts w:cs="Arial"/>
                <w:sz w:val="19"/>
                <w:szCs w:val="19"/>
              </w:rPr>
            </w:pPr>
          </w:p>
        </w:tc>
        <w:tc>
          <w:tcPr>
            <w:tcW w:w="371" w:type="pct"/>
            <w:gridSpan w:val="3"/>
            <w:shd w:val="clear" w:color="auto" w:fill="FFFFFF"/>
          </w:tcPr>
          <w:p w14:paraId="0D3D4F05" w14:textId="77777777" w:rsidR="00434670" w:rsidRPr="00A23E9F" w:rsidRDefault="00434670" w:rsidP="006D3824">
            <w:pPr>
              <w:rPr>
                <w:rFonts w:cs="Arial"/>
                <w:sz w:val="19"/>
                <w:szCs w:val="19"/>
              </w:rPr>
            </w:pPr>
          </w:p>
        </w:tc>
        <w:tc>
          <w:tcPr>
            <w:tcW w:w="1595" w:type="pct"/>
            <w:shd w:val="clear" w:color="auto" w:fill="FFFFFF"/>
          </w:tcPr>
          <w:p w14:paraId="040D3C1A" w14:textId="77777777" w:rsidR="00434670" w:rsidRPr="00A23E9F" w:rsidRDefault="00434670" w:rsidP="006D3824">
            <w:pPr>
              <w:rPr>
                <w:rFonts w:cs="Arial"/>
                <w:sz w:val="19"/>
                <w:szCs w:val="19"/>
              </w:rPr>
            </w:pPr>
          </w:p>
        </w:tc>
      </w:tr>
      <w:tr w:rsidR="00434670" w:rsidRPr="00A23E9F" w14:paraId="32A71B08" w14:textId="77777777" w:rsidTr="0052130D">
        <w:trPr>
          <w:cantSplit/>
          <w:trHeight w:val="1615"/>
        </w:trPr>
        <w:tc>
          <w:tcPr>
            <w:tcW w:w="301" w:type="pct"/>
            <w:shd w:val="clear" w:color="auto" w:fill="FFFFFF"/>
          </w:tcPr>
          <w:p w14:paraId="1C6C5AF2" w14:textId="77777777" w:rsidR="00434670" w:rsidRPr="00A23E9F" w:rsidRDefault="00434670" w:rsidP="006D3824">
            <w:pPr>
              <w:rPr>
                <w:rFonts w:cs="Arial"/>
                <w:sz w:val="19"/>
                <w:szCs w:val="19"/>
              </w:rPr>
            </w:pPr>
            <w:r w:rsidRPr="00A23E9F">
              <w:rPr>
                <w:rFonts w:cs="Arial"/>
                <w:sz w:val="19"/>
                <w:szCs w:val="19"/>
              </w:rPr>
              <w:t>9.</w:t>
            </w:r>
          </w:p>
        </w:tc>
        <w:tc>
          <w:tcPr>
            <w:tcW w:w="2048" w:type="pct"/>
            <w:shd w:val="clear" w:color="auto" w:fill="FFFFFF"/>
          </w:tcPr>
          <w:p w14:paraId="392D8F4F" w14:textId="25787290" w:rsidR="00434670" w:rsidRDefault="00434670" w:rsidP="006D3824">
            <w:pPr>
              <w:jc w:val="left"/>
              <w:rPr>
                <w:rFonts w:cs="Arial"/>
                <w:sz w:val="19"/>
                <w:szCs w:val="19"/>
              </w:rPr>
            </w:pPr>
            <w:r w:rsidRPr="00A23E9F">
              <w:rPr>
                <w:rFonts w:cs="Arial"/>
                <w:sz w:val="19"/>
                <w:szCs w:val="19"/>
              </w:rPr>
              <w:t>Le particulier détient-il des biens à l’étranger de plus de 100 000 (T1135)?</w:t>
            </w:r>
          </w:p>
          <w:p w14:paraId="18CFC8B8" w14:textId="77777777" w:rsidR="00B467BC" w:rsidRPr="00A23E9F" w:rsidRDefault="00B467BC" w:rsidP="006D3824">
            <w:pPr>
              <w:jc w:val="left"/>
              <w:rPr>
                <w:rFonts w:cs="Arial"/>
                <w:sz w:val="19"/>
                <w:szCs w:val="19"/>
              </w:rPr>
            </w:pPr>
          </w:p>
          <w:p w14:paraId="51C62284" w14:textId="77777777" w:rsidR="00434670" w:rsidRPr="00A23E9F"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 xml:space="preserve">Exemple : </w:t>
            </w:r>
          </w:p>
          <w:p w14:paraId="3927072F" w14:textId="77777777" w:rsidR="00434670" w:rsidRPr="00A23E9F" w:rsidRDefault="00434670" w:rsidP="00B467BC">
            <w:pPr>
              <w:widowControl w:val="0"/>
              <w:numPr>
                <w:ilvl w:val="0"/>
                <w:numId w:val="24"/>
              </w:numPr>
              <w:tabs>
                <w:tab w:val="left" w:pos="350"/>
              </w:tabs>
              <w:autoSpaceDE w:val="0"/>
              <w:autoSpaceDN w:val="0"/>
              <w:adjustRightInd w:val="0"/>
              <w:spacing w:after="60"/>
              <w:jc w:val="left"/>
              <w:rPr>
                <w:rFonts w:cs="Arial"/>
                <w:sz w:val="19"/>
                <w:szCs w:val="19"/>
              </w:rPr>
            </w:pPr>
            <w:r w:rsidRPr="00A23E9F">
              <w:rPr>
                <w:rFonts w:cs="Arial"/>
                <w:sz w:val="19"/>
                <w:szCs w:val="19"/>
              </w:rPr>
              <w:t>Compte de placement détenu auprès d’une maison de courtage étrangère.</w:t>
            </w:r>
          </w:p>
          <w:p w14:paraId="4A98FDA4" w14:textId="77777777" w:rsidR="00434670" w:rsidRPr="00A23E9F" w:rsidRDefault="00434670" w:rsidP="00B467BC">
            <w:pPr>
              <w:tabs>
                <w:tab w:val="left" w:pos="350"/>
              </w:tabs>
              <w:spacing w:after="60"/>
              <w:ind w:left="700" w:hanging="350"/>
              <w:jc w:val="left"/>
              <w:rPr>
                <w:rFonts w:cs="Arial"/>
                <w:sz w:val="19"/>
                <w:szCs w:val="19"/>
              </w:rPr>
            </w:pPr>
            <w:r w:rsidRPr="00A23E9F">
              <w:rPr>
                <w:rFonts w:cs="Arial"/>
                <w:sz w:val="19"/>
                <w:szCs w:val="19"/>
              </w:rPr>
              <w:t>•</w:t>
            </w:r>
            <w:r w:rsidRPr="00A23E9F">
              <w:rPr>
                <w:rFonts w:cs="Arial"/>
                <w:sz w:val="19"/>
                <w:szCs w:val="19"/>
              </w:rPr>
              <w:tab/>
              <w:t>Condo locatif détenu à l’étranger.</w:t>
            </w:r>
          </w:p>
          <w:p w14:paraId="4ED66C84" w14:textId="77777777" w:rsidR="00434670" w:rsidRPr="00A23E9F" w:rsidRDefault="00434670" w:rsidP="006D3824">
            <w:pPr>
              <w:tabs>
                <w:tab w:val="left" w:pos="350"/>
              </w:tabs>
              <w:ind w:left="700" w:hanging="350"/>
              <w:jc w:val="left"/>
              <w:rPr>
                <w:rFonts w:cs="Arial"/>
                <w:sz w:val="19"/>
                <w:szCs w:val="19"/>
              </w:rPr>
            </w:pPr>
            <w:r w:rsidRPr="00A23E9F">
              <w:rPr>
                <w:rFonts w:cs="Arial"/>
                <w:sz w:val="19"/>
                <w:szCs w:val="19"/>
              </w:rPr>
              <w:t>•</w:t>
            </w:r>
            <w:r w:rsidRPr="00A23E9F">
              <w:rPr>
                <w:rFonts w:cs="Arial"/>
                <w:sz w:val="19"/>
                <w:szCs w:val="19"/>
              </w:rPr>
              <w:tab/>
              <w:t>Participation dans des sociétés de personnes à l’étranger.</w:t>
            </w:r>
          </w:p>
          <w:p w14:paraId="5E2AC141" w14:textId="77777777" w:rsidR="00730F33" w:rsidRDefault="00730F33" w:rsidP="00730F33">
            <w:pPr>
              <w:jc w:val="left"/>
              <w:rPr>
                <w:rFonts w:cs="Arial"/>
                <w:sz w:val="19"/>
                <w:szCs w:val="19"/>
              </w:rPr>
            </w:pPr>
          </w:p>
          <w:p w14:paraId="79AC32EE" w14:textId="4E7A1A2E" w:rsidR="00730F33" w:rsidRPr="00A23E9F" w:rsidRDefault="00730F33" w:rsidP="00730F33">
            <w:pPr>
              <w:jc w:val="left"/>
              <w:rPr>
                <w:rFonts w:cs="Arial"/>
                <w:sz w:val="19"/>
                <w:szCs w:val="19"/>
              </w:rPr>
            </w:pPr>
            <w:r>
              <w:rPr>
                <w:rFonts w:cs="Arial"/>
                <w:sz w:val="19"/>
                <w:szCs w:val="19"/>
              </w:rPr>
              <w:t>Notons que dans le cas de montant &gt; à 250 000</w:t>
            </w:r>
            <w:r w:rsidR="00061105">
              <w:rPr>
                <w:rFonts w:cs="Arial"/>
                <w:sz w:val="19"/>
                <w:szCs w:val="19"/>
              </w:rPr>
              <w:t> </w:t>
            </w:r>
            <w:r>
              <w:rPr>
                <w:rFonts w:cs="Arial"/>
                <w:sz w:val="19"/>
                <w:szCs w:val="19"/>
              </w:rPr>
              <w:t>$, il y a plus d’informations à fournir</w:t>
            </w:r>
            <w:r w:rsidR="00933A13">
              <w:rPr>
                <w:rFonts w:cs="Arial"/>
                <w:sz w:val="19"/>
                <w:szCs w:val="19"/>
              </w:rPr>
              <w:t>.</w:t>
            </w:r>
          </w:p>
          <w:p w14:paraId="130DDDB8"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15FFA68D" w14:textId="77777777" w:rsidR="00434670" w:rsidRPr="00A23E9F" w:rsidRDefault="00434670" w:rsidP="006D3824">
            <w:pPr>
              <w:rPr>
                <w:rFonts w:cs="Arial"/>
                <w:sz w:val="19"/>
                <w:szCs w:val="19"/>
              </w:rPr>
            </w:pPr>
          </w:p>
        </w:tc>
        <w:tc>
          <w:tcPr>
            <w:tcW w:w="320" w:type="pct"/>
            <w:shd w:val="clear" w:color="auto" w:fill="FFFFFF"/>
          </w:tcPr>
          <w:p w14:paraId="0BA52660" w14:textId="77777777" w:rsidR="00434670" w:rsidRPr="00A23E9F" w:rsidRDefault="00434670" w:rsidP="006D3824">
            <w:pPr>
              <w:rPr>
                <w:rFonts w:cs="Arial"/>
                <w:sz w:val="19"/>
                <w:szCs w:val="19"/>
              </w:rPr>
            </w:pPr>
          </w:p>
        </w:tc>
        <w:tc>
          <w:tcPr>
            <w:tcW w:w="371" w:type="pct"/>
            <w:gridSpan w:val="3"/>
            <w:shd w:val="clear" w:color="auto" w:fill="FFFFFF"/>
          </w:tcPr>
          <w:p w14:paraId="59BDD85C" w14:textId="77777777" w:rsidR="00434670" w:rsidRPr="00A23E9F" w:rsidRDefault="00434670" w:rsidP="006D3824">
            <w:pPr>
              <w:rPr>
                <w:rFonts w:cs="Arial"/>
                <w:sz w:val="19"/>
                <w:szCs w:val="19"/>
              </w:rPr>
            </w:pPr>
          </w:p>
        </w:tc>
        <w:tc>
          <w:tcPr>
            <w:tcW w:w="1595" w:type="pct"/>
            <w:shd w:val="clear" w:color="auto" w:fill="FFFFFF"/>
          </w:tcPr>
          <w:p w14:paraId="6322370F" w14:textId="77777777" w:rsidR="00434670" w:rsidRPr="00A23E9F" w:rsidRDefault="00434670" w:rsidP="006D3824">
            <w:pPr>
              <w:rPr>
                <w:rFonts w:cs="Arial"/>
                <w:sz w:val="19"/>
                <w:szCs w:val="19"/>
              </w:rPr>
            </w:pPr>
          </w:p>
        </w:tc>
      </w:tr>
      <w:tr w:rsidR="00434670" w:rsidRPr="00A23E9F" w14:paraId="78BC35AF" w14:textId="77777777" w:rsidTr="0052130D">
        <w:trPr>
          <w:cantSplit/>
          <w:trHeight w:val="1390"/>
        </w:trPr>
        <w:tc>
          <w:tcPr>
            <w:tcW w:w="301" w:type="pct"/>
            <w:shd w:val="clear" w:color="auto" w:fill="FFFFFF"/>
          </w:tcPr>
          <w:p w14:paraId="4FC4E0EA" w14:textId="77777777" w:rsidR="00434670" w:rsidRPr="00A23E9F" w:rsidRDefault="00434670" w:rsidP="006D3824">
            <w:pPr>
              <w:rPr>
                <w:rFonts w:cs="Arial"/>
                <w:sz w:val="19"/>
                <w:szCs w:val="19"/>
              </w:rPr>
            </w:pPr>
            <w:r w:rsidRPr="00A23E9F">
              <w:rPr>
                <w:rFonts w:cs="Arial"/>
                <w:sz w:val="19"/>
                <w:szCs w:val="19"/>
              </w:rPr>
              <w:lastRenderedPageBreak/>
              <w:t>10.</w:t>
            </w:r>
          </w:p>
        </w:tc>
        <w:tc>
          <w:tcPr>
            <w:tcW w:w="2048" w:type="pct"/>
            <w:shd w:val="clear" w:color="auto" w:fill="FFFFFF"/>
          </w:tcPr>
          <w:p w14:paraId="351CA34C" w14:textId="77777777" w:rsidR="00434670" w:rsidRPr="00A23E9F" w:rsidRDefault="00434670" w:rsidP="006D3824">
            <w:pPr>
              <w:jc w:val="left"/>
              <w:rPr>
                <w:rFonts w:cs="Arial"/>
                <w:sz w:val="19"/>
                <w:szCs w:val="19"/>
              </w:rPr>
            </w:pPr>
            <w:r w:rsidRPr="00A23E9F">
              <w:rPr>
                <w:rFonts w:cs="Arial"/>
                <w:sz w:val="19"/>
                <w:szCs w:val="19"/>
              </w:rPr>
              <w:t xml:space="preserve">Le remboursement d’impôt provincial transféré au conjoint est-il conforme avec le désir du client? </w:t>
            </w:r>
          </w:p>
          <w:p w14:paraId="26B15C53" w14:textId="77777777" w:rsidR="00434670" w:rsidRPr="00A23E9F" w:rsidRDefault="00434670" w:rsidP="006D3824">
            <w:pPr>
              <w:jc w:val="left"/>
              <w:rPr>
                <w:rFonts w:cs="Arial"/>
                <w:sz w:val="19"/>
                <w:szCs w:val="19"/>
              </w:rPr>
            </w:pPr>
          </w:p>
          <w:p w14:paraId="7EBAEF7D" w14:textId="77777777" w:rsidR="00434670" w:rsidRDefault="00434670" w:rsidP="00A23E9F">
            <w:pPr>
              <w:tabs>
                <w:tab w:val="left" w:pos="350"/>
              </w:tabs>
              <w:ind w:left="346" w:hanging="346"/>
              <w:jc w:val="left"/>
              <w:rPr>
                <w:rFonts w:cs="Arial"/>
                <w:sz w:val="19"/>
                <w:szCs w:val="19"/>
              </w:rPr>
            </w:pPr>
            <w:r w:rsidRPr="00A23E9F">
              <w:rPr>
                <w:rFonts w:cs="Arial"/>
                <w:sz w:val="19"/>
                <w:szCs w:val="19"/>
              </w:rPr>
              <w:t>•</w:t>
            </w:r>
            <w:r w:rsidRPr="00A23E9F">
              <w:rPr>
                <w:rFonts w:cs="Arial"/>
                <w:sz w:val="19"/>
                <w:szCs w:val="19"/>
              </w:rPr>
              <w:tab/>
              <w:t>Confirmer avec le client au besoin.</w:t>
            </w:r>
          </w:p>
          <w:p w14:paraId="7D2F9B17" w14:textId="77777777" w:rsidR="00A23E9F" w:rsidRPr="00A23E9F" w:rsidRDefault="00A23E9F" w:rsidP="006D3824">
            <w:pPr>
              <w:tabs>
                <w:tab w:val="left" w:pos="350"/>
              </w:tabs>
              <w:ind w:left="350" w:hanging="350"/>
              <w:jc w:val="left"/>
              <w:rPr>
                <w:rFonts w:cs="Arial"/>
                <w:sz w:val="19"/>
                <w:szCs w:val="19"/>
              </w:rPr>
            </w:pPr>
          </w:p>
        </w:tc>
        <w:tc>
          <w:tcPr>
            <w:tcW w:w="365" w:type="pct"/>
            <w:gridSpan w:val="2"/>
            <w:shd w:val="clear" w:color="auto" w:fill="FFFFFF"/>
          </w:tcPr>
          <w:p w14:paraId="265DB160" w14:textId="77777777" w:rsidR="00434670" w:rsidRPr="00A23E9F" w:rsidRDefault="00434670" w:rsidP="006D3824">
            <w:pPr>
              <w:rPr>
                <w:rFonts w:cs="Arial"/>
                <w:sz w:val="19"/>
                <w:szCs w:val="19"/>
              </w:rPr>
            </w:pPr>
          </w:p>
        </w:tc>
        <w:tc>
          <w:tcPr>
            <w:tcW w:w="320" w:type="pct"/>
            <w:shd w:val="clear" w:color="auto" w:fill="FFFFFF"/>
          </w:tcPr>
          <w:p w14:paraId="736A78A1" w14:textId="77777777" w:rsidR="00434670" w:rsidRPr="00A23E9F" w:rsidRDefault="00434670" w:rsidP="006D3824">
            <w:pPr>
              <w:rPr>
                <w:rFonts w:cs="Arial"/>
                <w:sz w:val="19"/>
                <w:szCs w:val="19"/>
              </w:rPr>
            </w:pPr>
          </w:p>
        </w:tc>
        <w:tc>
          <w:tcPr>
            <w:tcW w:w="371" w:type="pct"/>
            <w:gridSpan w:val="3"/>
            <w:shd w:val="clear" w:color="auto" w:fill="FFFFFF"/>
          </w:tcPr>
          <w:p w14:paraId="56A2A0A3" w14:textId="77777777" w:rsidR="00434670" w:rsidRPr="00A23E9F" w:rsidRDefault="00434670" w:rsidP="006D3824">
            <w:pPr>
              <w:rPr>
                <w:rFonts w:cs="Arial"/>
                <w:sz w:val="19"/>
                <w:szCs w:val="19"/>
              </w:rPr>
            </w:pPr>
          </w:p>
        </w:tc>
        <w:tc>
          <w:tcPr>
            <w:tcW w:w="1595" w:type="pct"/>
            <w:shd w:val="clear" w:color="auto" w:fill="FFFFFF"/>
          </w:tcPr>
          <w:p w14:paraId="37F979A3" w14:textId="77777777" w:rsidR="00434670" w:rsidRPr="00A23E9F" w:rsidRDefault="00434670" w:rsidP="006D3824">
            <w:pPr>
              <w:rPr>
                <w:rFonts w:cs="Arial"/>
                <w:sz w:val="19"/>
                <w:szCs w:val="19"/>
              </w:rPr>
            </w:pPr>
          </w:p>
        </w:tc>
      </w:tr>
      <w:tr w:rsidR="00434670" w:rsidRPr="00A23E9F" w14:paraId="7B9F3589" w14:textId="77777777" w:rsidTr="0052130D">
        <w:trPr>
          <w:cantSplit/>
          <w:trHeight w:val="1390"/>
        </w:trPr>
        <w:tc>
          <w:tcPr>
            <w:tcW w:w="301" w:type="pct"/>
            <w:tcBorders>
              <w:bottom w:val="single" w:sz="12" w:space="0" w:color="auto"/>
            </w:tcBorders>
            <w:shd w:val="clear" w:color="auto" w:fill="FFFFFF"/>
          </w:tcPr>
          <w:p w14:paraId="676461C0" w14:textId="77777777" w:rsidR="00434670" w:rsidRPr="00A23E9F" w:rsidRDefault="00434670" w:rsidP="006D3824">
            <w:pPr>
              <w:rPr>
                <w:rFonts w:cs="Arial"/>
                <w:sz w:val="19"/>
                <w:szCs w:val="19"/>
              </w:rPr>
            </w:pPr>
            <w:r w:rsidRPr="00A23E9F">
              <w:rPr>
                <w:rFonts w:cs="Arial"/>
                <w:sz w:val="19"/>
                <w:szCs w:val="19"/>
              </w:rPr>
              <w:t>11.</w:t>
            </w:r>
          </w:p>
        </w:tc>
        <w:tc>
          <w:tcPr>
            <w:tcW w:w="2048" w:type="pct"/>
            <w:tcBorders>
              <w:bottom w:val="single" w:sz="12" w:space="0" w:color="auto"/>
            </w:tcBorders>
            <w:shd w:val="clear" w:color="auto" w:fill="FFFFFF"/>
          </w:tcPr>
          <w:p w14:paraId="1106E13D" w14:textId="77777777" w:rsidR="00434670" w:rsidRPr="00A23E9F" w:rsidRDefault="00434670" w:rsidP="006D3824">
            <w:pPr>
              <w:jc w:val="left"/>
              <w:rPr>
                <w:rFonts w:cs="Arial"/>
                <w:sz w:val="19"/>
                <w:szCs w:val="19"/>
              </w:rPr>
            </w:pPr>
          </w:p>
          <w:p w14:paraId="4FFB9682" w14:textId="77777777" w:rsidR="00434670" w:rsidRPr="00A23E9F" w:rsidRDefault="00434670" w:rsidP="006D3824">
            <w:pPr>
              <w:jc w:val="left"/>
              <w:rPr>
                <w:rFonts w:cs="Arial"/>
                <w:sz w:val="19"/>
                <w:szCs w:val="19"/>
              </w:rPr>
            </w:pPr>
            <w:r w:rsidRPr="00A23E9F">
              <w:rPr>
                <w:rFonts w:cs="Arial"/>
                <w:sz w:val="19"/>
                <w:szCs w:val="19"/>
              </w:rPr>
              <w:t>S’il y a lieu, a-t-on analysé le rapport relatif au fractionnement du revenu de retraite?</w:t>
            </w:r>
          </w:p>
          <w:p w14:paraId="01C9DFA8" w14:textId="77777777" w:rsidR="00434670" w:rsidRPr="00A23E9F" w:rsidRDefault="00434670" w:rsidP="006D3824">
            <w:pPr>
              <w:jc w:val="left"/>
              <w:rPr>
                <w:rFonts w:cs="Arial"/>
                <w:sz w:val="19"/>
                <w:szCs w:val="19"/>
              </w:rPr>
            </w:pPr>
          </w:p>
          <w:p w14:paraId="271A5A06" w14:textId="0BD25283" w:rsidR="003B5AB4"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r>
            <w:r w:rsidR="00AC2701">
              <w:rPr>
                <w:rFonts w:cs="Arial"/>
                <w:sz w:val="19"/>
                <w:szCs w:val="19"/>
              </w:rPr>
              <w:t>Vérifier auprès des</w:t>
            </w:r>
            <w:r w:rsidR="003B5AB4">
              <w:rPr>
                <w:rFonts w:cs="Arial"/>
                <w:sz w:val="19"/>
                <w:szCs w:val="19"/>
              </w:rPr>
              <w:t xml:space="preserve"> clients s’ils désirent se prévaloir de cette option.</w:t>
            </w:r>
          </w:p>
          <w:p w14:paraId="3895EF1F" w14:textId="10339CFD" w:rsidR="00434670" w:rsidRPr="003B5AB4" w:rsidRDefault="00434670" w:rsidP="003B5AB4">
            <w:pPr>
              <w:pStyle w:val="Paragraphedeliste"/>
              <w:numPr>
                <w:ilvl w:val="0"/>
                <w:numId w:val="46"/>
              </w:numPr>
              <w:spacing w:after="60"/>
              <w:ind w:left="330" w:hanging="330"/>
              <w:jc w:val="left"/>
              <w:rPr>
                <w:rFonts w:cs="Arial"/>
                <w:sz w:val="19"/>
                <w:szCs w:val="19"/>
              </w:rPr>
            </w:pPr>
            <w:r w:rsidRPr="003B5AB4">
              <w:rPr>
                <w:rFonts w:cs="Arial"/>
                <w:sz w:val="19"/>
                <w:szCs w:val="19"/>
              </w:rPr>
              <w:t>Penser à bloquer le fractionnement si effet non significatif.</w:t>
            </w:r>
          </w:p>
          <w:p w14:paraId="791B5BFF"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Le client voudra connaître le montant exact favorisant un conjoint au détriment de l’autre.</w:t>
            </w:r>
          </w:p>
          <w:p w14:paraId="29A544F1" w14:textId="77777777" w:rsidR="00434670" w:rsidRPr="00A23E9F" w:rsidRDefault="00434670" w:rsidP="006D3824">
            <w:pPr>
              <w:tabs>
                <w:tab w:val="left" w:pos="350"/>
              </w:tabs>
              <w:ind w:left="350" w:hanging="350"/>
              <w:jc w:val="left"/>
              <w:rPr>
                <w:rFonts w:cs="Arial"/>
                <w:sz w:val="19"/>
                <w:szCs w:val="19"/>
              </w:rPr>
            </w:pPr>
          </w:p>
        </w:tc>
        <w:tc>
          <w:tcPr>
            <w:tcW w:w="365" w:type="pct"/>
            <w:gridSpan w:val="2"/>
            <w:tcBorders>
              <w:bottom w:val="single" w:sz="12" w:space="0" w:color="auto"/>
            </w:tcBorders>
            <w:shd w:val="clear" w:color="auto" w:fill="FFFFFF"/>
          </w:tcPr>
          <w:p w14:paraId="44529C67" w14:textId="77777777" w:rsidR="00434670" w:rsidRPr="00A23E9F" w:rsidRDefault="00434670" w:rsidP="006D3824">
            <w:pPr>
              <w:rPr>
                <w:rFonts w:cs="Arial"/>
                <w:sz w:val="19"/>
                <w:szCs w:val="19"/>
              </w:rPr>
            </w:pPr>
          </w:p>
        </w:tc>
        <w:tc>
          <w:tcPr>
            <w:tcW w:w="320" w:type="pct"/>
            <w:tcBorders>
              <w:bottom w:val="single" w:sz="12" w:space="0" w:color="auto"/>
            </w:tcBorders>
            <w:shd w:val="clear" w:color="auto" w:fill="FFFFFF"/>
          </w:tcPr>
          <w:p w14:paraId="304706DE" w14:textId="77777777" w:rsidR="00434670" w:rsidRPr="00A23E9F" w:rsidRDefault="00434670" w:rsidP="006D3824">
            <w:pPr>
              <w:rPr>
                <w:rFonts w:cs="Arial"/>
                <w:sz w:val="19"/>
                <w:szCs w:val="19"/>
              </w:rPr>
            </w:pPr>
          </w:p>
        </w:tc>
        <w:tc>
          <w:tcPr>
            <w:tcW w:w="371" w:type="pct"/>
            <w:gridSpan w:val="3"/>
            <w:tcBorders>
              <w:bottom w:val="single" w:sz="12" w:space="0" w:color="auto"/>
            </w:tcBorders>
            <w:shd w:val="clear" w:color="auto" w:fill="FFFFFF"/>
          </w:tcPr>
          <w:p w14:paraId="2FDF3842" w14:textId="77777777" w:rsidR="00434670" w:rsidRPr="00A23E9F" w:rsidRDefault="00434670" w:rsidP="006D3824">
            <w:pPr>
              <w:rPr>
                <w:rFonts w:cs="Arial"/>
                <w:sz w:val="19"/>
                <w:szCs w:val="19"/>
              </w:rPr>
            </w:pPr>
          </w:p>
        </w:tc>
        <w:tc>
          <w:tcPr>
            <w:tcW w:w="1595" w:type="pct"/>
            <w:tcBorders>
              <w:bottom w:val="single" w:sz="12" w:space="0" w:color="auto"/>
            </w:tcBorders>
            <w:shd w:val="clear" w:color="auto" w:fill="FFFFFF"/>
          </w:tcPr>
          <w:p w14:paraId="217E0C01" w14:textId="77777777" w:rsidR="00434670" w:rsidRPr="00A23E9F" w:rsidRDefault="00434670" w:rsidP="006D3824">
            <w:pPr>
              <w:rPr>
                <w:rFonts w:cs="Arial"/>
                <w:sz w:val="19"/>
                <w:szCs w:val="19"/>
              </w:rPr>
            </w:pPr>
          </w:p>
        </w:tc>
      </w:tr>
      <w:tr w:rsidR="00C5232B" w:rsidRPr="00A23E9F" w14:paraId="44F08E13" w14:textId="77777777" w:rsidTr="0052130D">
        <w:trPr>
          <w:cantSplit/>
          <w:trHeight w:val="1390"/>
        </w:trPr>
        <w:tc>
          <w:tcPr>
            <w:tcW w:w="301" w:type="pct"/>
            <w:tcBorders>
              <w:bottom w:val="single" w:sz="12" w:space="0" w:color="auto"/>
            </w:tcBorders>
            <w:shd w:val="clear" w:color="auto" w:fill="FFFFFF"/>
          </w:tcPr>
          <w:p w14:paraId="1E9C8F0A" w14:textId="3B4C5B2B" w:rsidR="00C5232B" w:rsidRPr="00A23E9F" w:rsidRDefault="00C5232B" w:rsidP="006D3824">
            <w:pPr>
              <w:rPr>
                <w:rFonts w:cs="Arial"/>
                <w:sz w:val="19"/>
                <w:szCs w:val="19"/>
              </w:rPr>
            </w:pPr>
            <w:r>
              <w:rPr>
                <w:rFonts w:cs="Arial"/>
                <w:sz w:val="19"/>
                <w:szCs w:val="19"/>
              </w:rPr>
              <w:t>12.</w:t>
            </w:r>
          </w:p>
        </w:tc>
        <w:tc>
          <w:tcPr>
            <w:tcW w:w="2048" w:type="pct"/>
            <w:tcBorders>
              <w:bottom w:val="single" w:sz="12" w:space="0" w:color="auto"/>
            </w:tcBorders>
            <w:shd w:val="clear" w:color="auto" w:fill="FFFFFF"/>
          </w:tcPr>
          <w:p w14:paraId="2776F52C" w14:textId="6EADFA0E" w:rsidR="00C5232B" w:rsidRDefault="00C5232B" w:rsidP="00B467BC">
            <w:pPr>
              <w:jc w:val="left"/>
              <w:rPr>
                <w:rFonts w:cs="Arial"/>
                <w:sz w:val="19"/>
                <w:szCs w:val="19"/>
              </w:rPr>
            </w:pPr>
            <w:r w:rsidRPr="00C5232B">
              <w:rPr>
                <w:rFonts w:cs="Arial"/>
                <w:sz w:val="19"/>
                <w:szCs w:val="19"/>
              </w:rPr>
              <w:t>Le particulier a-t-il reçu ou aliéné (vendu, cédé, échangé, donné, etc.) de la monnaie virtuelle?</w:t>
            </w:r>
          </w:p>
          <w:p w14:paraId="4D1E4AF4" w14:textId="77777777" w:rsidR="00B467BC" w:rsidRPr="00C5232B" w:rsidRDefault="00B467BC" w:rsidP="00B467BC">
            <w:pPr>
              <w:jc w:val="left"/>
              <w:rPr>
                <w:rFonts w:cs="Arial"/>
                <w:sz w:val="19"/>
                <w:szCs w:val="19"/>
              </w:rPr>
            </w:pPr>
          </w:p>
          <w:p w14:paraId="19A86377" w14:textId="0E7A4965" w:rsidR="00C5232B" w:rsidRDefault="00C5232B" w:rsidP="00B467BC">
            <w:pPr>
              <w:jc w:val="left"/>
              <w:rPr>
                <w:rFonts w:cs="Arial"/>
                <w:sz w:val="19"/>
                <w:szCs w:val="19"/>
              </w:rPr>
            </w:pPr>
            <w:r w:rsidRPr="00C5232B">
              <w:rPr>
                <w:rFonts w:cs="Arial"/>
                <w:sz w:val="19"/>
                <w:szCs w:val="19"/>
              </w:rPr>
              <w:t>L’utilisation de monnaie virtuelle comme mode de paiement ou comme moyen d’échange est considéré</w:t>
            </w:r>
            <w:r w:rsidR="00AF4F9D">
              <w:rPr>
                <w:rFonts w:cs="Arial"/>
                <w:sz w:val="19"/>
                <w:szCs w:val="19"/>
              </w:rPr>
              <w:t>e</w:t>
            </w:r>
            <w:r w:rsidRPr="00C5232B">
              <w:rPr>
                <w:rFonts w:cs="Arial"/>
                <w:sz w:val="19"/>
                <w:szCs w:val="19"/>
              </w:rPr>
              <w:t xml:space="preserve"> comme </w:t>
            </w:r>
            <w:r w:rsidR="00F60E2E">
              <w:rPr>
                <w:rFonts w:cs="Arial"/>
                <w:sz w:val="19"/>
                <w:szCs w:val="19"/>
              </w:rPr>
              <w:t xml:space="preserve">étant </w:t>
            </w:r>
            <w:r w:rsidRPr="00C5232B">
              <w:rPr>
                <w:rFonts w:cs="Arial"/>
                <w:sz w:val="19"/>
                <w:szCs w:val="19"/>
              </w:rPr>
              <w:t>une opération de troc. Il peut donc y avoir une incidence fiscale si, notamment :</w:t>
            </w:r>
          </w:p>
          <w:p w14:paraId="045E570D" w14:textId="77777777" w:rsidR="00B467BC" w:rsidRPr="00C5232B" w:rsidRDefault="00B467BC" w:rsidP="00B467BC">
            <w:pPr>
              <w:jc w:val="left"/>
              <w:rPr>
                <w:rFonts w:cs="Arial"/>
                <w:sz w:val="19"/>
                <w:szCs w:val="19"/>
              </w:rPr>
            </w:pPr>
          </w:p>
          <w:p w14:paraId="6BFC94D5" w14:textId="235EDDA7" w:rsidR="00C5232B" w:rsidRPr="00C5232B" w:rsidRDefault="00B467BC" w:rsidP="00B467BC">
            <w:pPr>
              <w:tabs>
                <w:tab w:val="left" w:pos="327"/>
              </w:tabs>
              <w:spacing w:after="60"/>
              <w:ind w:left="327" w:hanging="327"/>
              <w:jc w:val="left"/>
              <w:rPr>
                <w:rFonts w:cs="Arial"/>
                <w:sz w:val="19"/>
                <w:szCs w:val="19"/>
              </w:rPr>
            </w:pPr>
            <w:r w:rsidRPr="00A23E9F">
              <w:rPr>
                <w:rFonts w:cs="Arial"/>
                <w:sz w:val="19"/>
                <w:szCs w:val="19"/>
              </w:rPr>
              <w:t>•</w:t>
            </w:r>
            <w:r w:rsidRPr="00A23E9F">
              <w:rPr>
                <w:rFonts w:cs="Arial"/>
                <w:sz w:val="19"/>
                <w:szCs w:val="19"/>
              </w:rPr>
              <w:tab/>
            </w:r>
            <w:r w:rsidR="00C5232B" w:rsidRPr="00C5232B">
              <w:rPr>
                <w:rFonts w:cs="Arial"/>
                <w:sz w:val="19"/>
                <w:szCs w:val="19"/>
              </w:rPr>
              <w:t>On utilise une telle monnaie pour acquérir des biens ou des services;</w:t>
            </w:r>
          </w:p>
          <w:p w14:paraId="53E6AFF4" w14:textId="096A1F2C" w:rsidR="00C5232B" w:rsidRPr="00C5232B" w:rsidRDefault="00B467BC" w:rsidP="00B467BC">
            <w:pPr>
              <w:tabs>
                <w:tab w:val="left" w:pos="327"/>
              </w:tabs>
              <w:spacing w:after="60"/>
              <w:ind w:left="327" w:hanging="327"/>
              <w:jc w:val="left"/>
              <w:rPr>
                <w:rFonts w:cs="Arial"/>
                <w:sz w:val="19"/>
                <w:szCs w:val="19"/>
              </w:rPr>
            </w:pPr>
            <w:r w:rsidRPr="00A23E9F">
              <w:rPr>
                <w:rFonts w:cs="Arial"/>
                <w:sz w:val="19"/>
                <w:szCs w:val="19"/>
              </w:rPr>
              <w:t>•</w:t>
            </w:r>
            <w:r w:rsidRPr="00A23E9F">
              <w:rPr>
                <w:rFonts w:cs="Arial"/>
                <w:sz w:val="19"/>
                <w:szCs w:val="19"/>
              </w:rPr>
              <w:tab/>
            </w:r>
            <w:r w:rsidR="00C5232B" w:rsidRPr="00C5232B">
              <w:rPr>
                <w:rFonts w:cs="Arial"/>
                <w:sz w:val="19"/>
                <w:szCs w:val="19"/>
              </w:rPr>
              <w:t>On la converti</w:t>
            </w:r>
            <w:r w:rsidR="005C37ED">
              <w:rPr>
                <w:rFonts w:cs="Arial"/>
                <w:sz w:val="19"/>
                <w:szCs w:val="19"/>
              </w:rPr>
              <w:t>t</w:t>
            </w:r>
            <w:r w:rsidR="00C5232B" w:rsidRPr="00C5232B">
              <w:rPr>
                <w:rFonts w:cs="Arial"/>
                <w:sz w:val="19"/>
                <w:szCs w:val="19"/>
              </w:rPr>
              <w:t xml:space="preserve"> en devise monétaire;</w:t>
            </w:r>
          </w:p>
          <w:p w14:paraId="53F91827" w14:textId="473A83BF" w:rsidR="00C5232B" w:rsidRPr="00C5232B" w:rsidRDefault="00B467BC" w:rsidP="00B467BC">
            <w:pPr>
              <w:tabs>
                <w:tab w:val="left" w:pos="327"/>
              </w:tabs>
              <w:spacing w:after="60"/>
              <w:ind w:left="327" w:hanging="327"/>
              <w:jc w:val="left"/>
              <w:rPr>
                <w:rFonts w:cs="Arial"/>
                <w:sz w:val="19"/>
                <w:szCs w:val="19"/>
              </w:rPr>
            </w:pPr>
            <w:r w:rsidRPr="00A23E9F">
              <w:rPr>
                <w:rFonts w:cs="Arial"/>
                <w:sz w:val="19"/>
                <w:szCs w:val="19"/>
              </w:rPr>
              <w:t>•</w:t>
            </w:r>
            <w:r w:rsidRPr="00A23E9F">
              <w:rPr>
                <w:rFonts w:cs="Arial"/>
                <w:sz w:val="19"/>
                <w:szCs w:val="19"/>
              </w:rPr>
              <w:tab/>
            </w:r>
            <w:r w:rsidR="00C5232B" w:rsidRPr="00C5232B">
              <w:rPr>
                <w:rFonts w:cs="Arial"/>
                <w:sz w:val="19"/>
                <w:szCs w:val="19"/>
              </w:rPr>
              <w:t>On l’échange contre une autre monnaie virtuelle;</w:t>
            </w:r>
          </w:p>
          <w:p w14:paraId="16207B51" w14:textId="2ADD0909" w:rsidR="00C5232B" w:rsidRPr="00C5232B" w:rsidRDefault="00B467BC" w:rsidP="00B467BC">
            <w:pPr>
              <w:tabs>
                <w:tab w:val="left" w:pos="327"/>
              </w:tabs>
              <w:ind w:left="327" w:hanging="327"/>
              <w:jc w:val="left"/>
              <w:rPr>
                <w:rFonts w:cs="Arial"/>
                <w:sz w:val="19"/>
                <w:szCs w:val="19"/>
              </w:rPr>
            </w:pPr>
            <w:r w:rsidRPr="00A23E9F">
              <w:rPr>
                <w:rFonts w:cs="Arial"/>
                <w:sz w:val="19"/>
                <w:szCs w:val="19"/>
              </w:rPr>
              <w:t>•</w:t>
            </w:r>
            <w:r w:rsidRPr="00A23E9F">
              <w:rPr>
                <w:rFonts w:cs="Arial"/>
                <w:sz w:val="19"/>
                <w:szCs w:val="19"/>
              </w:rPr>
              <w:tab/>
            </w:r>
            <w:r w:rsidR="00C5232B" w:rsidRPr="00C5232B">
              <w:rPr>
                <w:rFonts w:cs="Arial"/>
                <w:sz w:val="19"/>
                <w:szCs w:val="19"/>
              </w:rPr>
              <w:t>On l’utilise pour faire un don.</w:t>
            </w:r>
          </w:p>
          <w:p w14:paraId="1DB55D89" w14:textId="77777777" w:rsidR="00B467BC" w:rsidRDefault="00B467BC" w:rsidP="00B467BC">
            <w:pPr>
              <w:jc w:val="left"/>
              <w:rPr>
                <w:rFonts w:cs="Arial"/>
                <w:sz w:val="19"/>
                <w:szCs w:val="19"/>
              </w:rPr>
            </w:pPr>
          </w:p>
          <w:p w14:paraId="7727A285" w14:textId="11484CC2" w:rsidR="00C5232B" w:rsidRPr="00C5232B" w:rsidRDefault="00C5232B" w:rsidP="00B467BC">
            <w:pPr>
              <w:jc w:val="left"/>
              <w:rPr>
                <w:rFonts w:cs="Arial"/>
                <w:sz w:val="19"/>
                <w:szCs w:val="19"/>
              </w:rPr>
            </w:pPr>
            <w:r w:rsidRPr="00C5232B">
              <w:rPr>
                <w:rFonts w:cs="Arial"/>
                <w:sz w:val="19"/>
                <w:szCs w:val="19"/>
              </w:rPr>
              <w:t>De plus, il peut y avoir des incidences fiscales si le particulier fait du minage de cryptomonnaie.</w:t>
            </w:r>
          </w:p>
          <w:p w14:paraId="44E232D2" w14:textId="77777777" w:rsidR="00B467BC" w:rsidRDefault="00B467BC" w:rsidP="00B467BC">
            <w:pPr>
              <w:jc w:val="left"/>
              <w:rPr>
                <w:rFonts w:cs="Arial"/>
                <w:sz w:val="19"/>
                <w:szCs w:val="19"/>
              </w:rPr>
            </w:pPr>
          </w:p>
          <w:p w14:paraId="4692CF30" w14:textId="165B13C9" w:rsidR="00C5232B" w:rsidRPr="00C5232B" w:rsidRDefault="00C5232B" w:rsidP="00B467BC">
            <w:pPr>
              <w:jc w:val="left"/>
              <w:rPr>
                <w:rFonts w:cs="Arial"/>
                <w:sz w:val="19"/>
                <w:szCs w:val="19"/>
              </w:rPr>
            </w:pPr>
            <w:r w:rsidRPr="00C5232B">
              <w:rPr>
                <w:rFonts w:cs="Arial"/>
                <w:sz w:val="19"/>
                <w:szCs w:val="19"/>
              </w:rPr>
              <w:t xml:space="preserve">Pour déclarer le revenu tiré de l’utilisation de la monnaie virtuelle ou du minage de cryptomonnaie, on doit déterminer si ce revenu est considéré à titre de gain ou </w:t>
            </w:r>
            <w:r w:rsidR="005C37ED">
              <w:rPr>
                <w:rFonts w:cs="Arial"/>
                <w:sz w:val="19"/>
                <w:szCs w:val="19"/>
              </w:rPr>
              <w:t xml:space="preserve">de </w:t>
            </w:r>
            <w:r w:rsidRPr="00C5232B">
              <w:rPr>
                <w:rFonts w:cs="Arial"/>
                <w:sz w:val="19"/>
                <w:szCs w:val="19"/>
              </w:rPr>
              <w:t xml:space="preserve">perte en capital ou à titre de revenu d’entreprise.  </w:t>
            </w:r>
          </w:p>
          <w:p w14:paraId="77283491" w14:textId="77777777" w:rsidR="00C5232B" w:rsidRPr="00A23E9F" w:rsidRDefault="00C5232B" w:rsidP="006D3824">
            <w:pPr>
              <w:jc w:val="left"/>
              <w:rPr>
                <w:rFonts w:cs="Arial"/>
                <w:sz w:val="19"/>
                <w:szCs w:val="19"/>
              </w:rPr>
            </w:pPr>
          </w:p>
        </w:tc>
        <w:tc>
          <w:tcPr>
            <w:tcW w:w="365" w:type="pct"/>
            <w:gridSpan w:val="2"/>
            <w:tcBorders>
              <w:bottom w:val="single" w:sz="12" w:space="0" w:color="auto"/>
            </w:tcBorders>
            <w:shd w:val="clear" w:color="auto" w:fill="FFFFFF"/>
          </w:tcPr>
          <w:p w14:paraId="5C7598E2" w14:textId="77777777" w:rsidR="00C5232B" w:rsidRPr="00A23E9F" w:rsidRDefault="00C5232B" w:rsidP="006D3824">
            <w:pPr>
              <w:rPr>
                <w:rFonts w:cs="Arial"/>
                <w:sz w:val="19"/>
                <w:szCs w:val="19"/>
              </w:rPr>
            </w:pPr>
          </w:p>
        </w:tc>
        <w:tc>
          <w:tcPr>
            <w:tcW w:w="320" w:type="pct"/>
            <w:tcBorders>
              <w:bottom w:val="single" w:sz="12" w:space="0" w:color="auto"/>
            </w:tcBorders>
            <w:shd w:val="clear" w:color="auto" w:fill="FFFFFF"/>
          </w:tcPr>
          <w:p w14:paraId="2676F9D5" w14:textId="77777777" w:rsidR="00C5232B" w:rsidRPr="00A23E9F" w:rsidRDefault="00C5232B" w:rsidP="006D3824">
            <w:pPr>
              <w:rPr>
                <w:rFonts w:cs="Arial"/>
                <w:sz w:val="19"/>
                <w:szCs w:val="19"/>
              </w:rPr>
            </w:pPr>
          </w:p>
        </w:tc>
        <w:tc>
          <w:tcPr>
            <w:tcW w:w="371" w:type="pct"/>
            <w:gridSpan w:val="3"/>
            <w:tcBorders>
              <w:bottom w:val="single" w:sz="12" w:space="0" w:color="auto"/>
            </w:tcBorders>
            <w:shd w:val="clear" w:color="auto" w:fill="FFFFFF"/>
          </w:tcPr>
          <w:p w14:paraId="3D5B3127" w14:textId="77777777" w:rsidR="00C5232B" w:rsidRPr="00A23E9F" w:rsidRDefault="00C5232B" w:rsidP="006D3824">
            <w:pPr>
              <w:rPr>
                <w:rFonts w:cs="Arial"/>
                <w:sz w:val="19"/>
                <w:szCs w:val="19"/>
              </w:rPr>
            </w:pPr>
          </w:p>
        </w:tc>
        <w:tc>
          <w:tcPr>
            <w:tcW w:w="1595" w:type="pct"/>
            <w:tcBorders>
              <w:bottom w:val="single" w:sz="12" w:space="0" w:color="auto"/>
            </w:tcBorders>
            <w:shd w:val="clear" w:color="auto" w:fill="FFFFFF"/>
          </w:tcPr>
          <w:p w14:paraId="6E7977A9" w14:textId="77777777" w:rsidR="00C5232B" w:rsidRPr="00A23E9F" w:rsidRDefault="00C5232B" w:rsidP="006D3824">
            <w:pPr>
              <w:rPr>
                <w:rFonts w:cs="Arial"/>
                <w:sz w:val="19"/>
                <w:szCs w:val="19"/>
              </w:rPr>
            </w:pPr>
          </w:p>
        </w:tc>
      </w:tr>
      <w:tr w:rsidR="008C619E" w:rsidRPr="00A23E9F" w14:paraId="4ED348C0" w14:textId="77777777" w:rsidTr="0052130D">
        <w:trPr>
          <w:cantSplit/>
          <w:trHeight w:val="1390"/>
        </w:trPr>
        <w:tc>
          <w:tcPr>
            <w:tcW w:w="301" w:type="pct"/>
            <w:tcBorders>
              <w:bottom w:val="single" w:sz="12" w:space="0" w:color="auto"/>
            </w:tcBorders>
            <w:shd w:val="clear" w:color="auto" w:fill="FFFFFF"/>
          </w:tcPr>
          <w:p w14:paraId="5E4C2154" w14:textId="64E017FD" w:rsidR="008C619E" w:rsidRDefault="008C619E" w:rsidP="006D3824">
            <w:pPr>
              <w:rPr>
                <w:rFonts w:cs="Arial"/>
                <w:sz w:val="19"/>
                <w:szCs w:val="19"/>
              </w:rPr>
            </w:pPr>
            <w:r>
              <w:rPr>
                <w:rFonts w:cs="Arial"/>
                <w:sz w:val="19"/>
                <w:szCs w:val="19"/>
              </w:rPr>
              <w:lastRenderedPageBreak/>
              <w:t>13.</w:t>
            </w:r>
          </w:p>
        </w:tc>
        <w:tc>
          <w:tcPr>
            <w:tcW w:w="2048" w:type="pct"/>
            <w:tcBorders>
              <w:bottom w:val="single" w:sz="12" w:space="0" w:color="auto"/>
            </w:tcBorders>
            <w:shd w:val="clear" w:color="auto" w:fill="FFFFFF"/>
          </w:tcPr>
          <w:p w14:paraId="66CA269E" w14:textId="48310DED" w:rsidR="004B1E5F" w:rsidRDefault="004B1E5F" w:rsidP="00B467BC">
            <w:pPr>
              <w:jc w:val="left"/>
              <w:rPr>
                <w:rFonts w:cs="Arial"/>
                <w:sz w:val="19"/>
                <w:szCs w:val="19"/>
              </w:rPr>
            </w:pPr>
            <w:r>
              <w:rPr>
                <w:rFonts w:cs="Arial"/>
                <w:sz w:val="19"/>
                <w:szCs w:val="19"/>
              </w:rPr>
              <w:t xml:space="preserve">Mode de communication </w:t>
            </w:r>
            <w:r w:rsidR="009B27DB">
              <w:rPr>
                <w:rFonts w:cs="Arial"/>
                <w:sz w:val="19"/>
                <w:szCs w:val="19"/>
              </w:rPr>
              <w:t>de</w:t>
            </w:r>
            <w:r>
              <w:rPr>
                <w:rFonts w:cs="Arial"/>
                <w:sz w:val="19"/>
                <w:szCs w:val="19"/>
              </w:rPr>
              <w:t xml:space="preserve"> Revenu Québec :</w:t>
            </w:r>
          </w:p>
          <w:p w14:paraId="2128990B" w14:textId="77777777" w:rsidR="004B1E5F" w:rsidRDefault="004B1E5F" w:rsidP="00B467BC">
            <w:pPr>
              <w:jc w:val="left"/>
              <w:rPr>
                <w:rFonts w:cs="Arial"/>
                <w:sz w:val="19"/>
                <w:szCs w:val="19"/>
              </w:rPr>
            </w:pPr>
          </w:p>
          <w:p w14:paraId="3EFA1B35" w14:textId="431F962D" w:rsidR="008C619E" w:rsidRDefault="008C619E" w:rsidP="004B1E5F">
            <w:pPr>
              <w:pStyle w:val="Paragraphedeliste"/>
              <w:numPr>
                <w:ilvl w:val="0"/>
                <w:numId w:val="48"/>
              </w:numPr>
              <w:ind w:left="323"/>
              <w:jc w:val="left"/>
              <w:rPr>
                <w:rFonts w:cs="Arial"/>
                <w:sz w:val="19"/>
                <w:szCs w:val="19"/>
              </w:rPr>
            </w:pPr>
            <w:r w:rsidRPr="004B1E5F">
              <w:rPr>
                <w:rFonts w:cs="Arial"/>
                <w:sz w:val="19"/>
                <w:szCs w:val="19"/>
              </w:rPr>
              <w:t xml:space="preserve">A-t-on </w:t>
            </w:r>
            <w:r w:rsidR="009B27DB">
              <w:rPr>
                <w:rFonts w:cs="Arial"/>
                <w:sz w:val="19"/>
                <w:szCs w:val="19"/>
              </w:rPr>
              <w:t>vérifié</w:t>
            </w:r>
            <w:r w:rsidRPr="004B1E5F">
              <w:rPr>
                <w:rFonts w:cs="Arial"/>
                <w:sz w:val="19"/>
                <w:szCs w:val="19"/>
              </w:rPr>
              <w:t xml:space="preserve"> si le particulier consentait à recevoir </w:t>
            </w:r>
            <w:r w:rsidR="004B1E5F" w:rsidRPr="004B1E5F">
              <w:rPr>
                <w:rFonts w:cs="Arial"/>
                <w:sz w:val="19"/>
                <w:szCs w:val="19"/>
              </w:rPr>
              <w:t xml:space="preserve">des notifications </w:t>
            </w:r>
            <w:r w:rsidR="009B27DB" w:rsidRPr="004B1E5F">
              <w:rPr>
                <w:rFonts w:cs="Arial"/>
                <w:sz w:val="19"/>
                <w:szCs w:val="19"/>
              </w:rPr>
              <w:t xml:space="preserve">par texto ou par courriel </w:t>
            </w:r>
            <w:r w:rsidR="004B1E5F" w:rsidRPr="004B1E5F">
              <w:rPr>
                <w:rFonts w:cs="Arial"/>
                <w:sz w:val="19"/>
                <w:szCs w:val="19"/>
              </w:rPr>
              <w:t>de la part de Revenu Québec?</w:t>
            </w:r>
          </w:p>
          <w:p w14:paraId="7867904F" w14:textId="5FD58071" w:rsidR="004B1E5F" w:rsidRPr="004B1E5F" w:rsidRDefault="004B1E5F" w:rsidP="004B1E5F">
            <w:pPr>
              <w:pStyle w:val="Paragraphedeliste"/>
              <w:numPr>
                <w:ilvl w:val="0"/>
                <w:numId w:val="48"/>
              </w:numPr>
              <w:ind w:left="323"/>
              <w:jc w:val="left"/>
              <w:rPr>
                <w:rFonts w:cs="Arial"/>
                <w:sz w:val="19"/>
                <w:szCs w:val="19"/>
              </w:rPr>
            </w:pPr>
            <w:r>
              <w:rPr>
                <w:rFonts w:cs="Arial"/>
                <w:sz w:val="19"/>
                <w:szCs w:val="19"/>
              </w:rPr>
              <w:t>Est-ce que le particulier consent à ce que Revenu Québec lui envoie des communications uniquement par courriel?</w:t>
            </w:r>
          </w:p>
          <w:p w14:paraId="29A78603" w14:textId="1D56913C" w:rsidR="004B1E5F" w:rsidRPr="00C5232B" w:rsidRDefault="004B1E5F" w:rsidP="00B467BC">
            <w:pPr>
              <w:jc w:val="left"/>
              <w:rPr>
                <w:rFonts w:cs="Arial"/>
                <w:sz w:val="19"/>
                <w:szCs w:val="19"/>
              </w:rPr>
            </w:pPr>
          </w:p>
        </w:tc>
        <w:tc>
          <w:tcPr>
            <w:tcW w:w="365" w:type="pct"/>
            <w:gridSpan w:val="2"/>
            <w:tcBorders>
              <w:bottom w:val="single" w:sz="12" w:space="0" w:color="auto"/>
            </w:tcBorders>
            <w:shd w:val="clear" w:color="auto" w:fill="FFFFFF"/>
          </w:tcPr>
          <w:p w14:paraId="1ACCDA30" w14:textId="77777777" w:rsidR="008C619E" w:rsidRPr="00A23E9F" w:rsidRDefault="008C619E" w:rsidP="006D3824">
            <w:pPr>
              <w:rPr>
                <w:rFonts w:cs="Arial"/>
                <w:sz w:val="19"/>
                <w:szCs w:val="19"/>
              </w:rPr>
            </w:pPr>
          </w:p>
        </w:tc>
        <w:tc>
          <w:tcPr>
            <w:tcW w:w="320" w:type="pct"/>
            <w:tcBorders>
              <w:bottom w:val="single" w:sz="12" w:space="0" w:color="auto"/>
            </w:tcBorders>
            <w:shd w:val="clear" w:color="auto" w:fill="FFFFFF"/>
          </w:tcPr>
          <w:p w14:paraId="3FDB26A6" w14:textId="77777777" w:rsidR="008C619E" w:rsidRPr="00A23E9F" w:rsidRDefault="008C619E" w:rsidP="006D3824">
            <w:pPr>
              <w:rPr>
                <w:rFonts w:cs="Arial"/>
                <w:sz w:val="19"/>
                <w:szCs w:val="19"/>
              </w:rPr>
            </w:pPr>
          </w:p>
        </w:tc>
        <w:tc>
          <w:tcPr>
            <w:tcW w:w="371" w:type="pct"/>
            <w:gridSpan w:val="3"/>
            <w:tcBorders>
              <w:bottom w:val="single" w:sz="12" w:space="0" w:color="auto"/>
            </w:tcBorders>
            <w:shd w:val="clear" w:color="auto" w:fill="FFFFFF"/>
          </w:tcPr>
          <w:p w14:paraId="55668585" w14:textId="77777777" w:rsidR="008C619E" w:rsidRPr="00A23E9F" w:rsidRDefault="008C619E" w:rsidP="006D3824">
            <w:pPr>
              <w:rPr>
                <w:rFonts w:cs="Arial"/>
                <w:sz w:val="19"/>
                <w:szCs w:val="19"/>
              </w:rPr>
            </w:pPr>
          </w:p>
        </w:tc>
        <w:tc>
          <w:tcPr>
            <w:tcW w:w="1595" w:type="pct"/>
            <w:tcBorders>
              <w:bottom w:val="single" w:sz="12" w:space="0" w:color="auto"/>
            </w:tcBorders>
            <w:shd w:val="clear" w:color="auto" w:fill="FFFFFF"/>
          </w:tcPr>
          <w:p w14:paraId="591D29A3" w14:textId="77777777" w:rsidR="008C619E" w:rsidRPr="00A23E9F" w:rsidRDefault="008C619E" w:rsidP="006D3824">
            <w:pPr>
              <w:rPr>
                <w:rFonts w:cs="Arial"/>
                <w:sz w:val="19"/>
                <w:szCs w:val="19"/>
              </w:rPr>
            </w:pPr>
          </w:p>
        </w:tc>
      </w:tr>
      <w:tr w:rsidR="00434670" w:rsidRPr="00A23E9F" w14:paraId="15E4E646"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25D5CB4C" w14:textId="77777777" w:rsidR="00434670" w:rsidRPr="00A23E9F" w:rsidRDefault="00434670" w:rsidP="00AC2701">
            <w:pPr>
              <w:keepNext/>
              <w:rPr>
                <w:rFonts w:cs="Arial"/>
                <w:b/>
                <w:sz w:val="19"/>
                <w:szCs w:val="19"/>
              </w:rPr>
            </w:pPr>
            <w:r w:rsidRPr="00A23E9F">
              <w:rPr>
                <w:rFonts w:cs="Arial"/>
                <w:b/>
                <w:sz w:val="19"/>
                <w:szCs w:val="19"/>
              </w:rPr>
              <w:t>REVENUS D’EMPLOI</w:t>
            </w:r>
          </w:p>
        </w:tc>
      </w:tr>
      <w:tr w:rsidR="00434670" w:rsidRPr="00A23E9F" w14:paraId="365D317F" w14:textId="77777777" w:rsidTr="0052130D">
        <w:trPr>
          <w:cantSplit/>
          <w:trHeight w:val="1860"/>
        </w:trPr>
        <w:tc>
          <w:tcPr>
            <w:tcW w:w="301" w:type="pct"/>
            <w:tcBorders>
              <w:top w:val="single" w:sz="12" w:space="0" w:color="auto"/>
            </w:tcBorders>
            <w:shd w:val="clear" w:color="auto" w:fill="FFFFFF"/>
          </w:tcPr>
          <w:p w14:paraId="0962BFBC" w14:textId="77777777" w:rsidR="00434670" w:rsidRPr="00A23E9F" w:rsidRDefault="00434670" w:rsidP="006D3824">
            <w:pPr>
              <w:rPr>
                <w:rFonts w:cs="Arial"/>
                <w:sz w:val="19"/>
                <w:szCs w:val="19"/>
              </w:rPr>
            </w:pPr>
            <w:r w:rsidRPr="00A23E9F">
              <w:rPr>
                <w:rFonts w:cs="Arial"/>
                <w:sz w:val="19"/>
                <w:szCs w:val="19"/>
              </w:rPr>
              <w:t>1.</w:t>
            </w:r>
          </w:p>
        </w:tc>
        <w:tc>
          <w:tcPr>
            <w:tcW w:w="2048" w:type="pct"/>
            <w:tcBorders>
              <w:top w:val="single" w:sz="12" w:space="0" w:color="auto"/>
            </w:tcBorders>
            <w:shd w:val="clear" w:color="auto" w:fill="FFFFFF"/>
          </w:tcPr>
          <w:p w14:paraId="4F6C45D4" w14:textId="77777777" w:rsidR="00434670" w:rsidRDefault="00434670" w:rsidP="006D3824">
            <w:pPr>
              <w:jc w:val="left"/>
              <w:rPr>
                <w:rFonts w:cs="Arial"/>
                <w:sz w:val="19"/>
                <w:szCs w:val="19"/>
              </w:rPr>
            </w:pPr>
            <w:r w:rsidRPr="00A23E9F">
              <w:rPr>
                <w:rFonts w:cs="Arial"/>
                <w:sz w:val="19"/>
                <w:szCs w:val="19"/>
              </w:rPr>
              <w:t xml:space="preserve">A-t-on retracé tous les montants des feuillets de renseignements aux données saisies au logiciel, et ce, </w:t>
            </w:r>
            <w:r w:rsidRPr="00A23E9F">
              <w:rPr>
                <w:rFonts w:cs="Arial"/>
                <w:sz w:val="19"/>
                <w:szCs w:val="19"/>
                <w:u w:val="single"/>
              </w:rPr>
              <w:t>tant pour les feuillets provinciaux que fédéraux</w:t>
            </w:r>
            <w:r w:rsidRPr="00A23E9F">
              <w:rPr>
                <w:rFonts w:cs="Arial"/>
                <w:sz w:val="19"/>
                <w:szCs w:val="19"/>
              </w:rPr>
              <w:t>?</w:t>
            </w:r>
          </w:p>
          <w:p w14:paraId="427D429A" w14:textId="77777777" w:rsidR="004B1E5F" w:rsidRPr="00A23E9F" w:rsidRDefault="004B1E5F" w:rsidP="006D3824">
            <w:pPr>
              <w:jc w:val="left"/>
              <w:rPr>
                <w:rFonts w:cs="Arial"/>
                <w:sz w:val="19"/>
                <w:szCs w:val="19"/>
              </w:rPr>
            </w:pPr>
          </w:p>
          <w:p w14:paraId="5EAAC329"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Attention aux montants différents fédéraux/provincial.</w:t>
            </w:r>
          </w:p>
          <w:p w14:paraId="2A006E9A"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Attention aux notes inscrites aux feuillets – contributions de l’employé à l’assurance médicament.</w:t>
            </w:r>
          </w:p>
          <w:p w14:paraId="0F34A801" w14:textId="77777777" w:rsidR="00434670" w:rsidRDefault="00434670" w:rsidP="009B47B3">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S’assurer que la province d’emploi saisie est correcte.</w:t>
            </w:r>
          </w:p>
          <w:p w14:paraId="42E6CFA5" w14:textId="069E1F3D" w:rsidR="00E60730" w:rsidRPr="00E60730" w:rsidRDefault="00E60730" w:rsidP="00E60730">
            <w:pPr>
              <w:pStyle w:val="Paragraphedeliste"/>
              <w:numPr>
                <w:ilvl w:val="0"/>
                <w:numId w:val="47"/>
              </w:numPr>
              <w:tabs>
                <w:tab w:val="left" w:pos="350"/>
              </w:tabs>
              <w:ind w:left="324" w:hanging="324"/>
              <w:jc w:val="left"/>
              <w:rPr>
                <w:rFonts w:cs="Arial"/>
                <w:sz w:val="19"/>
                <w:szCs w:val="19"/>
              </w:rPr>
            </w:pPr>
            <w:r>
              <w:rPr>
                <w:rFonts w:cs="Arial"/>
                <w:sz w:val="19"/>
                <w:szCs w:val="19"/>
              </w:rPr>
              <w:t>Attention à la case 45 – Prestations dentaires offertes par l’employeur</w:t>
            </w:r>
            <w:r w:rsidR="00D67A9B">
              <w:rPr>
                <w:rFonts w:cs="Arial"/>
                <w:sz w:val="19"/>
                <w:szCs w:val="19"/>
              </w:rPr>
              <w:t>,</w:t>
            </w:r>
            <w:r>
              <w:rPr>
                <w:rFonts w:cs="Arial"/>
                <w:sz w:val="19"/>
                <w:szCs w:val="19"/>
              </w:rPr>
              <w:t xml:space="preserve"> </w:t>
            </w:r>
            <w:r w:rsidR="004B1E5F">
              <w:rPr>
                <w:rFonts w:cs="Arial"/>
                <w:sz w:val="19"/>
                <w:szCs w:val="19"/>
              </w:rPr>
              <w:t>sur</w:t>
            </w:r>
            <w:r>
              <w:rPr>
                <w:rFonts w:cs="Arial"/>
                <w:sz w:val="19"/>
                <w:szCs w:val="19"/>
              </w:rPr>
              <w:t xml:space="preserve"> les feuillets T4.</w:t>
            </w:r>
          </w:p>
          <w:p w14:paraId="79191555" w14:textId="59B4FC01" w:rsidR="006D2FF4" w:rsidRPr="00A23E9F" w:rsidRDefault="006D2FF4" w:rsidP="009B47B3">
            <w:pPr>
              <w:tabs>
                <w:tab w:val="left" w:pos="350"/>
              </w:tabs>
              <w:ind w:left="350" w:hanging="350"/>
              <w:jc w:val="left"/>
              <w:rPr>
                <w:rFonts w:cs="Arial"/>
                <w:sz w:val="19"/>
                <w:szCs w:val="19"/>
              </w:rPr>
            </w:pPr>
          </w:p>
        </w:tc>
        <w:tc>
          <w:tcPr>
            <w:tcW w:w="365" w:type="pct"/>
            <w:gridSpan w:val="2"/>
            <w:tcBorders>
              <w:top w:val="single" w:sz="12" w:space="0" w:color="auto"/>
            </w:tcBorders>
            <w:shd w:val="clear" w:color="auto" w:fill="FFFFFF"/>
          </w:tcPr>
          <w:p w14:paraId="525462CD" w14:textId="77777777" w:rsidR="00434670" w:rsidRPr="00A23E9F" w:rsidRDefault="00434670" w:rsidP="006D3824">
            <w:pPr>
              <w:rPr>
                <w:rFonts w:cs="Arial"/>
                <w:sz w:val="19"/>
                <w:szCs w:val="19"/>
              </w:rPr>
            </w:pPr>
          </w:p>
        </w:tc>
        <w:tc>
          <w:tcPr>
            <w:tcW w:w="320" w:type="pct"/>
            <w:tcBorders>
              <w:top w:val="single" w:sz="12" w:space="0" w:color="auto"/>
            </w:tcBorders>
            <w:shd w:val="clear" w:color="auto" w:fill="FFFFFF"/>
          </w:tcPr>
          <w:p w14:paraId="0A5F354F" w14:textId="77777777" w:rsidR="00434670" w:rsidRPr="00A23E9F" w:rsidRDefault="00434670" w:rsidP="006D3824">
            <w:pPr>
              <w:rPr>
                <w:rFonts w:cs="Arial"/>
                <w:sz w:val="19"/>
                <w:szCs w:val="19"/>
              </w:rPr>
            </w:pPr>
          </w:p>
        </w:tc>
        <w:tc>
          <w:tcPr>
            <w:tcW w:w="371" w:type="pct"/>
            <w:gridSpan w:val="3"/>
            <w:tcBorders>
              <w:top w:val="single" w:sz="12" w:space="0" w:color="auto"/>
            </w:tcBorders>
            <w:shd w:val="clear" w:color="auto" w:fill="FFFFFF"/>
          </w:tcPr>
          <w:p w14:paraId="018CBB38" w14:textId="77777777" w:rsidR="00434670" w:rsidRPr="00A23E9F" w:rsidRDefault="00434670" w:rsidP="006D3824">
            <w:pPr>
              <w:rPr>
                <w:rFonts w:cs="Arial"/>
                <w:sz w:val="19"/>
                <w:szCs w:val="19"/>
              </w:rPr>
            </w:pPr>
          </w:p>
        </w:tc>
        <w:tc>
          <w:tcPr>
            <w:tcW w:w="1595" w:type="pct"/>
            <w:tcBorders>
              <w:top w:val="single" w:sz="12" w:space="0" w:color="auto"/>
            </w:tcBorders>
            <w:shd w:val="clear" w:color="auto" w:fill="FFFFFF"/>
          </w:tcPr>
          <w:p w14:paraId="0EF70A92" w14:textId="77777777" w:rsidR="00434670" w:rsidRPr="00A23E9F" w:rsidRDefault="00434670" w:rsidP="006D3824">
            <w:pPr>
              <w:rPr>
                <w:rFonts w:cs="Arial"/>
                <w:sz w:val="19"/>
                <w:szCs w:val="19"/>
              </w:rPr>
            </w:pPr>
          </w:p>
        </w:tc>
      </w:tr>
      <w:tr w:rsidR="00434670" w:rsidRPr="00A23E9F" w14:paraId="5CE63FBC" w14:textId="77777777" w:rsidTr="0052130D">
        <w:trPr>
          <w:cantSplit/>
          <w:trHeight w:val="1552"/>
        </w:trPr>
        <w:tc>
          <w:tcPr>
            <w:tcW w:w="301" w:type="pct"/>
            <w:shd w:val="clear" w:color="auto" w:fill="FFFFFF"/>
          </w:tcPr>
          <w:p w14:paraId="3040ABCB" w14:textId="77777777" w:rsidR="00434670" w:rsidRPr="00A23E9F" w:rsidRDefault="00434670" w:rsidP="006D3824">
            <w:pPr>
              <w:rPr>
                <w:rFonts w:cs="Arial"/>
                <w:sz w:val="19"/>
                <w:szCs w:val="19"/>
              </w:rPr>
            </w:pPr>
            <w:r w:rsidRPr="00A23E9F">
              <w:rPr>
                <w:rFonts w:cs="Arial"/>
                <w:sz w:val="19"/>
                <w:szCs w:val="19"/>
              </w:rPr>
              <w:t>2.</w:t>
            </w:r>
          </w:p>
        </w:tc>
        <w:tc>
          <w:tcPr>
            <w:tcW w:w="2048" w:type="pct"/>
            <w:shd w:val="clear" w:color="auto" w:fill="FFFFFF"/>
          </w:tcPr>
          <w:p w14:paraId="19A35CBF" w14:textId="77777777" w:rsidR="00434670" w:rsidRPr="00A23E9F" w:rsidRDefault="00434670" w:rsidP="006D3824">
            <w:pPr>
              <w:jc w:val="left"/>
              <w:rPr>
                <w:rFonts w:cs="Arial"/>
                <w:sz w:val="19"/>
                <w:szCs w:val="19"/>
              </w:rPr>
            </w:pPr>
            <w:r w:rsidRPr="00A23E9F">
              <w:rPr>
                <w:rFonts w:cs="Arial"/>
                <w:sz w:val="19"/>
                <w:szCs w:val="19"/>
              </w:rPr>
              <w:t>Lorsqu’il y a présence de revenus de commissions aux feuillets de renseignements, les dépenses afférentes ont-elles été réclamées (T777)?</w:t>
            </w:r>
          </w:p>
          <w:p w14:paraId="2B29DAD0" w14:textId="77777777" w:rsidR="00434670" w:rsidRPr="00A23E9F" w:rsidRDefault="00434670" w:rsidP="006D3824">
            <w:pPr>
              <w:jc w:val="left"/>
              <w:rPr>
                <w:rFonts w:cs="Arial"/>
                <w:sz w:val="19"/>
                <w:szCs w:val="19"/>
              </w:rPr>
            </w:pPr>
          </w:p>
          <w:p w14:paraId="3BD2D141" w14:textId="135E0AC4" w:rsidR="00434670" w:rsidRDefault="00434670" w:rsidP="009E5269">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Voir les conditions d’emploi</w:t>
            </w:r>
            <w:r w:rsidR="00730F33">
              <w:rPr>
                <w:rFonts w:cs="Arial"/>
                <w:sz w:val="19"/>
                <w:szCs w:val="19"/>
              </w:rPr>
              <w:t xml:space="preserve"> (T2200</w:t>
            </w:r>
            <w:r w:rsidR="004B1E5F">
              <w:rPr>
                <w:rFonts w:cs="Arial"/>
                <w:sz w:val="19"/>
                <w:szCs w:val="19"/>
              </w:rPr>
              <w:t xml:space="preserve"> et TP.64.3</w:t>
            </w:r>
            <w:r w:rsidR="00730F33">
              <w:rPr>
                <w:rFonts w:cs="Arial"/>
                <w:sz w:val="19"/>
                <w:szCs w:val="19"/>
              </w:rPr>
              <w:t>)</w:t>
            </w:r>
            <w:r w:rsidR="00933A13">
              <w:rPr>
                <w:rFonts w:cs="Arial"/>
                <w:sz w:val="19"/>
                <w:szCs w:val="19"/>
              </w:rPr>
              <w:t>.</w:t>
            </w:r>
          </w:p>
          <w:p w14:paraId="7FBC25B7" w14:textId="28480080" w:rsidR="0018392A" w:rsidRPr="005C37ED" w:rsidRDefault="0018392A" w:rsidP="005C37ED">
            <w:pPr>
              <w:jc w:val="left"/>
              <w:rPr>
                <w:rFonts w:cs="Arial"/>
                <w:sz w:val="19"/>
                <w:szCs w:val="19"/>
              </w:rPr>
            </w:pPr>
          </w:p>
        </w:tc>
        <w:tc>
          <w:tcPr>
            <w:tcW w:w="365" w:type="pct"/>
            <w:gridSpan w:val="2"/>
            <w:shd w:val="clear" w:color="auto" w:fill="FFFFFF"/>
          </w:tcPr>
          <w:p w14:paraId="6FFFDA9C" w14:textId="77777777" w:rsidR="00434670" w:rsidRPr="00A23E9F" w:rsidRDefault="00434670" w:rsidP="006D3824">
            <w:pPr>
              <w:rPr>
                <w:rFonts w:cs="Arial"/>
                <w:sz w:val="19"/>
                <w:szCs w:val="19"/>
              </w:rPr>
            </w:pPr>
          </w:p>
        </w:tc>
        <w:tc>
          <w:tcPr>
            <w:tcW w:w="320" w:type="pct"/>
            <w:shd w:val="clear" w:color="auto" w:fill="FFFFFF"/>
          </w:tcPr>
          <w:p w14:paraId="457279B3" w14:textId="77777777" w:rsidR="00434670" w:rsidRPr="00A23E9F" w:rsidRDefault="00434670" w:rsidP="006D3824">
            <w:pPr>
              <w:rPr>
                <w:rFonts w:cs="Arial"/>
                <w:sz w:val="19"/>
                <w:szCs w:val="19"/>
              </w:rPr>
            </w:pPr>
          </w:p>
        </w:tc>
        <w:tc>
          <w:tcPr>
            <w:tcW w:w="371" w:type="pct"/>
            <w:gridSpan w:val="3"/>
            <w:shd w:val="clear" w:color="auto" w:fill="FFFFFF"/>
          </w:tcPr>
          <w:p w14:paraId="53B39893" w14:textId="77777777" w:rsidR="00434670" w:rsidRPr="00A23E9F" w:rsidRDefault="00434670" w:rsidP="006D3824">
            <w:pPr>
              <w:rPr>
                <w:rFonts w:cs="Arial"/>
                <w:sz w:val="19"/>
                <w:szCs w:val="19"/>
              </w:rPr>
            </w:pPr>
          </w:p>
        </w:tc>
        <w:tc>
          <w:tcPr>
            <w:tcW w:w="1595" w:type="pct"/>
            <w:shd w:val="clear" w:color="auto" w:fill="FFFFFF"/>
          </w:tcPr>
          <w:p w14:paraId="2BF1235C" w14:textId="77777777" w:rsidR="00434670" w:rsidRPr="00A23E9F" w:rsidRDefault="00434670" w:rsidP="006D3824">
            <w:pPr>
              <w:rPr>
                <w:rFonts w:cs="Arial"/>
                <w:sz w:val="19"/>
                <w:szCs w:val="19"/>
              </w:rPr>
            </w:pPr>
          </w:p>
        </w:tc>
      </w:tr>
      <w:tr w:rsidR="00434670" w:rsidRPr="00A23E9F" w14:paraId="118A1B63" w14:textId="77777777" w:rsidTr="0052130D">
        <w:trPr>
          <w:cantSplit/>
          <w:trHeight w:val="1502"/>
        </w:trPr>
        <w:tc>
          <w:tcPr>
            <w:tcW w:w="301" w:type="pct"/>
            <w:shd w:val="clear" w:color="auto" w:fill="FFFFFF"/>
          </w:tcPr>
          <w:p w14:paraId="0827FBCC" w14:textId="77777777" w:rsidR="00434670" w:rsidRPr="00A23E9F" w:rsidRDefault="00434670" w:rsidP="006D3824">
            <w:pPr>
              <w:rPr>
                <w:rFonts w:cs="Arial"/>
                <w:sz w:val="19"/>
                <w:szCs w:val="19"/>
              </w:rPr>
            </w:pPr>
            <w:r w:rsidRPr="00A23E9F">
              <w:rPr>
                <w:rFonts w:cs="Arial"/>
                <w:sz w:val="19"/>
                <w:szCs w:val="19"/>
              </w:rPr>
              <w:t>3.</w:t>
            </w:r>
          </w:p>
        </w:tc>
        <w:tc>
          <w:tcPr>
            <w:tcW w:w="2048" w:type="pct"/>
            <w:shd w:val="clear" w:color="auto" w:fill="FFFFFF"/>
          </w:tcPr>
          <w:p w14:paraId="16E36F22" w14:textId="365CBB43" w:rsidR="00434670" w:rsidRDefault="00434670" w:rsidP="006D3824">
            <w:pPr>
              <w:jc w:val="left"/>
              <w:rPr>
                <w:rFonts w:cs="Arial"/>
                <w:sz w:val="19"/>
                <w:szCs w:val="19"/>
              </w:rPr>
            </w:pPr>
            <w:r w:rsidRPr="00A23E9F">
              <w:rPr>
                <w:rFonts w:cs="Arial"/>
                <w:sz w:val="19"/>
                <w:szCs w:val="19"/>
              </w:rPr>
              <w:t>A-t-on comparé les sources de revenus avec l’année antérieure?</w:t>
            </w:r>
          </w:p>
          <w:p w14:paraId="1E88DA00" w14:textId="77777777" w:rsidR="00B467BC" w:rsidRPr="00A23E9F" w:rsidRDefault="00B467BC" w:rsidP="006D3824">
            <w:pPr>
              <w:jc w:val="left"/>
              <w:rPr>
                <w:rFonts w:cs="Arial"/>
                <w:sz w:val="19"/>
                <w:szCs w:val="19"/>
              </w:rPr>
            </w:pPr>
          </w:p>
          <w:p w14:paraId="092594BF" w14:textId="77777777" w:rsidR="00434670"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Si changement d’employeur, penser à l’effet possible sur la période de couverture d’un régime privé d’assurance médicament.</w:t>
            </w:r>
          </w:p>
          <w:p w14:paraId="48083FA7" w14:textId="77777777" w:rsidR="0018392A" w:rsidRPr="00A23E9F" w:rsidRDefault="0018392A" w:rsidP="006D3824">
            <w:pPr>
              <w:tabs>
                <w:tab w:val="left" w:pos="350"/>
              </w:tabs>
              <w:ind w:left="350" w:hanging="350"/>
              <w:jc w:val="left"/>
              <w:rPr>
                <w:rFonts w:cs="Arial"/>
                <w:sz w:val="19"/>
                <w:szCs w:val="19"/>
              </w:rPr>
            </w:pPr>
          </w:p>
        </w:tc>
        <w:tc>
          <w:tcPr>
            <w:tcW w:w="365" w:type="pct"/>
            <w:gridSpan w:val="2"/>
            <w:shd w:val="clear" w:color="auto" w:fill="FFFFFF"/>
          </w:tcPr>
          <w:p w14:paraId="7F7ECE41" w14:textId="77777777" w:rsidR="00434670" w:rsidRPr="00A23E9F" w:rsidRDefault="00434670" w:rsidP="006D3824">
            <w:pPr>
              <w:rPr>
                <w:rFonts w:cs="Arial"/>
                <w:sz w:val="19"/>
                <w:szCs w:val="19"/>
              </w:rPr>
            </w:pPr>
          </w:p>
        </w:tc>
        <w:tc>
          <w:tcPr>
            <w:tcW w:w="320" w:type="pct"/>
            <w:shd w:val="clear" w:color="auto" w:fill="FFFFFF"/>
          </w:tcPr>
          <w:p w14:paraId="3EBBA161" w14:textId="77777777" w:rsidR="00434670" w:rsidRPr="00A23E9F" w:rsidRDefault="00434670" w:rsidP="006D3824">
            <w:pPr>
              <w:rPr>
                <w:rFonts w:cs="Arial"/>
                <w:sz w:val="19"/>
                <w:szCs w:val="19"/>
              </w:rPr>
            </w:pPr>
          </w:p>
        </w:tc>
        <w:tc>
          <w:tcPr>
            <w:tcW w:w="371" w:type="pct"/>
            <w:gridSpan w:val="3"/>
            <w:shd w:val="clear" w:color="auto" w:fill="FFFFFF"/>
          </w:tcPr>
          <w:p w14:paraId="3F2AD331" w14:textId="77777777" w:rsidR="00434670" w:rsidRPr="00A23E9F" w:rsidRDefault="00434670" w:rsidP="006D3824">
            <w:pPr>
              <w:rPr>
                <w:rFonts w:cs="Arial"/>
                <w:sz w:val="19"/>
                <w:szCs w:val="19"/>
              </w:rPr>
            </w:pPr>
          </w:p>
        </w:tc>
        <w:tc>
          <w:tcPr>
            <w:tcW w:w="1595" w:type="pct"/>
            <w:shd w:val="clear" w:color="auto" w:fill="FFFFFF"/>
          </w:tcPr>
          <w:p w14:paraId="68F4C72E" w14:textId="77777777" w:rsidR="00434670" w:rsidRPr="00A23E9F" w:rsidRDefault="00434670" w:rsidP="006D3824">
            <w:pPr>
              <w:rPr>
                <w:rFonts w:cs="Arial"/>
                <w:sz w:val="19"/>
                <w:szCs w:val="19"/>
              </w:rPr>
            </w:pPr>
          </w:p>
        </w:tc>
      </w:tr>
      <w:tr w:rsidR="00D2614F" w:rsidRPr="00A23E9F" w14:paraId="5C1892C6" w14:textId="77777777" w:rsidTr="00D2614F">
        <w:trPr>
          <w:cantSplit/>
          <w:trHeight w:val="1000"/>
        </w:trPr>
        <w:tc>
          <w:tcPr>
            <w:tcW w:w="301" w:type="pct"/>
            <w:shd w:val="clear" w:color="auto" w:fill="FFFFFF"/>
          </w:tcPr>
          <w:p w14:paraId="3C62612B" w14:textId="25648545" w:rsidR="00D2614F" w:rsidRPr="00A23E9F" w:rsidRDefault="00D2614F" w:rsidP="003D0839">
            <w:pPr>
              <w:rPr>
                <w:rFonts w:cs="Arial"/>
                <w:sz w:val="19"/>
                <w:szCs w:val="19"/>
              </w:rPr>
            </w:pPr>
            <w:r>
              <w:rPr>
                <w:rFonts w:cs="Arial"/>
                <w:sz w:val="19"/>
                <w:szCs w:val="19"/>
              </w:rPr>
              <w:t>4.</w:t>
            </w:r>
          </w:p>
        </w:tc>
        <w:tc>
          <w:tcPr>
            <w:tcW w:w="2048" w:type="pct"/>
            <w:shd w:val="clear" w:color="auto" w:fill="FFFFFF"/>
          </w:tcPr>
          <w:p w14:paraId="25367176" w14:textId="77777777" w:rsidR="00D2614F" w:rsidRDefault="00D2614F" w:rsidP="003D0839">
            <w:pPr>
              <w:jc w:val="left"/>
              <w:rPr>
                <w:rFonts w:cs="Arial"/>
                <w:sz w:val="19"/>
                <w:szCs w:val="19"/>
              </w:rPr>
            </w:pPr>
            <w:r>
              <w:rPr>
                <w:rFonts w:cs="Arial"/>
                <w:sz w:val="19"/>
                <w:szCs w:val="19"/>
              </w:rPr>
              <w:t>Le client est-il âgé de 65 ans et plus et retire-t-il sa rente du RRQ?</w:t>
            </w:r>
          </w:p>
          <w:p w14:paraId="34AB703E" w14:textId="77777777" w:rsidR="00D2614F" w:rsidRDefault="00D2614F" w:rsidP="003D0839">
            <w:pPr>
              <w:jc w:val="left"/>
              <w:rPr>
                <w:rFonts w:cs="Arial"/>
                <w:sz w:val="19"/>
                <w:szCs w:val="19"/>
              </w:rPr>
            </w:pPr>
          </w:p>
          <w:p w14:paraId="2FFDD317" w14:textId="77777777" w:rsidR="00D2614F" w:rsidRDefault="00D2614F" w:rsidP="003D0839">
            <w:pPr>
              <w:pStyle w:val="Paragraphedeliste"/>
              <w:numPr>
                <w:ilvl w:val="0"/>
                <w:numId w:val="31"/>
              </w:numPr>
              <w:ind w:left="330" w:hanging="330"/>
              <w:jc w:val="left"/>
              <w:rPr>
                <w:rFonts w:cs="Arial"/>
                <w:sz w:val="19"/>
                <w:szCs w:val="19"/>
              </w:rPr>
            </w:pPr>
            <w:r>
              <w:rPr>
                <w:rFonts w:cs="Arial"/>
                <w:sz w:val="19"/>
                <w:szCs w:val="19"/>
              </w:rPr>
              <w:t>À compter du 1</w:t>
            </w:r>
            <w:r w:rsidRPr="00D2614F">
              <w:rPr>
                <w:rFonts w:cs="Arial"/>
                <w:sz w:val="19"/>
                <w:szCs w:val="19"/>
                <w:vertAlign w:val="superscript"/>
              </w:rPr>
              <w:t>er</w:t>
            </w:r>
            <w:r>
              <w:rPr>
                <w:rFonts w:cs="Arial"/>
                <w:sz w:val="19"/>
                <w:szCs w:val="19"/>
              </w:rPr>
              <w:t xml:space="preserve"> janvier 2024, il sera possible de cesser de cotiser à la RRQ. Discuter avec lui de cette possibilité.</w:t>
            </w:r>
          </w:p>
          <w:p w14:paraId="3797E7A8" w14:textId="77777777" w:rsidR="00D2614F" w:rsidRPr="00D2614F" w:rsidRDefault="00D2614F" w:rsidP="003D0839">
            <w:pPr>
              <w:pStyle w:val="Paragraphedeliste"/>
              <w:ind w:left="720"/>
              <w:jc w:val="left"/>
              <w:rPr>
                <w:rFonts w:cs="Arial"/>
                <w:sz w:val="19"/>
                <w:szCs w:val="19"/>
              </w:rPr>
            </w:pPr>
            <w:r>
              <w:rPr>
                <w:rFonts w:cs="Arial"/>
                <w:sz w:val="19"/>
                <w:szCs w:val="19"/>
              </w:rPr>
              <w:t xml:space="preserve"> </w:t>
            </w:r>
          </w:p>
        </w:tc>
        <w:tc>
          <w:tcPr>
            <w:tcW w:w="365" w:type="pct"/>
            <w:gridSpan w:val="2"/>
            <w:shd w:val="clear" w:color="auto" w:fill="FFFFFF"/>
          </w:tcPr>
          <w:p w14:paraId="599EEAC0" w14:textId="77777777" w:rsidR="00D2614F" w:rsidRPr="00A23E9F" w:rsidRDefault="00D2614F" w:rsidP="003D0839">
            <w:pPr>
              <w:rPr>
                <w:rFonts w:cs="Arial"/>
                <w:sz w:val="19"/>
                <w:szCs w:val="19"/>
              </w:rPr>
            </w:pPr>
          </w:p>
        </w:tc>
        <w:tc>
          <w:tcPr>
            <w:tcW w:w="320" w:type="pct"/>
            <w:shd w:val="clear" w:color="auto" w:fill="FFFFFF"/>
          </w:tcPr>
          <w:p w14:paraId="40A0B5F8" w14:textId="77777777" w:rsidR="00D2614F" w:rsidRPr="00A23E9F" w:rsidRDefault="00D2614F" w:rsidP="003D0839">
            <w:pPr>
              <w:rPr>
                <w:rFonts w:cs="Arial"/>
                <w:sz w:val="19"/>
                <w:szCs w:val="19"/>
              </w:rPr>
            </w:pPr>
          </w:p>
        </w:tc>
        <w:tc>
          <w:tcPr>
            <w:tcW w:w="371" w:type="pct"/>
            <w:gridSpan w:val="3"/>
            <w:shd w:val="clear" w:color="auto" w:fill="FFFFFF"/>
          </w:tcPr>
          <w:p w14:paraId="7071CC59" w14:textId="77777777" w:rsidR="00D2614F" w:rsidRPr="00A23E9F" w:rsidRDefault="00D2614F" w:rsidP="003D0839">
            <w:pPr>
              <w:rPr>
                <w:rFonts w:cs="Arial"/>
                <w:sz w:val="19"/>
                <w:szCs w:val="19"/>
              </w:rPr>
            </w:pPr>
          </w:p>
        </w:tc>
        <w:tc>
          <w:tcPr>
            <w:tcW w:w="1595" w:type="pct"/>
            <w:shd w:val="clear" w:color="auto" w:fill="FFFFFF"/>
          </w:tcPr>
          <w:p w14:paraId="58B969B1" w14:textId="77777777" w:rsidR="00D2614F" w:rsidRPr="00A23E9F" w:rsidRDefault="00D2614F" w:rsidP="003D0839">
            <w:pPr>
              <w:rPr>
                <w:rFonts w:cs="Arial"/>
                <w:sz w:val="19"/>
                <w:szCs w:val="19"/>
              </w:rPr>
            </w:pPr>
          </w:p>
        </w:tc>
      </w:tr>
      <w:tr w:rsidR="00434670" w:rsidRPr="00A23E9F" w14:paraId="6AEC978E"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7A49591D" w14:textId="77777777" w:rsidR="00434670" w:rsidRPr="00A23E9F" w:rsidRDefault="00434670" w:rsidP="00993FFF">
            <w:pPr>
              <w:rPr>
                <w:rFonts w:cs="Arial"/>
                <w:b/>
                <w:sz w:val="19"/>
                <w:szCs w:val="19"/>
              </w:rPr>
            </w:pPr>
            <w:r w:rsidRPr="00A23E9F">
              <w:rPr>
                <w:rFonts w:cs="Arial"/>
                <w:b/>
                <w:sz w:val="19"/>
                <w:szCs w:val="19"/>
              </w:rPr>
              <w:t>REVENUS DE BIENS</w:t>
            </w:r>
          </w:p>
        </w:tc>
      </w:tr>
      <w:tr w:rsidR="00434670" w:rsidRPr="00A23E9F" w14:paraId="39FB5044" w14:textId="77777777" w:rsidTr="00D2614F">
        <w:trPr>
          <w:cantSplit/>
          <w:trHeight w:val="1689"/>
        </w:trPr>
        <w:tc>
          <w:tcPr>
            <w:tcW w:w="301" w:type="pct"/>
            <w:tcBorders>
              <w:top w:val="single" w:sz="12" w:space="0" w:color="auto"/>
            </w:tcBorders>
            <w:shd w:val="clear" w:color="auto" w:fill="FFFFFF"/>
          </w:tcPr>
          <w:p w14:paraId="117F23B1" w14:textId="77777777" w:rsidR="00434670" w:rsidRPr="00A23E9F" w:rsidRDefault="00434670" w:rsidP="006D3824">
            <w:pPr>
              <w:rPr>
                <w:rFonts w:cs="Arial"/>
                <w:sz w:val="19"/>
                <w:szCs w:val="19"/>
              </w:rPr>
            </w:pPr>
            <w:r w:rsidRPr="00A23E9F">
              <w:rPr>
                <w:rFonts w:cs="Arial"/>
                <w:sz w:val="19"/>
                <w:szCs w:val="19"/>
              </w:rPr>
              <w:lastRenderedPageBreak/>
              <w:t>1.</w:t>
            </w:r>
          </w:p>
        </w:tc>
        <w:tc>
          <w:tcPr>
            <w:tcW w:w="2048" w:type="pct"/>
            <w:tcBorders>
              <w:top w:val="single" w:sz="12" w:space="0" w:color="auto"/>
            </w:tcBorders>
            <w:shd w:val="clear" w:color="auto" w:fill="FFFFFF"/>
          </w:tcPr>
          <w:p w14:paraId="015BD60A" w14:textId="77777777" w:rsidR="00434670" w:rsidRPr="00A23E9F" w:rsidRDefault="00434670" w:rsidP="006D3824">
            <w:pPr>
              <w:jc w:val="left"/>
              <w:rPr>
                <w:rFonts w:cs="Arial"/>
                <w:sz w:val="19"/>
                <w:szCs w:val="19"/>
              </w:rPr>
            </w:pPr>
            <w:r w:rsidRPr="00A23E9F">
              <w:rPr>
                <w:rFonts w:cs="Arial"/>
                <w:sz w:val="19"/>
                <w:szCs w:val="19"/>
              </w:rPr>
              <w:t>Pour l’actionnaire-dirigeant dont la société est aussi notre cliente, rapprocher les dividendes et intérêts versés par la société avec la déclaration du particulier?</w:t>
            </w:r>
          </w:p>
          <w:p w14:paraId="3B2EE5DF" w14:textId="77777777" w:rsidR="00434670" w:rsidRPr="00A23E9F" w:rsidRDefault="00434670" w:rsidP="006D3824">
            <w:pPr>
              <w:jc w:val="left"/>
              <w:rPr>
                <w:rFonts w:cs="Arial"/>
                <w:sz w:val="19"/>
                <w:szCs w:val="19"/>
              </w:rPr>
            </w:pPr>
          </w:p>
          <w:p w14:paraId="1135643F" w14:textId="77777777" w:rsidR="00434670" w:rsidRPr="00A23E9F"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Attention aux avances à l’actionnaire.</w:t>
            </w:r>
          </w:p>
          <w:p w14:paraId="478A9EF2" w14:textId="25389AF8"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S’assurer que les feuillets</w:t>
            </w:r>
            <w:r w:rsidR="00061105">
              <w:rPr>
                <w:rFonts w:cs="Arial"/>
                <w:sz w:val="19"/>
                <w:szCs w:val="19"/>
              </w:rPr>
              <w:t> </w:t>
            </w:r>
            <w:r w:rsidRPr="00A23E9F">
              <w:rPr>
                <w:rFonts w:cs="Arial"/>
                <w:sz w:val="19"/>
                <w:szCs w:val="19"/>
              </w:rPr>
              <w:t>T5 ont été produits.</w:t>
            </w:r>
          </w:p>
          <w:p w14:paraId="2C00827B" w14:textId="77777777" w:rsidR="00434670" w:rsidRPr="00A23E9F" w:rsidRDefault="00434670" w:rsidP="006D3824">
            <w:pPr>
              <w:tabs>
                <w:tab w:val="left" w:pos="350"/>
              </w:tabs>
              <w:ind w:left="350" w:hanging="350"/>
              <w:jc w:val="left"/>
              <w:rPr>
                <w:rFonts w:cs="Arial"/>
                <w:sz w:val="19"/>
                <w:szCs w:val="19"/>
              </w:rPr>
            </w:pPr>
          </w:p>
        </w:tc>
        <w:tc>
          <w:tcPr>
            <w:tcW w:w="365" w:type="pct"/>
            <w:gridSpan w:val="2"/>
            <w:tcBorders>
              <w:top w:val="single" w:sz="12" w:space="0" w:color="auto"/>
            </w:tcBorders>
            <w:shd w:val="clear" w:color="auto" w:fill="FFFFFF"/>
          </w:tcPr>
          <w:p w14:paraId="2A9A76FC" w14:textId="77777777" w:rsidR="00434670" w:rsidRPr="00A23E9F" w:rsidRDefault="00434670" w:rsidP="006D3824">
            <w:pPr>
              <w:rPr>
                <w:rFonts w:cs="Arial"/>
                <w:sz w:val="19"/>
                <w:szCs w:val="19"/>
              </w:rPr>
            </w:pPr>
          </w:p>
        </w:tc>
        <w:tc>
          <w:tcPr>
            <w:tcW w:w="320" w:type="pct"/>
            <w:tcBorders>
              <w:top w:val="single" w:sz="12" w:space="0" w:color="auto"/>
            </w:tcBorders>
            <w:shd w:val="clear" w:color="auto" w:fill="FFFFFF"/>
          </w:tcPr>
          <w:p w14:paraId="02D37446" w14:textId="77777777" w:rsidR="00434670" w:rsidRPr="00A23E9F" w:rsidRDefault="00434670" w:rsidP="006D3824">
            <w:pPr>
              <w:rPr>
                <w:rFonts w:cs="Arial"/>
                <w:sz w:val="19"/>
                <w:szCs w:val="19"/>
              </w:rPr>
            </w:pPr>
          </w:p>
        </w:tc>
        <w:tc>
          <w:tcPr>
            <w:tcW w:w="371" w:type="pct"/>
            <w:gridSpan w:val="3"/>
            <w:tcBorders>
              <w:top w:val="single" w:sz="12" w:space="0" w:color="auto"/>
            </w:tcBorders>
            <w:shd w:val="clear" w:color="auto" w:fill="FFFFFF"/>
          </w:tcPr>
          <w:p w14:paraId="052042ED" w14:textId="77777777" w:rsidR="00434670" w:rsidRPr="00A23E9F" w:rsidRDefault="00434670" w:rsidP="006D3824">
            <w:pPr>
              <w:rPr>
                <w:rFonts w:cs="Arial"/>
                <w:sz w:val="19"/>
                <w:szCs w:val="19"/>
              </w:rPr>
            </w:pPr>
          </w:p>
        </w:tc>
        <w:tc>
          <w:tcPr>
            <w:tcW w:w="1595" w:type="pct"/>
            <w:tcBorders>
              <w:top w:val="single" w:sz="12" w:space="0" w:color="auto"/>
            </w:tcBorders>
            <w:shd w:val="clear" w:color="auto" w:fill="FFFFFF"/>
          </w:tcPr>
          <w:p w14:paraId="41B438FE" w14:textId="77777777" w:rsidR="00434670" w:rsidRPr="00A23E9F" w:rsidRDefault="00434670" w:rsidP="006D3824">
            <w:pPr>
              <w:rPr>
                <w:rFonts w:cs="Arial"/>
                <w:sz w:val="19"/>
                <w:szCs w:val="19"/>
              </w:rPr>
            </w:pPr>
          </w:p>
        </w:tc>
      </w:tr>
      <w:tr w:rsidR="00434670" w:rsidRPr="00A23E9F" w14:paraId="786853A9" w14:textId="77777777" w:rsidTr="00D2614F">
        <w:trPr>
          <w:cantSplit/>
          <w:trHeight w:val="1689"/>
        </w:trPr>
        <w:tc>
          <w:tcPr>
            <w:tcW w:w="301" w:type="pct"/>
            <w:shd w:val="clear" w:color="auto" w:fill="FFFFFF"/>
          </w:tcPr>
          <w:p w14:paraId="79430FC0" w14:textId="77777777" w:rsidR="00434670" w:rsidRPr="00A23E9F" w:rsidRDefault="00434670" w:rsidP="006D3824">
            <w:pPr>
              <w:rPr>
                <w:rFonts w:cs="Arial"/>
                <w:sz w:val="19"/>
                <w:szCs w:val="19"/>
              </w:rPr>
            </w:pPr>
            <w:r w:rsidRPr="00A23E9F">
              <w:rPr>
                <w:rFonts w:cs="Arial"/>
                <w:sz w:val="19"/>
                <w:szCs w:val="19"/>
              </w:rPr>
              <w:t>2.</w:t>
            </w:r>
          </w:p>
        </w:tc>
        <w:tc>
          <w:tcPr>
            <w:tcW w:w="2048" w:type="pct"/>
            <w:shd w:val="clear" w:color="auto" w:fill="FFFFFF"/>
          </w:tcPr>
          <w:p w14:paraId="133672E8" w14:textId="77777777" w:rsidR="00434670" w:rsidRPr="00A23E9F" w:rsidRDefault="00434670" w:rsidP="006D3824">
            <w:pPr>
              <w:jc w:val="left"/>
              <w:rPr>
                <w:rFonts w:cs="Arial"/>
                <w:sz w:val="19"/>
                <w:szCs w:val="19"/>
              </w:rPr>
            </w:pPr>
            <w:r w:rsidRPr="00A23E9F">
              <w:rPr>
                <w:rFonts w:cs="Arial"/>
                <w:sz w:val="19"/>
                <w:szCs w:val="19"/>
              </w:rPr>
              <w:t>A-t-on comparé les sources de revenus (intérêts, dividendes, sociétés en commandite) avec l’année antérieure?</w:t>
            </w:r>
          </w:p>
          <w:p w14:paraId="2AE2FADC" w14:textId="77777777" w:rsidR="00434670" w:rsidRPr="00A23E9F" w:rsidRDefault="00434670" w:rsidP="006D3824">
            <w:pPr>
              <w:jc w:val="left"/>
              <w:rPr>
                <w:rFonts w:cs="Arial"/>
                <w:sz w:val="19"/>
                <w:szCs w:val="19"/>
              </w:rPr>
            </w:pPr>
          </w:p>
          <w:p w14:paraId="60BE95D3" w14:textId="6B02BC81"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Attention aux revenus sans feuillet – intérêts sur prêt à des particuliers, intérêts sur remboursement d’impôt…</w:t>
            </w:r>
          </w:p>
          <w:p w14:paraId="0A869992" w14:textId="77777777" w:rsidR="00434670" w:rsidRPr="00A23E9F" w:rsidRDefault="00434670" w:rsidP="006D3824">
            <w:pPr>
              <w:jc w:val="left"/>
              <w:rPr>
                <w:rFonts w:cs="Arial"/>
                <w:sz w:val="19"/>
                <w:szCs w:val="19"/>
              </w:rPr>
            </w:pPr>
          </w:p>
          <w:p w14:paraId="68BE2850"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Confirmer avec le client lorsque la source de revenus est absente cette année.</w:t>
            </w:r>
          </w:p>
          <w:p w14:paraId="621D80B1" w14:textId="77777777" w:rsidR="00434670" w:rsidRPr="00A23E9F" w:rsidRDefault="00434670" w:rsidP="006D3824">
            <w:pPr>
              <w:jc w:val="left"/>
              <w:rPr>
                <w:rFonts w:cs="Arial"/>
                <w:sz w:val="19"/>
                <w:szCs w:val="19"/>
              </w:rPr>
            </w:pPr>
          </w:p>
        </w:tc>
        <w:tc>
          <w:tcPr>
            <w:tcW w:w="365" w:type="pct"/>
            <w:gridSpan w:val="2"/>
            <w:shd w:val="clear" w:color="auto" w:fill="FFFFFF"/>
          </w:tcPr>
          <w:p w14:paraId="20DEFB44" w14:textId="77777777" w:rsidR="00434670" w:rsidRPr="00A23E9F" w:rsidRDefault="00434670" w:rsidP="006D3824">
            <w:pPr>
              <w:rPr>
                <w:rFonts w:cs="Arial"/>
                <w:sz w:val="19"/>
                <w:szCs w:val="19"/>
              </w:rPr>
            </w:pPr>
          </w:p>
        </w:tc>
        <w:tc>
          <w:tcPr>
            <w:tcW w:w="320" w:type="pct"/>
            <w:shd w:val="clear" w:color="auto" w:fill="FFFFFF"/>
          </w:tcPr>
          <w:p w14:paraId="255A27F0" w14:textId="77777777" w:rsidR="00434670" w:rsidRPr="00A23E9F" w:rsidRDefault="00434670" w:rsidP="006D3824">
            <w:pPr>
              <w:rPr>
                <w:rFonts w:cs="Arial"/>
                <w:sz w:val="19"/>
                <w:szCs w:val="19"/>
              </w:rPr>
            </w:pPr>
          </w:p>
        </w:tc>
        <w:tc>
          <w:tcPr>
            <w:tcW w:w="371" w:type="pct"/>
            <w:gridSpan w:val="3"/>
            <w:shd w:val="clear" w:color="auto" w:fill="FFFFFF"/>
          </w:tcPr>
          <w:p w14:paraId="0EBAD990" w14:textId="77777777" w:rsidR="00434670" w:rsidRPr="00A23E9F" w:rsidRDefault="00434670" w:rsidP="006D3824">
            <w:pPr>
              <w:rPr>
                <w:rFonts w:cs="Arial"/>
                <w:sz w:val="19"/>
                <w:szCs w:val="19"/>
              </w:rPr>
            </w:pPr>
          </w:p>
        </w:tc>
        <w:tc>
          <w:tcPr>
            <w:tcW w:w="1595" w:type="pct"/>
            <w:shd w:val="clear" w:color="auto" w:fill="FFFFFF"/>
          </w:tcPr>
          <w:p w14:paraId="313925B5" w14:textId="77777777" w:rsidR="00434670" w:rsidRPr="00A23E9F" w:rsidRDefault="00434670" w:rsidP="006D3824">
            <w:pPr>
              <w:rPr>
                <w:rFonts w:cs="Arial"/>
                <w:sz w:val="19"/>
                <w:szCs w:val="19"/>
              </w:rPr>
            </w:pPr>
          </w:p>
        </w:tc>
      </w:tr>
      <w:tr w:rsidR="00434670" w:rsidRPr="00A23E9F" w14:paraId="19735FE3" w14:textId="77777777" w:rsidTr="00D2614F">
        <w:trPr>
          <w:cantSplit/>
          <w:trHeight w:val="1095"/>
        </w:trPr>
        <w:tc>
          <w:tcPr>
            <w:tcW w:w="301" w:type="pct"/>
            <w:shd w:val="clear" w:color="auto" w:fill="FFFFFF"/>
          </w:tcPr>
          <w:p w14:paraId="555E8277" w14:textId="77777777" w:rsidR="00434670" w:rsidRPr="00A23E9F" w:rsidRDefault="00434670" w:rsidP="006D3824">
            <w:pPr>
              <w:rPr>
                <w:rFonts w:cs="Arial"/>
                <w:sz w:val="19"/>
                <w:szCs w:val="19"/>
              </w:rPr>
            </w:pPr>
            <w:r w:rsidRPr="00A23E9F">
              <w:rPr>
                <w:rFonts w:cs="Arial"/>
                <w:sz w:val="19"/>
                <w:szCs w:val="19"/>
              </w:rPr>
              <w:t>3.</w:t>
            </w:r>
          </w:p>
        </w:tc>
        <w:tc>
          <w:tcPr>
            <w:tcW w:w="2048" w:type="pct"/>
            <w:shd w:val="clear" w:color="auto" w:fill="FFFFFF"/>
          </w:tcPr>
          <w:p w14:paraId="4F321913" w14:textId="60D131F3" w:rsidR="00434670" w:rsidRPr="00A23E9F" w:rsidRDefault="00434670" w:rsidP="006D3824">
            <w:pPr>
              <w:jc w:val="left"/>
              <w:rPr>
                <w:rFonts w:cs="Arial"/>
                <w:sz w:val="19"/>
                <w:szCs w:val="19"/>
              </w:rPr>
            </w:pPr>
            <w:r w:rsidRPr="00A23E9F">
              <w:rPr>
                <w:rFonts w:cs="Arial"/>
                <w:sz w:val="19"/>
                <w:szCs w:val="19"/>
              </w:rPr>
              <w:t xml:space="preserve">S’assurer que les bons du </w:t>
            </w:r>
            <w:r w:rsidR="00AC2701">
              <w:rPr>
                <w:rFonts w:cs="Arial"/>
                <w:sz w:val="19"/>
                <w:szCs w:val="19"/>
              </w:rPr>
              <w:t>T</w:t>
            </w:r>
            <w:r w:rsidRPr="00A23E9F">
              <w:rPr>
                <w:rFonts w:cs="Arial"/>
                <w:sz w:val="19"/>
                <w:szCs w:val="19"/>
              </w:rPr>
              <w:t>résor et autres titres semblables dont l’intérêt est escompté à l’achat font partie des revenus d’intérêts et non présent</w:t>
            </w:r>
            <w:r w:rsidR="001B405A">
              <w:rPr>
                <w:rFonts w:cs="Arial"/>
                <w:sz w:val="19"/>
                <w:szCs w:val="19"/>
              </w:rPr>
              <w:t>és</w:t>
            </w:r>
            <w:r w:rsidRPr="00A23E9F">
              <w:rPr>
                <w:rFonts w:cs="Arial"/>
                <w:sz w:val="19"/>
                <w:szCs w:val="19"/>
              </w:rPr>
              <w:t xml:space="preserve"> à titre de gain en capital.</w:t>
            </w:r>
          </w:p>
          <w:p w14:paraId="4D8E3286" w14:textId="77777777" w:rsidR="00A23E9F" w:rsidRPr="00A23E9F" w:rsidRDefault="00A23E9F" w:rsidP="006D3824">
            <w:pPr>
              <w:jc w:val="left"/>
              <w:rPr>
                <w:rFonts w:cs="Arial"/>
                <w:sz w:val="19"/>
                <w:szCs w:val="19"/>
              </w:rPr>
            </w:pPr>
          </w:p>
        </w:tc>
        <w:tc>
          <w:tcPr>
            <w:tcW w:w="365" w:type="pct"/>
            <w:gridSpan w:val="2"/>
            <w:shd w:val="clear" w:color="auto" w:fill="FFFFFF"/>
          </w:tcPr>
          <w:p w14:paraId="63350DE1" w14:textId="77777777" w:rsidR="00434670" w:rsidRPr="00A23E9F" w:rsidRDefault="00434670" w:rsidP="006D3824">
            <w:pPr>
              <w:rPr>
                <w:rFonts w:cs="Arial"/>
                <w:sz w:val="19"/>
                <w:szCs w:val="19"/>
              </w:rPr>
            </w:pPr>
          </w:p>
        </w:tc>
        <w:tc>
          <w:tcPr>
            <w:tcW w:w="320" w:type="pct"/>
            <w:shd w:val="clear" w:color="auto" w:fill="FFFFFF"/>
          </w:tcPr>
          <w:p w14:paraId="05624A5B" w14:textId="77777777" w:rsidR="00434670" w:rsidRPr="00A23E9F" w:rsidRDefault="00434670" w:rsidP="006D3824">
            <w:pPr>
              <w:rPr>
                <w:rFonts w:cs="Arial"/>
                <w:sz w:val="19"/>
                <w:szCs w:val="19"/>
              </w:rPr>
            </w:pPr>
          </w:p>
        </w:tc>
        <w:tc>
          <w:tcPr>
            <w:tcW w:w="371" w:type="pct"/>
            <w:gridSpan w:val="3"/>
            <w:shd w:val="clear" w:color="auto" w:fill="FFFFFF"/>
          </w:tcPr>
          <w:p w14:paraId="26CB41D4" w14:textId="77777777" w:rsidR="00434670" w:rsidRPr="00A23E9F" w:rsidRDefault="00434670" w:rsidP="006D3824">
            <w:pPr>
              <w:rPr>
                <w:rFonts w:cs="Arial"/>
                <w:sz w:val="19"/>
                <w:szCs w:val="19"/>
              </w:rPr>
            </w:pPr>
          </w:p>
        </w:tc>
        <w:tc>
          <w:tcPr>
            <w:tcW w:w="1595" w:type="pct"/>
            <w:shd w:val="clear" w:color="auto" w:fill="FFFFFF"/>
          </w:tcPr>
          <w:p w14:paraId="5EA92167" w14:textId="77777777" w:rsidR="00434670" w:rsidRPr="00A23E9F" w:rsidRDefault="00434670" w:rsidP="006D3824">
            <w:pPr>
              <w:rPr>
                <w:rFonts w:cs="Arial"/>
                <w:sz w:val="19"/>
                <w:szCs w:val="19"/>
              </w:rPr>
            </w:pPr>
          </w:p>
        </w:tc>
      </w:tr>
      <w:tr w:rsidR="00434670" w:rsidRPr="00A23E9F" w14:paraId="204D35DC" w14:textId="77777777" w:rsidTr="00D2614F">
        <w:trPr>
          <w:cantSplit/>
          <w:trHeight w:val="1095"/>
        </w:trPr>
        <w:tc>
          <w:tcPr>
            <w:tcW w:w="301" w:type="pct"/>
            <w:shd w:val="clear" w:color="auto" w:fill="FFFFFF"/>
          </w:tcPr>
          <w:p w14:paraId="7A32376A" w14:textId="77777777" w:rsidR="00434670" w:rsidRPr="00A23E9F" w:rsidRDefault="00434670" w:rsidP="006D3824">
            <w:pPr>
              <w:rPr>
                <w:rFonts w:cs="Arial"/>
                <w:sz w:val="19"/>
                <w:szCs w:val="19"/>
              </w:rPr>
            </w:pPr>
            <w:r w:rsidRPr="00A23E9F">
              <w:rPr>
                <w:rFonts w:cs="Arial"/>
                <w:sz w:val="19"/>
                <w:szCs w:val="19"/>
              </w:rPr>
              <w:t>4.</w:t>
            </w:r>
          </w:p>
        </w:tc>
        <w:tc>
          <w:tcPr>
            <w:tcW w:w="2048" w:type="pct"/>
            <w:shd w:val="clear" w:color="auto" w:fill="FFFFFF"/>
          </w:tcPr>
          <w:p w14:paraId="4CAA504F" w14:textId="77777777" w:rsidR="00434670" w:rsidRPr="00A23E9F" w:rsidRDefault="00434670" w:rsidP="006D3824">
            <w:pPr>
              <w:jc w:val="left"/>
              <w:rPr>
                <w:rFonts w:cs="Arial"/>
                <w:sz w:val="19"/>
                <w:szCs w:val="19"/>
              </w:rPr>
            </w:pPr>
            <w:r w:rsidRPr="00A23E9F">
              <w:rPr>
                <w:rFonts w:cs="Arial"/>
                <w:sz w:val="19"/>
                <w:szCs w:val="19"/>
              </w:rPr>
              <w:t>S’est-on assuré que le client n’utilise pas la méthode de comptabilité d’exercice pour ses revenus d’intérêts?</w:t>
            </w:r>
          </w:p>
          <w:p w14:paraId="3CD7D0B9" w14:textId="77777777" w:rsidR="00434670" w:rsidRPr="00A23E9F" w:rsidRDefault="00434670" w:rsidP="006D3824">
            <w:pPr>
              <w:jc w:val="left"/>
              <w:rPr>
                <w:rFonts w:cs="Arial"/>
                <w:sz w:val="19"/>
                <w:szCs w:val="19"/>
              </w:rPr>
            </w:pPr>
          </w:p>
          <w:p w14:paraId="3E6F23DF"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Si oui, concilier les feuillets de renseignements avec la feuille de travail en tenant compte des intérêts courus au début et à la fin de l’année.</w:t>
            </w:r>
          </w:p>
          <w:p w14:paraId="48BFF39C" w14:textId="77777777" w:rsidR="00434670" w:rsidRPr="00A23E9F" w:rsidRDefault="00434670" w:rsidP="006D3824">
            <w:pPr>
              <w:jc w:val="left"/>
              <w:rPr>
                <w:rFonts w:cs="Arial"/>
                <w:sz w:val="19"/>
                <w:szCs w:val="19"/>
              </w:rPr>
            </w:pPr>
          </w:p>
        </w:tc>
        <w:tc>
          <w:tcPr>
            <w:tcW w:w="365" w:type="pct"/>
            <w:gridSpan w:val="2"/>
            <w:shd w:val="clear" w:color="auto" w:fill="FFFFFF"/>
          </w:tcPr>
          <w:p w14:paraId="06F17A19" w14:textId="77777777" w:rsidR="00434670" w:rsidRPr="00A23E9F" w:rsidRDefault="00434670" w:rsidP="006D3824">
            <w:pPr>
              <w:rPr>
                <w:rFonts w:cs="Arial"/>
                <w:sz w:val="19"/>
                <w:szCs w:val="19"/>
              </w:rPr>
            </w:pPr>
          </w:p>
        </w:tc>
        <w:tc>
          <w:tcPr>
            <w:tcW w:w="320" w:type="pct"/>
            <w:shd w:val="clear" w:color="auto" w:fill="FFFFFF"/>
          </w:tcPr>
          <w:p w14:paraId="78E5BD10" w14:textId="77777777" w:rsidR="00434670" w:rsidRPr="00A23E9F" w:rsidRDefault="00434670" w:rsidP="006D3824">
            <w:pPr>
              <w:rPr>
                <w:rFonts w:cs="Arial"/>
                <w:sz w:val="19"/>
                <w:szCs w:val="19"/>
              </w:rPr>
            </w:pPr>
          </w:p>
        </w:tc>
        <w:tc>
          <w:tcPr>
            <w:tcW w:w="371" w:type="pct"/>
            <w:gridSpan w:val="3"/>
            <w:shd w:val="clear" w:color="auto" w:fill="FFFFFF"/>
          </w:tcPr>
          <w:p w14:paraId="2093008E" w14:textId="77777777" w:rsidR="00434670" w:rsidRPr="00A23E9F" w:rsidRDefault="00434670" w:rsidP="006D3824">
            <w:pPr>
              <w:rPr>
                <w:rFonts w:cs="Arial"/>
                <w:sz w:val="19"/>
                <w:szCs w:val="19"/>
              </w:rPr>
            </w:pPr>
          </w:p>
        </w:tc>
        <w:tc>
          <w:tcPr>
            <w:tcW w:w="1595" w:type="pct"/>
            <w:shd w:val="clear" w:color="auto" w:fill="FFFFFF"/>
          </w:tcPr>
          <w:p w14:paraId="4289173C" w14:textId="77777777" w:rsidR="00434670" w:rsidRPr="00A23E9F" w:rsidRDefault="00434670" w:rsidP="006D3824">
            <w:pPr>
              <w:rPr>
                <w:rFonts w:cs="Arial"/>
                <w:sz w:val="19"/>
                <w:szCs w:val="19"/>
              </w:rPr>
            </w:pPr>
          </w:p>
        </w:tc>
      </w:tr>
      <w:tr w:rsidR="00434670" w:rsidRPr="00A23E9F" w14:paraId="5614C6C1" w14:textId="77777777" w:rsidTr="00D2614F">
        <w:trPr>
          <w:cantSplit/>
          <w:trHeight w:val="1095"/>
        </w:trPr>
        <w:tc>
          <w:tcPr>
            <w:tcW w:w="301" w:type="pct"/>
            <w:shd w:val="clear" w:color="auto" w:fill="FFFFFF"/>
          </w:tcPr>
          <w:p w14:paraId="4D180353" w14:textId="77777777" w:rsidR="00434670" w:rsidRPr="00A23E9F" w:rsidRDefault="00434670" w:rsidP="006D3824">
            <w:pPr>
              <w:rPr>
                <w:rFonts w:cs="Arial"/>
                <w:sz w:val="19"/>
                <w:szCs w:val="19"/>
              </w:rPr>
            </w:pPr>
            <w:r w:rsidRPr="00A23E9F">
              <w:rPr>
                <w:rFonts w:cs="Arial"/>
                <w:sz w:val="19"/>
                <w:szCs w:val="19"/>
              </w:rPr>
              <w:t>5.</w:t>
            </w:r>
          </w:p>
        </w:tc>
        <w:tc>
          <w:tcPr>
            <w:tcW w:w="2048" w:type="pct"/>
            <w:shd w:val="clear" w:color="auto" w:fill="FFFFFF"/>
          </w:tcPr>
          <w:p w14:paraId="35690981" w14:textId="403EB8B2" w:rsidR="00434670" w:rsidRPr="00A23E9F" w:rsidRDefault="00434670" w:rsidP="006D3824">
            <w:pPr>
              <w:jc w:val="left"/>
              <w:rPr>
                <w:rFonts w:cs="Arial"/>
                <w:sz w:val="19"/>
                <w:szCs w:val="19"/>
              </w:rPr>
            </w:pPr>
            <w:r w:rsidRPr="00A23E9F">
              <w:rPr>
                <w:rFonts w:cs="Arial"/>
                <w:sz w:val="19"/>
                <w:szCs w:val="19"/>
              </w:rPr>
              <w:t>A-t-on scruté les sommaires de revenus émis par les courtiers accompagnant les feuillets</w:t>
            </w:r>
            <w:r w:rsidR="00061105">
              <w:rPr>
                <w:rFonts w:cs="Arial"/>
                <w:sz w:val="19"/>
                <w:szCs w:val="19"/>
              </w:rPr>
              <w:t> </w:t>
            </w:r>
            <w:r w:rsidRPr="00A23E9F">
              <w:rPr>
                <w:rFonts w:cs="Arial"/>
                <w:sz w:val="19"/>
                <w:szCs w:val="19"/>
              </w:rPr>
              <w:t>T3 et T5 afin de déceler les intérêts payés lors de l’achat de titres portant des intérêts courus ainsi que les frais de courtage?</w:t>
            </w:r>
          </w:p>
          <w:p w14:paraId="199E67A4" w14:textId="77777777" w:rsidR="00434670" w:rsidRPr="00A23E9F" w:rsidRDefault="00434670" w:rsidP="006D3824">
            <w:pPr>
              <w:jc w:val="left"/>
              <w:rPr>
                <w:rFonts w:cs="Arial"/>
                <w:sz w:val="19"/>
                <w:szCs w:val="19"/>
              </w:rPr>
            </w:pPr>
          </w:p>
          <w:p w14:paraId="6CFAC6E2"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S’assurer que ces intérêts et frais de courtage payés ont été déduits à titre de frais financiers.</w:t>
            </w:r>
          </w:p>
          <w:p w14:paraId="6BACB0CE" w14:textId="77777777" w:rsidR="00434670" w:rsidRPr="00A23E9F" w:rsidRDefault="00434670" w:rsidP="006D3824">
            <w:pPr>
              <w:jc w:val="left"/>
              <w:rPr>
                <w:rFonts w:cs="Arial"/>
                <w:sz w:val="19"/>
                <w:szCs w:val="19"/>
              </w:rPr>
            </w:pPr>
          </w:p>
        </w:tc>
        <w:tc>
          <w:tcPr>
            <w:tcW w:w="365" w:type="pct"/>
            <w:gridSpan w:val="2"/>
            <w:shd w:val="clear" w:color="auto" w:fill="FFFFFF"/>
          </w:tcPr>
          <w:p w14:paraId="5B07AD78" w14:textId="77777777" w:rsidR="00434670" w:rsidRPr="00A23E9F" w:rsidRDefault="00434670" w:rsidP="006D3824">
            <w:pPr>
              <w:rPr>
                <w:rFonts w:cs="Arial"/>
                <w:sz w:val="19"/>
                <w:szCs w:val="19"/>
              </w:rPr>
            </w:pPr>
          </w:p>
        </w:tc>
        <w:tc>
          <w:tcPr>
            <w:tcW w:w="320" w:type="pct"/>
            <w:shd w:val="clear" w:color="auto" w:fill="FFFFFF"/>
          </w:tcPr>
          <w:p w14:paraId="5096BE51" w14:textId="77777777" w:rsidR="00434670" w:rsidRPr="00A23E9F" w:rsidRDefault="00434670" w:rsidP="006D3824">
            <w:pPr>
              <w:rPr>
                <w:rFonts w:cs="Arial"/>
                <w:sz w:val="19"/>
                <w:szCs w:val="19"/>
              </w:rPr>
            </w:pPr>
          </w:p>
        </w:tc>
        <w:tc>
          <w:tcPr>
            <w:tcW w:w="371" w:type="pct"/>
            <w:gridSpan w:val="3"/>
            <w:shd w:val="clear" w:color="auto" w:fill="FFFFFF"/>
          </w:tcPr>
          <w:p w14:paraId="42100E94" w14:textId="77777777" w:rsidR="00434670" w:rsidRPr="00A23E9F" w:rsidRDefault="00434670" w:rsidP="006D3824">
            <w:pPr>
              <w:rPr>
                <w:rFonts w:cs="Arial"/>
                <w:sz w:val="19"/>
                <w:szCs w:val="19"/>
              </w:rPr>
            </w:pPr>
          </w:p>
        </w:tc>
        <w:tc>
          <w:tcPr>
            <w:tcW w:w="1595" w:type="pct"/>
            <w:shd w:val="clear" w:color="auto" w:fill="FFFFFF"/>
          </w:tcPr>
          <w:p w14:paraId="7D0C25D8" w14:textId="77777777" w:rsidR="00434670" w:rsidRPr="00A23E9F" w:rsidRDefault="00434670" w:rsidP="006D3824">
            <w:pPr>
              <w:rPr>
                <w:rFonts w:cs="Arial"/>
                <w:sz w:val="19"/>
                <w:szCs w:val="19"/>
              </w:rPr>
            </w:pPr>
          </w:p>
        </w:tc>
      </w:tr>
      <w:tr w:rsidR="00434670" w:rsidRPr="00A23E9F" w14:paraId="186B7A3C" w14:textId="77777777" w:rsidTr="00D2614F">
        <w:trPr>
          <w:cantSplit/>
          <w:trHeight w:val="1095"/>
        </w:trPr>
        <w:tc>
          <w:tcPr>
            <w:tcW w:w="301" w:type="pct"/>
            <w:shd w:val="clear" w:color="auto" w:fill="FFFFFF"/>
          </w:tcPr>
          <w:p w14:paraId="7619BA8B" w14:textId="77777777" w:rsidR="00434670" w:rsidRPr="00A23E9F" w:rsidRDefault="00434670" w:rsidP="006D3824">
            <w:pPr>
              <w:rPr>
                <w:rFonts w:cs="Arial"/>
                <w:sz w:val="19"/>
                <w:szCs w:val="19"/>
              </w:rPr>
            </w:pPr>
            <w:r w:rsidRPr="00A23E9F">
              <w:rPr>
                <w:rFonts w:cs="Arial"/>
                <w:sz w:val="19"/>
                <w:szCs w:val="19"/>
              </w:rPr>
              <w:t>6.</w:t>
            </w:r>
          </w:p>
        </w:tc>
        <w:tc>
          <w:tcPr>
            <w:tcW w:w="2048" w:type="pct"/>
            <w:shd w:val="clear" w:color="auto" w:fill="FFFFFF"/>
          </w:tcPr>
          <w:p w14:paraId="791E61FA" w14:textId="77777777" w:rsidR="00434670" w:rsidRPr="00A23E9F" w:rsidRDefault="00434670" w:rsidP="006D3824">
            <w:pPr>
              <w:jc w:val="left"/>
              <w:rPr>
                <w:rFonts w:cs="Arial"/>
                <w:sz w:val="19"/>
                <w:szCs w:val="19"/>
              </w:rPr>
            </w:pPr>
            <w:r w:rsidRPr="00A23E9F">
              <w:rPr>
                <w:rFonts w:cs="Arial"/>
                <w:sz w:val="19"/>
                <w:szCs w:val="19"/>
              </w:rPr>
              <w:t>A-t-on concilié les revenus locatifs avec les informations fournies par le client?</w:t>
            </w:r>
          </w:p>
          <w:p w14:paraId="1DA1B0F4" w14:textId="77777777" w:rsidR="00434670" w:rsidRPr="00A23E9F" w:rsidRDefault="00434670" w:rsidP="006D3824">
            <w:pPr>
              <w:jc w:val="left"/>
              <w:rPr>
                <w:rFonts w:cs="Arial"/>
                <w:sz w:val="19"/>
                <w:szCs w:val="19"/>
              </w:rPr>
            </w:pPr>
          </w:p>
          <w:p w14:paraId="5F0E414D"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Lorsque le client a fait une synthèse des revenus et dépenses de location, concilier le bénéfice net du client avec le bénéfice net à la déclaration.</w:t>
            </w:r>
          </w:p>
          <w:p w14:paraId="40EC1DCF" w14:textId="77777777" w:rsidR="00434670" w:rsidRPr="00A23E9F" w:rsidRDefault="00434670" w:rsidP="006D3824">
            <w:pPr>
              <w:jc w:val="left"/>
              <w:rPr>
                <w:rFonts w:cs="Arial"/>
                <w:sz w:val="19"/>
                <w:szCs w:val="19"/>
              </w:rPr>
            </w:pPr>
          </w:p>
        </w:tc>
        <w:tc>
          <w:tcPr>
            <w:tcW w:w="365" w:type="pct"/>
            <w:gridSpan w:val="2"/>
            <w:shd w:val="clear" w:color="auto" w:fill="FFFFFF"/>
          </w:tcPr>
          <w:p w14:paraId="3D406B30" w14:textId="77777777" w:rsidR="00434670" w:rsidRPr="00A23E9F" w:rsidRDefault="00434670" w:rsidP="006D3824">
            <w:pPr>
              <w:rPr>
                <w:rFonts w:cs="Arial"/>
                <w:sz w:val="19"/>
                <w:szCs w:val="19"/>
              </w:rPr>
            </w:pPr>
          </w:p>
        </w:tc>
        <w:tc>
          <w:tcPr>
            <w:tcW w:w="320" w:type="pct"/>
            <w:shd w:val="clear" w:color="auto" w:fill="FFFFFF"/>
          </w:tcPr>
          <w:p w14:paraId="6B5CD3DF" w14:textId="77777777" w:rsidR="00434670" w:rsidRPr="00A23E9F" w:rsidRDefault="00434670" w:rsidP="006D3824">
            <w:pPr>
              <w:rPr>
                <w:rFonts w:cs="Arial"/>
                <w:sz w:val="19"/>
                <w:szCs w:val="19"/>
              </w:rPr>
            </w:pPr>
          </w:p>
        </w:tc>
        <w:tc>
          <w:tcPr>
            <w:tcW w:w="371" w:type="pct"/>
            <w:gridSpan w:val="3"/>
            <w:shd w:val="clear" w:color="auto" w:fill="FFFFFF"/>
          </w:tcPr>
          <w:p w14:paraId="6338FE22" w14:textId="77777777" w:rsidR="00434670" w:rsidRPr="00A23E9F" w:rsidRDefault="00434670" w:rsidP="006D3824">
            <w:pPr>
              <w:rPr>
                <w:rFonts w:cs="Arial"/>
                <w:sz w:val="19"/>
                <w:szCs w:val="19"/>
              </w:rPr>
            </w:pPr>
          </w:p>
        </w:tc>
        <w:tc>
          <w:tcPr>
            <w:tcW w:w="1595" w:type="pct"/>
            <w:shd w:val="clear" w:color="auto" w:fill="FFFFFF"/>
          </w:tcPr>
          <w:p w14:paraId="1C7A3C64" w14:textId="77777777" w:rsidR="00434670" w:rsidRPr="00A23E9F" w:rsidRDefault="00434670" w:rsidP="006D3824">
            <w:pPr>
              <w:rPr>
                <w:rFonts w:cs="Arial"/>
                <w:sz w:val="19"/>
                <w:szCs w:val="19"/>
              </w:rPr>
            </w:pPr>
          </w:p>
        </w:tc>
      </w:tr>
      <w:tr w:rsidR="00434670" w:rsidRPr="00A23E9F" w14:paraId="238D50E4" w14:textId="77777777" w:rsidTr="00D2614F">
        <w:trPr>
          <w:cantSplit/>
          <w:trHeight w:val="1095"/>
        </w:trPr>
        <w:tc>
          <w:tcPr>
            <w:tcW w:w="301" w:type="pct"/>
            <w:shd w:val="clear" w:color="auto" w:fill="FFFFFF"/>
          </w:tcPr>
          <w:p w14:paraId="6E3D0239" w14:textId="77777777" w:rsidR="00434670" w:rsidRPr="00A23E9F" w:rsidRDefault="00434670" w:rsidP="006D3824">
            <w:pPr>
              <w:rPr>
                <w:rFonts w:cs="Arial"/>
                <w:sz w:val="19"/>
                <w:szCs w:val="19"/>
              </w:rPr>
            </w:pPr>
            <w:r w:rsidRPr="00A23E9F">
              <w:rPr>
                <w:rFonts w:cs="Arial"/>
                <w:sz w:val="19"/>
                <w:szCs w:val="19"/>
              </w:rPr>
              <w:lastRenderedPageBreak/>
              <w:t>7.</w:t>
            </w:r>
          </w:p>
        </w:tc>
        <w:tc>
          <w:tcPr>
            <w:tcW w:w="2048" w:type="pct"/>
            <w:shd w:val="clear" w:color="auto" w:fill="FFFFFF"/>
          </w:tcPr>
          <w:p w14:paraId="3687025E" w14:textId="77777777" w:rsidR="00434670" w:rsidRPr="00A23E9F" w:rsidRDefault="00434670" w:rsidP="006D3824">
            <w:pPr>
              <w:jc w:val="left"/>
              <w:rPr>
                <w:rFonts w:cs="Arial"/>
                <w:sz w:val="19"/>
                <w:szCs w:val="19"/>
              </w:rPr>
            </w:pPr>
            <w:r w:rsidRPr="00A23E9F">
              <w:rPr>
                <w:rFonts w:cs="Arial"/>
                <w:sz w:val="19"/>
                <w:szCs w:val="19"/>
              </w:rPr>
              <w:t>A-t-on discuté avec le client de la déduction pour amortissement?</w:t>
            </w:r>
          </w:p>
          <w:p w14:paraId="74729920" w14:textId="77777777" w:rsidR="00434670" w:rsidRPr="00A23E9F" w:rsidRDefault="00434670" w:rsidP="006D3824">
            <w:pPr>
              <w:jc w:val="left"/>
              <w:rPr>
                <w:rFonts w:cs="Arial"/>
                <w:sz w:val="19"/>
                <w:szCs w:val="19"/>
              </w:rPr>
            </w:pPr>
          </w:p>
          <w:p w14:paraId="64E8D997" w14:textId="77777777" w:rsidR="001B405A"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Lorsque la DPA est réduite, penser à l’appliquer en premier sur les biens autres que bâtiment (mobilier, équipement).</w:t>
            </w:r>
          </w:p>
          <w:p w14:paraId="051FE484" w14:textId="6E8E51E6" w:rsidR="001B405A" w:rsidRPr="00A504F0" w:rsidRDefault="001B405A" w:rsidP="00A504F0">
            <w:pPr>
              <w:pStyle w:val="Paragraphedeliste"/>
              <w:numPr>
                <w:ilvl w:val="0"/>
                <w:numId w:val="35"/>
              </w:numPr>
              <w:tabs>
                <w:tab w:val="left" w:pos="350"/>
              </w:tabs>
              <w:ind w:left="321"/>
              <w:jc w:val="left"/>
              <w:rPr>
                <w:rFonts w:cs="Arial"/>
                <w:sz w:val="19"/>
                <w:szCs w:val="19"/>
              </w:rPr>
            </w:pPr>
            <w:r w:rsidRPr="00A504F0">
              <w:rPr>
                <w:rFonts w:cs="Arial"/>
                <w:sz w:val="19"/>
                <w:szCs w:val="19"/>
              </w:rPr>
              <w:t>Si le client possède plus d’un immeuble locatif et qu’il désire déduire de la DPA à l’encontre du revenu de location, pensez à amortir l’immeuble que le client envisage de vendre en dernier.</w:t>
            </w:r>
          </w:p>
          <w:p w14:paraId="443BBC32" w14:textId="77777777" w:rsidR="00434670" w:rsidRPr="00A23E9F" w:rsidRDefault="00434670" w:rsidP="006D3824">
            <w:pPr>
              <w:jc w:val="left"/>
              <w:rPr>
                <w:rFonts w:cs="Arial"/>
                <w:sz w:val="19"/>
                <w:szCs w:val="19"/>
              </w:rPr>
            </w:pPr>
          </w:p>
        </w:tc>
        <w:tc>
          <w:tcPr>
            <w:tcW w:w="365" w:type="pct"/>
            <w:gridSpan w:val="2"/>
            <w:shd w:val="clear" w:color="auto" w:fill="FFFFFF"/>
          </w:tcPr>
          <w:p w14:paraId="42AF97DD" w14:textId="77777777" w:rsidR="00434670" w:rsidRPr="00A23E9F" w:rsidRDefault="00434670" w:rsidP="006D3824">
            <w:pPr>
              <w:rPr>
                <w:rFonts w:cs="Arial"/>
                <w:sz w:val="19"/>
                <w:szCs w:val="19"/>
              </w:rPr>
            </w:pPr>
          </w:p>
        </w:tc>
        <w:tc>
          <w:tcPr>
            <w:tcW w:w="320" w:type="pct"/>
            <w:shd w:val="clear" w:color="auto" w:fill="FFFFFF"/>
          </w:tcPr>
          <w:p w14:paraId="6561E0FC" w14:textId="77777777" w:rsidR="00434670" w:rsidRPr="00A23E9F" w:rsidRDefault="00434670" w:rsidP="006D3824">
            <w:pPr>
              <w:rPr>
                <w:rFonts w:cs="Arial"/>
                <w:sz w:val="19"/>
                <w:szCs w:val="19"/>
              </w:rPr>
            </w:pPr>
          </w:p>
        </w:tc>
        <w:tc>
          <w:tcPr>
            <w:tcW w:w="371" w:type="pct"/>
            <w:gridSpan w:val="3"/>
            <w:shd w:val="clear" w:color="auto" w:fill="FFFFFF"/>
          </w:tcPr>
          <w:p w14:paraId="77010C5E" w14:textId="77777777" w:rsidR="00434670" w:rsidRPr="00A23E9F" w:rsidRDefault="00434670" w:rsidP="006D3824">
            <w:pPr>
              <w:rPr>
                <w:rFonts w:cs="Arial"/>
                <w:sz w:val="19"/>
                <w:szCs w:val="19"/>
              </w:rPr>
            </w:pPr>
          </w:p>
        </w:tc>
        <w:tc>
          <w:tcPr>
            <w:tcW w:w="1595" w:type="pct"/>
            <w:shd w:val="clear" w:color="auto" w:fill="FFFFFF"/>
          </w:tcPr>
          <w:p w14:paraId="7E4476C5" w14:textId="77777777" w:rsidR="00434670" w:rsidRPr="00A23E9F" w:rsidRDefault="00434670" w:rsidP="006D3824">
            <w:pPr>
              <w:rPr>
                <w:rFonts w:cs="Arial"/>
                <w:sz w:val="19"/>
                <w:szCs w:val="19"/>
              </w:rPr>
            </w:pPr>
          </w:p>
        </w:tc>
      </w:tr>
      <w:tr w:rsidR="00434670" w:rsidRPr="00A23E9F" w14:paraId="07746C09" w14:textId="77777777" w:rsidTr="00D2614F">
        <w:trPr>
          <w:cantSplit/>
          <w:trHeight w:val="1095"/>
        </w:trPr>
        <w:tc>
          <w:tcPr>
            <w:tcW w:w="301" w:type="pct"/>
            <w:tcBorders>
              <w:bottom w:val="single" w:sz="12" w:space="0" w:color="auto"/>
            </w:tcBorders>
            <w:shd w:val="clear" w:color="auto" w:fill="FFFFFF"/>
          </w:tcPr>
          <w:p w14:paraId="7F64EEE6" w14:textId="77777777" w:rsidR="00434670" w:rsidRPr="00A23E9F" w:rsidRDefault="00434670" w:rsidP="006D3824">
            <w:pPr>
              <w:rPr>
                <w:rFonts w:cs="Arial"/>
                <w:sz w:val="19"/>
                <w:szCs w:val="19"/>
              </w:rPr>
            </w:pPr>
            <w:r w:rsidRPr="00A23E9F">
              <w:rPr>
                <w:rFonts w:cs="Arial"/>
                <w:sz w:val="19"/>
                <w:szCs w:val="19"/>
              </w:rPr>
              <w:t>8.</w:t>
            </w:r>
          </w:p>
        </w:tc>
        <w:tc>
          <w:tcPr>
            <w:tcW w:w="2048" w:type="pct"/>
            <w:tcBorders>
              <w:bottom w:val="single" w:sz="12" w:space="0" w:color="auto"/>
            </w:tcBorders>
            <w:shd w:val="clear" w:color="auto" w:fill="FFFFFF"/>
          </w:tcPr>
          <w:p w14:paraId="24688D65" w14:textId="77777777" w:rsidR="00434670" w:rsidRPr="00A23E9F" w:rsidRDefault="00434670" w:rsidP="006D3824">
            <w:pPr>
              <w:jc w:val="left"/>
              <w:rPr>
                <w:rFonts w:cs="Arial"/>
                <w:sz w:val="19"/>
                <w:szCs w:val="19"/>
              </w:rPr>
            </w:pPr>
            <w:r w:rsidRPr="00A23E9F">
              <w:rPr>
                <w:rFonts w:cs="Arial"/>
                <w:sz w:val="19"/>
                <w:szCs w:val="19"/>
              </w:rPr>
              <w:t>A-t-on confirmé avec le client le pourcentage d’usage personnel d’un immeuble locatif?</w:t>
            </w:r>
          </w:p>
          <w:p w14:paraId="5A05147C" w14:textId="77777777" w:rsidR="00434670" w:rsidRPr="00A23E9F" w:rsidRDefault="00434670" w:rsidP="006D3824">
            <w:pPr>
              <w:jc w:val="left"/>
              <w:rPr>
                <w:rFonts w:cs="Arial"/>
                <w:sz w:val="19"/>
                <w:szCs w:val="19"/>
              </w:rPr>
            </w:pPr>
          </w:p>
          <w:p w14:paraId="0FEFCD1D" w14:textId="5E0CA391"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Si changement important dans le pourcentage d’usage personnel, penser aux règles de changement d’usage.</w:t>
            </w:r>
            <w:r w:rsidR="00731C2E">
              <w:rPr>
                <w:rFonts w:cs="Arial"/>
                <w:sz w:val="19"/>
                <w:szCs w:val="19"/>
              </w:rPr>
              <w:t xml:space="preserve"> </w:t>
            </w:r>
            <w:r w:rsidR="00E6215C">
              <w:rPr>
                <w:rFonts w:cs="Arial"/>
                <w:sz w:val="19"/>
                <w:szCs w:val="19"/>
              </w:rPr>
              <w:t>Un choix peut-il être fait afin de reporter le moment de l’imposition?</w:t>
            </w:r>
          </w:p>
          <w:p w14:paraId="7D9C92DF" w14:textId="77777777" w:rsidR="00993FFF" w:rsidRPr="00A23E9F" w:rsidRDefault="00993FFF" w:rsidP="00993FFF">
            <w:pPr>
              <w:jc w:val="left"/>
              <w:rPr>
                <w:rFonts w:cs="Arial"/>
                <w:sz w:val="19"/>
                <w:szCs w:val="19"/>
              </w:rPr>
            </w:pPr>
          </w:p>
        </w:tc>
        <w:tc>
          <w:tcPr>
            <w:tcW w:w="365" w:type="pct"/>
            <w:gridSpan w:val="2"/>
            <w:tcBorders>
              <w:bottom w:val="single" w:sz="12" w:space="0" w:color="auto"/>
            </w:tcBorders>
            <w:shd w:val="clear" w:color="auto" w:fill="FFFFFF"/>
          </w:tcPr>
          <w:p w14:paraId="7ABB5DD5" w14:textId="77777777" w:rsidR="00434670" w:rsidRPr="00A23E9F" w:rsidRDefault="00434670" w:rsidP="006D3824">
            <w:pPr>
              <w:rPr>
                <w:rFonts w:cs="Arial"/>
                <w:sz w:val="19"/>
                <w:szCs w:val="19"/>
              </w:rPr>
            </w:pPr>
          </w:p>
        </w:tc>
        <w:tc>
          <w:tcPr>
            <w:tcW w:w="320" w:type="pct"/>
            <w:tcBorders>
              <w:bottom w:val="single" w:sz="12" w:space="0" w:color="auto"/>
            </w:tcBorders>
            <w:shd w:val="clear" w:color="auto" w:fill="FFFFFF"/>
          </w:tcPr>
          <w:p w14:paraId="010BB915" w14:textId="77777777" w:rsidR="00434670" w:rsidRPr="00A23E9F" w:rsidRDefault="00434670" w:rsidP="006D3824">
            <w:pPr>
              <w:rPr>
                <w:rFonts w:cs="Arial"/>
                <w:sz w:val="19"/>
                <w:szCs w:val="19"/>
              </w:rPr>
            </w:pPr>
          </w:p>
        </w:tc>
        <w:tc>
          <w:tcPr>
            <w:tcW w:w="371" w:type="pct"/>
            <w:gridSpan w:val="3"/>
            <w:tcBorders>
              <w:bottom w:val="single" w:sz="12" w:space="0" w:color="auto"/>
            </w:tcBorders>
            <w:shd w:val="clear" w:color="auto" w:fill="FFFFFF"/>
          </w:tcPr>
          <w:p w14:paraId="39C8021E" w14:textId="77777777" w:rsidR="00434670" w:rsidRPr="00A23E9F" w:rsidRDefault="00434670" w:rsidP="006D3824">
            <w:pPr>
              <w:rPr>
                <w:rFonts w:cs="Arial"/>
                <w:sz w:val="19"/>
                <w:szCs w:val="19"/>
              </w:rPr>
            </w:pPr>
          </w:p>
        </w:tc>
        <w:tc>
          <w:tcPr>
            <w:tcW w:w="1595" w:type="pct"/>
            <w:tcBorders>
              <w:bottom w:val="single" w:sz="12" w:space="0" w:color="auto"/>
            </w:tcBorders>
            <w:shd w:val="clear" w:color="auto" w:fill="FFFFFF"/>
          </w:tcPr>
          <w:p w14:paraId="4906082C" w14:textId="77777777" w:rsidR="00434670" w:rsidRPr="00A23E9F" w:rsidRDefault="00434670" w:rsidP="006D3824">
            <w:pPr>
              <w:rPr>
                <w:rFonts w:cs="Arial"/>
                <w:sz w:val="19"/>
                <w:szCs w:val="19"/>
              </w:rPr>
            </w:pPr>
          </w:p>
        </w:tc>
      </w:tr>
      <w:tr w:rsidR="00C4046E" w:rsidRPr="00A23E9F" w14:paraId="124142D7" w14:textId="77777777" w:rsidTr="00D2614F">
        <w:trPr>
          <w:cantSplit/>
          <w:trHeight w:val="1095"/>
        </w:trPr>
        <w:tc>
          <w:tcPr>
            <w:tcW w:w="301" w:type="pct"/>
            <w:tcBorders>
              <w:bottom w:val="single" w:sz="12" w:space="0" w:color="auto"/>
            </w:tcBorders>
            <w:shd w:val="clear" w:color="auto" w:fill="FFFFFF"/>
          </w:tcPr>
          <w:p w14:paraId="69F2F7CC" w14:textId="6CADF2C4" w:rsidR="00C4046E" w:rsidRPr="00A23E9F" w:rsidRDefault="00C4046E" w:rsidP="006D3824">
            <w:pPr>
              <w:rPr>
                <w:rFonts w:cs="Arial"/>
                <w:sz w:val="19"/>
                <w:szCs w:val="19"/>
              </w:rPr>
            </w:pPr>
            <w:r>
              <w:rPr>
                <w:rFonts w:cs="Arial"/>
                <w:sz w:val="19"/>
                <w:szCs w:val="19"/>
              </w:rPr>
              <w:t>9.</w:t>
            </w:r>
          </w:p>
        </w:tc>
        <w:tc>
          <w:tcPr>
            <w:tcW w:w="2048" w:type="pct"/>
            <w:tcBorders>
              <w:bottom w:val="single" w:sz="12" w:space="0" w:color="auto"/>
            </w:tcBorders>
            <w:shd w:val="clear" w:color="auto" w:fill="FFFFFF"/>
          </w:tcPr>
          <w:p w14:paraId="31EC9511" w14:textId="5AD0AE05" w:rsidR="00C4046E" w:rsidRDefault="00C4046E" w:rsidP="006D3824">
            <w:pPr>
              <w:jc w:val="left"/>
              <w:rPr>
                <w:rFonts w:cs="Arial"/>
                <w:sz w:val="19"/>
                <w:szCs w:val="19"/>
              </w:rPr>
            </w:pPr>
            <w:r>
              <w:rPr>
                <w:rFonts w:cs="Arial"/>
                <w:sz w:val="19"/>
                <w:szCs w:val="19"/>
              </w:rPr>
              <w:t>Revenu de dividendes</w:t>
            </w:r>
          </w:p>
          <w:p w14:paraId="5C1F8BE2" w14:textId="77777777" w:rsidR="00C4046E" w:rsidRDefault="00C4046E" w:rsidP="006D3824">
            <w:pPr>
              <w:jc w:val="left"/>
              <w:rPr>
                <w:rFonts w:cs="Arial"/>
                <w:sz w:val="19"/>
                <w:szCs w:val="19"/>
              </w:rPr>
            </w:pPr>
          </w:p>
          <w:p w14:paraId="12B0D5A7" w14:textId="37998FE8" w:rsidR="00C4046E" w:rsidRDefault="00C4046E" w:rsidP="00C4046E">
            <w:pPr>
              <w:pStyle w:val="Paragraphedeliste"/>
              <w:numPr>
                <w:ilvl w:val="0"/>
                <w:numId w:val="31"/>
              </w:numPr>
              <w:ind w:left="352" w:hanging="352"/>
              <w:jc w:val="left"/>
              <w:rPr>
                <w:rFonts w:cs="Arial"/>
                <w:sz w:val="19"/>
                <w:szCs w:val="19"/>
              </w:rPr>
            </w:pPr>
            <w:r>
              <w:rPr>
                <w:rFonts w:cs="Arial"/>
                <w:sz w:val="19"/>
                <w:szCs w:val="19"/>
              </w:rPr>
              <w:t>Si la somme provient d’une entreprise liée, sommes-nous en présence d’une situation où les règles sur l’IRF pourraient s’appliquer?</w:t>
            </w:r>
          </w:p>
          <w:p w14:paraId="29193CAE" w14:textId="7F023E6A" w:rsidR="00FD5073" w:rsidRPr="00A258BB" w:rsidRDefault="00FD5073" w:rsidP="00A504F0"/>
        </w:tc>
        <w:tc>
          <w:tcPr>
            <w:tcW w:w="365" w:type="pct"/>
            <w:gridSpan w:val="2"/>
            <w:tcBorders>
              <w:bottom w:val="single" w:sz="12" w:space="0" w:color="auto"/>
            </w:tcBorders>
            <w:shd w:val="clear" w:color="auto" w:fill="FFFFFF"/>
          </w:tcPr>
          <w:p w14:paraId="4839A472" w14:textId="77777777" w:rsidR="00C4046E" w:rsidRPr="00A23E9F" w:rsidRDefault="00C4046E" w:rsidP="006D3824">
            <w:pPr>
              <w:rPr>
                <w:rFonts w:cs="Arial"/>
                <w:sz w:val="19"/>
                <w:szCs w:val="19"/>
              </w:rPr>
            </w:pPr>
          </w:p>
        </w:tc>
        <w:tc>
          <w:tcPr>
            <w:tcW w:w="320" w:type="pct"/>
            <w:tcBorders>
              <w:bottom w:val="single" w:sz="12" w:space="0" w:color="auto"/>
            </w:tcBorders>
            <w:shd w:val="clear" w:color="auto" w:fill="FFFFFF"/>
          </w:tcPr>
          <w:p w14:paraId="66667CF5" w14:textId="77777777" w:rsidR="00C4046E" w:rsidRPr="00A23E9F" w:rsidRDefault="00C4046E" w:rsidP="006D3824">
            <w:pPr>
              <w:rPr>
                <w:rFonts w:cs="Arial"/>
                <w:sz w:val="19"/>
                <w:szCs w:val="19"/>
              </w:rPr>
            </w:pPr>
          </w:p>
        </w:tc>
        <w:tc>
          <w:tcPr>
            <w:tcW w:w="371" w:type="pct"/>
            <w:gridSpan w:val="3"/>
            <w:tcBorders>
              <w:bottom w:val="single" w:sz="12" w:space="0" w:color="auto"/>
            </w:tcBorders>
            <w:shd w:val="clear" w:color="auto" w:fill="FFFFFF"/>
          </w:tcPr>
          <w:p w14:paraId="04D4B127" w14:textId="77777777" w:rsidR="00C4046E" w:rsidRPr="00A23E9F" w:rsidRDefault="00C4046E" w:rsidP="006D3824">
            <w:pPr>
              <w:rPr>
                <w:rFonts w:cs="Arial"/>
                <w:sz w:val="19"/>
                <w:szCs w:val="19"/>
              </w:rPr>
            </w:pPr>
          </w:p>
        </w:tc>
        <w:tc>
          <w:tcPr>
            <w:tcW w:w="1595" w:type="pct"/>
            <w:tcBorders>
              <w:bottom w:val="single" w:sz="12" w:space="0" w:color="auto"/>
            </w:tcBorders>
            <w:shd w:val="clear" w:color="auto" w:fill="FFFFFF"/>
          </w:tcPr>
          <w:p w14:paraId="6E9CD917" w14:textId="77777777" w:rsidR="00C4046E" w:rsidRPr="00A23E9F" w:rsidRDefault="00C4046E" w:rsidP="006D3824">
            <w:pPr>
              <w:rPr>
                <w:rFonts w:cs="Arial"/>
                <w:sz w:val="19"/>
                <w:szCs w:val="19"/>
              </w:rPr>
            </w:pPr>
          </w:p>
        </w:tc>
      </w:tr>
      <w:tr w:rsidR="00434670" w:rsidRPr="00A23E9F" w14:paraId="66C35DF9"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186145E7" w14:textId="77777777" w:rsidR="00434670" w:rsidRPr="00A23E9F" w:rsidRDefault="00434670" w:rsidP="00993FFF">
            <w:pPr>
              <w:keepNext/>
              <w:rPr>
                <w:rFonts w:cs="Arial"/>
                <w:b/>
                <w:sz w:val="19"/>
                <w:szCs w:val="19"/>
              </w:rPr>
            </w:pPr>
            <w:r w:rsidRPr="00A23E9F">
              <w:rPr>
                <w:rFonts w:cs="Arial"/>
                <w:b/>
                <w:sz w:val="19"/>
                <w:szCs w:val="19"/>
              </w:rPr>
              <w:t>REVENUS D’ENTREPRISE</w:t>
            </w:r>
          </w:p>
        </w:tc>
      </w:tr>
      <w:tr w:rsidR="00434670" w:rsidRPr="00A23E9F" w14:paraId="15C288D4" w14:textId="77777777" w:rsidTr="0052130D">
        <w:trPr>
          <w:cantSplit/>
          <w:trHeight w:val="1000"/>
        </w:trPr>
        <w:tc>
          <w:tcPr>
            <w:tcW w:w="301" w:type="pct"/>
            <w:tcBorders>
              <w:top w:val="single" w:sz="12" w:space="0" w:color="auto"/>
            </w:tcBorders>
            <w:shd w:val="clear" w:color="auto" w:fill="FFFFFF"/>
          </w:tcPr>
          <w:p w14:paraId="6FF8F5FE" w14:textId="77777777" w:rsidR="00434670" w:rsidRPr="00A23E9F" w:rsidRDefault="00434670" w:rsidP="006D3824">
            <w:pPr>
              <w:rPr>
                <w:rFonts w:cs="Arial"/>
                <w:sz w:val="19"/>
                <w:szCs w:val="19"/>
              </w:rPr>
            </w:pPr>
            <w:r w:rsidRPr="00A23E9F">
              <w:rPr>
                <w:rFonts w:cs="Arial"/>
                <w:sz w:val="19"/>
                <w:szCs w:val="19"/>
              </w:rPr>
              <w:t>1.</w:t>
            </w:r>
          </w:p>
        </w:tc>
        <w:tc>
          <w:tcPr>
            <w:tcW w:w="2048" w:type="pct"/>
            <w:tcBorders>
              <w:top w:val="single" w:sz="12" w:space="0" w:color="auto"/>
            </w:tcBorders>
            <w:shd w:val="clear" w:color="auto" w:fill="FFFFFF"/>
          </w:tcPr>
          <w:p w14:paraId="0F8593C3" w14:textId="77777777" w:rsidR="00434670" w:rsidRPr="00A23E9F" w:rsidRDefault="00434670" w:rsidP="00993FFF">
            <w:pPr>
              <w:keepNext/>
              <w:jc w:val="left"/>
              <w:rPr>
                <w:rFonts w:cs="Arial"/>
                <w:sz w:val="19"/>
                <w:szCs w:val="19"/>
              </w:rPr>
            </w:pPr>
            <w:r w:rsidRPr="00A23E9F">
              <w:rPr>
                <w:rFonts w:cs="Arial"/>
                <w:sz w:val="19"/>
                <w:szCs w:val="19"/>
              </w:rPr>
              <w:t>A-t-on concilié le bénéfice net établi par le client avec le bénéfice net porté à la déclaration?</w:t>
            </w:r>
          </w:p>
          <w:p w14:paraId="12826321" w14:textId="77777777" w:rsidR="00434670" w:rsidRPr="00A23E9F" w:rsidRDefault="00434670" w:rsidP="00993FFF">
            <w:pPr>
              <w:keepNext/>
              <w:jc w:val="left"/>
              <w:rPr>
                <w:rFonts w:cs="Arial"/>
                <w:sz w:val="19"/>
                <w:szCs w:val="19"/>
              </w:rPr>
            </w:pPr>
          </w:p>
          <w:p w14:paraId="2F21A0D0" w14:textId="77777777" w:rsidR="00434670" w:rsidRPr="00A23E9F" w:rsidRDefault="00434670" w:rsidP="00993FFF">
            <w:pPr>
              <w:pStyle w:val="123"/>
              <w:keepNext/>
              <w:tabs>
                <w:tab w:val="left" w:pos="350"/>
              </w:tabs>
              <w:ind w:left="350" w:hanging="350"/>
              <w:rPr>
                <w:rFonts w:ascii="Arial" w:hAnsi="Arial" w:cs="Arial"/>
                <w:snapToGrid/>
                <w:sz w:val="19"/>
                <w:szCs w:val="19"/>
              </w:rPr>
            </w:pPr>
            <w:r w:rsidRPr="00A23E9F">
              <w:rPr>
                <w:rFonts w:ascii="Arial" w:hAnsi="Arial" w:cs="Arial"/>
                <w:snapToGrid/>
                <w:sz w:val="19"/>
                <w:szCs w:val="19"/>
              </w:rPr>
              <w:t>•</w:t>
            </w:r>
            <w:r w:rsidRPr="00A23E9F">
              <w:rPr>
                <w:rFonts w:ascii="Arial" w:hAnsi="Arial" w:cs="Arial"/>
                <w:snapToGrid/>
                <w:sz w:val="19"/>
                <w:szCs w:val="19"/>
              </w:rPr>
              <w:tab/>
              <w:t>Tenir compte des frais de représentation, des cotisations professionnelles et de la DPA.</w:t>
            </w:r>
          </w:p>
          <w:p w14:paraId="38230B67" w14:textId="77777777" w:rsidR="00434670" w:rsidRPr="00A23E9F" w:rsidRDefault="00434670" w:rsidP="00993FFF">
            <w:pPr>
              <w:pStyle w:val="123"/>
              <w:keepNext/>
              <w:tabs>
                <w:tab w:val="left" w:pos="350"/>
              </w:tabs>
              <w:ind w:left="350" w:hanging="350"/>
              <w:rPr>
                <w:rFonts w:ascii="Arial" w:hAnsi="Arial" w:cs="Arial"/>
                <w:snapToGrid/>
                <w:sz w:val="19"/>
                <w:szCs w:val="19"/>
              </w:rPr>
            </w:pPr>
          </w:p>
        </w:tc>
        <w:tc>
          <w:tcPr>
            <w:tcW w:w="365" w:type="pct"/>
            <w:gridSpan w:val="2"/>
            <w:tcBorders>
              <w:top w:val="single" w:sz="12" w:space="0" w:color="auto"/>
            </w:tcBorders>
            <w:shd w:val="clear" w:color="auto" w:fill="FFFFFF"/>
          </w:tcPr>
          <w:p w14:paraId="33793EF8" w14:textId="77777777" w:rsidR="00434670" w:rsidRPr="00A23E9F" w:rsidRDefault="00434670" w:rsidP="006D3824">
            <w:pPr>
              <w:rPr>
                <w:rFonts w:cs="Arial"/>
                <w:sz w:val="19"/>
                <w:szCs w:val="19"/>
              </w:rPr>
            </w:pPr>
          </w:p>
        </w:tc>
        <w:tc>
          <w:tcPr>
            <w:tcW w:w="320" w:type="pct"/>
            <w:tcBorders>
              <w:top w:val="single" w:sz="12" w:space="0" w:color="auto"/>
            </w:tcBorders>
            <w:shd w:val="clear" w:color="auto" w:fill="FFFFFF"/>
          </w:tcPr>
          <w:p w14:paraId="4D716DAF" w14:textId="77777777" w:rsidR="00434670" w:rsidRPr="00A23E9F" w:rsidRDefault="00434670" w:rsidP="006D3824">
            <w:pPr>
              <w:rPr>
                <w:rFonts w:cs="Arial"/>
                <w:sz w:val="19"/>
                <w:szCs w:val="19"/>
              </w:rPr>
            </w:pPr>
          </w:p>
        </w:tc>
        <w:tc>
          <w:tcPr>
            <w:tcW w:w="371" w:type="pct"/>
            <w:gridSpan w:val="3"/>
            <w:tcBorders>
              <w:top w:val="single" w:sz="12" w:space="0" w:color="auto"/>
            </w:tcBorders>
            <w:shd w:val="clear" w:color="auto" w:fill="FFFFFF"/>
          </w:tcPr>
          <w:p w14:paraId="1389B841" w14:textId="77777777" w:rsidR="00434670" w:rsidRPr="00A23E9F" w:rsidRDefault="00434670" w:rsidP="006D3824">
            <w:pPr>
              <w:rPr>
                <w:rFonts w:cs="Arial"/>
                <w:sz w:val="19"/>
                <w:szCs w:val="19"/>
              </w:rPr>
            </w:pPr>
          </w:p>
        </w:tc>
        <w:tc>
          <w:tcPr>
            <w:tcW w:w="1595" w:type="pct"/>
            <w:tcBorders>
              <w:top w:val="single" w:sz="12" w:space="0" w:color="auto"/>
            </w:tcBorders>
            <w:shd w:val="clear" w:color="auto" w:fill="FFFFFF"/>
          </w:tcPr>
          <w:p w14:paraId="256E5BC0" w14:textId="77777777" w:rsidR="00434670" w:rsidRPr="00A23E9F" w:rsidRDefault="00434670" w:rsidP="006D3824">
            <w:pPr>
              <w:rPr>
                <w:rFonts w:cs="Arial"/>
                <w:sz w:val="19"/>
                <w:szCs w:val="19"/>
              </w:rPr>
            </w:pPr>
          </w:p>
        </w:tc>
      </w:tr>
      <w:tr w:rsidR="00434670" w:rsidRPr="00A23E9F" w14:paraId="2C221843" w14:textId="77777777" w:rsidTr="0052130D">
        <w:trPr>
          <w:cantSplit/>
          <w:trHeight w:val="1000"/>
        </w:trPr>
        <w:tc>
          <w:tcPr>
            <w:tcW w:w="301" w:type="pct"/>
            <w:shd w:val="clear" w:color="auto" w:fill="FFFFFF"/>
          </w:tcPr>
          <w:p w14:paraId="6307E9B5" w14:textId="77777777" w:rsidR="00434670" w:rsidRPr="00A23E9F" w:rsidRDefault="00434670" w:rsidP="006D3824">
            <w:pPr>
              <w:rPr>
                <w:rFonts w:cs="Arial"/>
                <w:sz w:val="19"/>
                <w:szCs w:val="19"/>
              </w:rPr>
            </w:pPr>
            <w:r w:rsidRPr="00A23E9F">
              <w:rPr>
                <w:rFonts w:cs="Arial"/>
                <w:sz w:val="19"/>
                <w:szCs w:val="19"/>
              </w:rPr>
              <w:t>2.</w:t>
            </w:r>
          </w:p>
        </w:tc>
        <w:tc>
          <w:tcPr>
            <w:tcW w:w="2048" w:type="pct"/>
            <w:shd w:val="clear" w:color="auto" w:fill="FFFFFF"/>
          </w:tcPr>
          <w:p w14:paraId="5797B65B" w14:textId="77777777" w:rsidR="00434670" w:rsidRPr="00A23E9F" w:rsidRDefault="00434670" w:rsidP="006D3824">
            <w:pPr>
              <w:jc w:val="left"/>
              <w:rPr>
                <w:rFonts w:cs="Arial"/>
                <w:sz w:val="19"/>
                <w:szCs w:val="19"/>
              </w:rPr>
            </w:pPr>
            <w:r w:rsidRPr="00A23E9F">
              <w:rPr>
                <w:rFonts w:cs="Arial"/>
                <w:sz w:val="19"/>
                <w:szCs w:val="19"/>
              </w:rPr>
              <w:t>L’entreprise a-t-elle un historique de pertes répétitives?</w:t>
            </w:r>
          </w:p>
          <w:p w14:paraId="723B9700" w14:textId="77777777" w:rsidR="00434670" w:rsidRPr="00A23E9F" w:rsidRDefault="00434670" w:rsidP="006D3824">
            <w:pPr>
              <w:jc w:val="left"/>
              <w:rPr>
                <w:rFonts w:cs="Arial"/>
                <w:sz w:val="19"/>
                <w:szCs w:val="19"/>
              </w:rPr>
            </w:pPr>
          </w:p>
          <w:p w14:paraId="731CC1F3" w14:textId="77777777" w:rsidR="00434670" w:rsidRPr="00A23E9F" w:rsidRDefault="00434670" w:rsidP="00B467BC">
            <w:pPr>
              <w:pStyle w:val="123"/>
              <w:tabs>
                <w:tab w:val="left" w:pos="350"/>
              </w:tabs>
              <w:spacing w:after="60"/>
              <w:ind w:left="350" w:hanging="350"/>
              <w:rPr>
                <w:rFonts w:ascii="Arial" w:hAnsi="Arial" w:cs="Arial"/>
                <w:snapToGrid/>
                <w:sz w:val="19"/>
                <w:szCs w:val="19"/>
              </w:rPr>
            </w:pPr>
            <w:r w:rsidRPr="00A23E9F">
              <w:rPr>
                <w:rFonts w:ascii="Arial" w:hAnsi="Arial" w:cs="Arial"/>
                <w:snapToGrid/>
                <w:sz w:val="19"/>
                <w:szCs w:val="19"/>
              </w:rPr>
              <w:t>•</w:t>
            </w:r>
            <w:r w:rsidRPr="00A23E9F">
              <w:rPr>
                <w:rFonts w:ascii="Arial" w:hAnsi="Arial" w:cs="Arial"/>
                <w:snapToGrid/>
                <w:sz w:val="19"/>
                <w:szCs w:val="19"/>
              </w:rPr>
              <w:tab/>
              <w:t>Discuter avec le client de l’aspect commercial de l’entreprise – expectative raisonnable de profits.</w:t>
            </w:r>
          </w:p>
          <w:p w14:paraId="6A72675D" w14:textId="77777777" w:rsidR="00434670" w:rsidRPr="00A23E9F" w:rsidRDefault="00434670" w:rsidP="006D3824">
            <w:pPr>
              <w:pStyle w:val="123"/>
              <w:tabs>
                <w:tab w:val="left" w:pos="350"/>
              </w:tabs>
              <w:ind w:left="350" w:hanging="350"/>
              <w:rPr>
                <w:rFonts w:ascii="Arial" w:hAnsi="Arial" w:cs="Arial"/>
                <w:snapToGrid/>
                <w:sz w:val="19"/>
                <w:szCs w:val="19"/>
              </w:rPr>
            </w:pPr>
            <w:r w:rsidRPr="00A23E9F">
              <w:rPr>
                <w:rFonts w:ascii="Arial" w:hAnsi="Arial" w:cs="Arial"/>
                <w:snapToGrid/>
                <w:sz w:val="19"/>
                <w:szCs w:val="19"/>
              </w:rPr>
              <w:t>•</w:t>
            </w:r>
            <w:r w:rsidRPr="00A23E9F">
              <w:rPr>
                <w:rFonts w:ascii="Arial" w:hAnsi="Arial" w:cs="Arial"/>
                <w:snapToGrid/>
                <w:sz w:val="19"/>
                <w:szCs w:val="19"/>
              </w:rPr>
              <w:tab/>
              <w:t>Penser à réduire la charge d’amortissement</w:t>
            </w:r>
          </w:p>
          <w:p w14:paraId="41F442F0" w14:textId="77777777" w:rsidR="00434670" w:rsidRPr="00A23E9F" w:rsidRDefault="00434670" w:rsidP="006D3824">
            <w:pPr>
              <w:jc w:val="left"/>
              <w:rPr>
                <w:rFonts w:cs="Arial"/>
                <w:sz w:val="19"/>
                <w:szCs w:val="19"/>
              </w:rPr>
            </w:pPr>
          </w:p>
        </w:tc>
        <w:tc>
          <w:tcPr>
            <w:tcW w:w="365" w:type="pct"/>
            <w:gridSpan w:val="2"/>
            <w:shd w:val="clear" w:color="auto" w:fill="FFFFFF"/>
          </w:tcPr>
          <w:p w14:paraId="52B8B718" w14:textId="77777777" w:rsidR="00434670" w:rsidRPr="00A23E9F" w:rsidRDefault="00434670" w:rsidP="006D3824">
            <w:pPr>
              <w:rPr>
                <w:rFonts w:cs="Arial"/>
                <w:sz w:val="19"/>
                <w:szCs w:val="19"/>
              </w:rPr>
            </w:pPr>
          </w:p>
        </w:tc>
        <w:tc>
          <w:tcPr>
            <w:tcW w:w="320" w:type="pct"/>
            <w:shd w:val="clear" w:color="auto" w:fill="FFFFFF"/>
          </w:tcPr>
          <w:p w14:paraId="1354FF9E" w14:textId="77777777" w:rsidR="00434670" w:rsidRPr="00A23E9F" w:rsidRDefault="00434670" w:rsidP="006D3824">
            <w:pPr>
              <w:rPr>
                <w:rFonts w:cs="Arial"/>
                <w:sz w:val="19"/>
                <w:szCs w:val="19"/>
              </w:rPr>
            </w:pPr>
          </w:p>
        </w:tc>
        <w:tc>
          <w:tcPr>
            <w:tcW w:w="371" w:type="pct"/>
            <w:gridSpan w:val="3"/>
            <w:shd w:val="clear" w:color="auto" w:fill="FFFFFF"/>
          </w:tcPr>
          <w:p w14:paraId="3EDF1974" w14:textId="77777777" w:rsidR="00434670" w:rsidRPr="00A23E9F" w:rsidRDefault="00434670" w:rsidP="006D3824">
            <w:pPr>
              <w:rPr>
                <w:rFonts w:cs="Arial"/>
                <w:sz w:val="19"/>
                <w:szCs w:val="19"/>
              </w:rPr>
            </w:pPr>
          </w:p>
        </w:tc>
        <w:tc>
          <w:tcPr>
            <w:tcW w:w="1595" w:type="pct"/>
            <w:shd w:val="clear" w:color="auto" w:fill="FFFFFF"/>
          </w:tcPr>
          <w:p w14:paraId="0FE054CE" w14:textId="77777777" w:rsidR="00434670" w:rsidRPr="00A23E9F" w:rsidRDefault="00434670" w:rsidP="006D3824">
            <w:pPr>
              <w:rPr>
                <w:rFonts w:cs="Arial"/>
                <w:sz w:val="19"/>
                <w:szCs w:val="19"/>
              </w:rPr>
            </w:pPr>
          </w:p>
        </w:tc>
      </w:tr>
      <w:tr w:rsidR="00434670" w:rsidRPr="00A23E9F" w14:paraId="18CBBF2A" w14:textId="77777777" w:rsidTr="0052130D">
        <w:trPr>
          <w:cantSplit/>
          <w:trHeight w:val="1000"/>
        </w:trPr>
        <w:tc>
          <w:tcPr>
            <w:tcW w:w="301" w:type="pct"/>
            <w:shd w:val="clear" w:color="auto" w:fill="FFFFFF"/>
          </w:tcPr>
          <w:p w14:paraId="3309895F" w14:textId="77777777" w:rsidR="00434670" w:rsidRPr="00A23E9F" w:rsidRDefault="00434670" w:rsidP="006D3824">
            <w:pPr>
              <w:rPr>
                <w:rFonts w:cs="Arial"/>
                <w:sz w:val="19"/>
                <w:szCs w:val="19"/>
              </w:rPr>
            </w:pPr>
            <w:r w:rsidRPr="00A23E9F">
              <w:rPr>
                <w:rFonts w:cs="Arial"/>
                <w:sz w:val="19"/>
                <w:szCs w:val="19"/>
              </w:rPr>
              <w:lastRenderedPageBreak/>
              <w:t>3.</w:t>
            </w:r>
          </w:p>
        </w:tc>
        <w:tc>
          <w:tcPr>
            <w:tcW w:w="2048" w:type="pct"/>
            <w:shd w:val="clear" w:color="auto" w:fill="FFFFFF"/>
          </w:tcPr>
          <w:p w14:paraId="4DF6506F" w14:textId="77777777" w:rsidR="00434670" w:rsidRPr="00A23E9F" w:rsidRDefault="00434670" w:rsidP="006D3824">
            <w:pPr>
              <w:jc w:val="left"/>
              <w:rPr>
                <w:rFonts w:cs="Arial"/>
                <w:sz w:val="19"/>
                <w:szCs w:val="19"/>
              </w:rPr>
            </w:pPr>
            <w:r w:rsidRPr="00A23E9F">
              <w:rPr>
                <w:rFonts w:cs="Arial"/>
                <w:sz w:val="19"/>
                <w:szCs w:val="19"/>
              </w:rPr>
              <w:t>Pour les entreprises agricoles, est-on en présence d’une ferme amateur?</w:t>
            </w:r>
          </w:p>
          <w:p w14:paraId="7D78959A" w14:textId="77777777" w:rsidR="00434670" w:rsidRPr="00A23E9F" w:rsidRDefault="00434670" w:rsidP="006D3824">
            <w:pPr>
              <w:jc w:val="left"/>
              <w:rPr>
                <w:rFonts w:cs="Arial"/>
                <w:sz w:val="19"/>
                <w:szCs w:val="19"/>
              </w:rPr>
            </w:pPr>
          </w:p>
          <w:p w14:paraId="161028A3" w14:textId="77777777" w:rsidR="00434670" w:rsidRPr="00A23E9F" w:rsidRDefault="00434670" w:rsidP="006D3824">
            <w:pPr>
              <w:pStyle w:val="123"/>
              <w:tabs>
                <w:tab w:val="left" w:pos="350"/>
              </w:tabs>
              <w:ind w:left="350" w:hanging="350"/>
              <w:rPr>
                <w:rFonts w:ascii="Arial" w:hAnsi="Arial" w:cs="Arial"/>
                <w:sz w:val="19"/>
                <w:szCs w:val="19"/>
              </w:rPr>
            </w:pPr>
            <w:r w:rsidRPr="00A23E9F">
              <w:rPr>
                <w:rFonts w:ascii="Arial" w:hAnsi="Arial" w:cs="Arial"/>
                <w:snapToGrid/>
                <w:sz w:val="19"/>
                <w:szCs w:val="19"/>
              </w:rPr>
              <w:t>•</w:t>
            </w:r>
            <w:r w:rsidRPr="00A23E9F">
              <w:rPr>
                <w:rFonts w:ascii="Arial" w:hAnsi="Arial" w:cs="Arial"/>
                <w:snapToGrid/>
                <w:sz w:val="19"/>
                <w:szCs w:val="19"/>
              </w:rPr>
              <w:tab/>
              <w:t>Si oui, s’assurer de ne pas augmenter le déficit au-delà de la limite de perte déductible, par l’amortissement.</w:t>
            </w:r>
          </w:p>
          <w:p w14:paraId="04F3BA14" w14:textId="77777777" w:rsidR="00434670" w:rsidRPr="00A23E9F" w:rsidRDefault="00434670" w:rsidP="006D3824">
            <w:pPr>
              <w:jc w:val="left"/>
              <w:rPr>
                <w:rFonts w:cs="Arial"/>
                <w:sz w:val="19"/>
                <w:szCs w:val="19"/>
              </w:rPr>
            </w:pPr>
          </w:p>
        </w:tc>
        <w:tc>
          <w:tcPr>
            <w:tcW w:w="365" w:type="pct"/>
            <w:gridSpan w:val="2"/>
            <w:shd w:val="clear" w:color="auto" w:fill="FFFFFF"/>
          </w:tcPr>
          <w:p w14:paraId="153641F9" w14:textId="77777777" w:rsidR="00434670" w:rsidRPr="00A23E9F" w:rsidRDefault="00434670" w:rsidP="006D3824">
            <w:pPr>
              <w:rPr>
                <w:rFonts w:cs="Arial"/>
                <w:sz w:val="19"/>
                <w:szCs w:val="19"/>
              </w:rPr>
            </w:pPr>
          </w:p>
        </w:tc>
        <w:tc>
          <w:tcPr>
            <w:tcW w:w="320" w:type="pct"/>
            <w:shd w:val="clear" w:color="auto" w:fill="FFFFFF"/>
          </w:tcPr>
          <w:p w14:paraId="5D8DA37B" w14:textId="77777777" w:rsidR="00434670" w:rsidRPr="00A23E9F" w:rsidRDefault="00434670" w:rsidP="006D3824">
            <w:pPr>
              <w:rPr>
                <w:rFonts w:cs="Arial"/>
                <w:sz w:val="19"/>
                <w:szCs w:val="19"/>
              </w:rPr>
            </w:pPr>
          </w:p>
        </w:tc>
        <w:tc>
          <w:tcPr>
            <w:tcW w:w="371" w:type="pct"/>
            <w:gridSpan w:val="3"/>
            <w:shd w:val="clear" w:color="auto" w:fill="FFFFFF"/>
          </w:tcPr>
          <w:p w14:paraId="1DC57E1A" w14:textId="77777777" w:rsidR="00434670" w:rsidRPr="00A23E9F" w:rsidRDefault="00434670" w:rsidP="006D3824">
            <w:pPr>
              <w:rPr>
                <w:rFonts w:cs="Arial"/>
                <w:sz w:val="19"/>
                <w:szCs w:val="19"/>
              </w:rPr>
            </w:pPr>
          </w:p>
        </w:tc>
        <w:tc>
          <w:tcPr>
            <w:tcW w:w="1595" w:type="pct"/>
            <w:shd w:val="clear" w:color="auto" w:fill="FFFFFF"/>
          </w:tcPr>
          <w:p w14:paraId="3C836BCF" w14:textId="77777777" w:rsidR="00434670" w:rsidRPr="00A23E9F" w:rsidRDefault="00434670" w:rsidP="006D3824">
            <w:pPr>
              <w:rPr>
                <w:rFonts w:cs="Arial"/>
                <w:sz w:val="19"/>
                <w:szCs w:val="19"/>
              </w:rPr>
            </w:pPr>
          </w:p>
        </w:tc>
      </w:tr>
      <w:tr w:rsidR="00434670" w:rsidRPr="00A23E9F" w14:paraId="507D2F76" w14:textId="77777777" w:rsidTr="0052130D">
        <w:trPr>
          <w:cantSplit/>
          <w:trHeight w:val="1000"/>
        </w:trPr>
        <w:tc>
          <w:tcPr>
            <w:tcW w:w="301" w:type="pct"/>
            <w:shd w:val="clear" w:color="auto" w:fill="FFFFFF"/>
          </w:tcPr>
          <w:p w14:paraId="5B71755D" w14:textId="77777777" w:rsidR="00434670" w:rsidRPr="00A23E9F" w:rsidRDefault="00434670" w:rsidP="006D3824">
            <w:pPr>
              <w:rPr>
                <w:rFonts w:cs="Arial"/>
                <w:sz w:val="19"/>
                <w:szCs w:val="19"/>
              </w:rPr>
            </w:pPr>
            <w:r w:rsidRPr="00A23E9F">
              <w:rPr>
                <w:rFonts w:cs="Arial"/>
                <w:sz w:val="19"/>
                <w:szCs w:val="19"/>
              </w:rPr>
              <w:t>4.</w:t>
            </w:r>
          </w:p>
        </w:tc>
        <w:tc>
          <w:tcPr>
            <w:tcW w:w="2048" w:type="pct"/>
            <w:shd w:val="clear" w:color="auto" w:fill="FFFFFF"/>
          </w:tcPr>
          <w:p w14:paraId="4A5674D6" w14:textId="77777777" w:rsidR="00434670" w:rsidRPr="00A23E9F" w:rsidRDefault="00434670" w:rsidP="006D3824">
            <w:pPr>
              <w:jc w:val="left"/>
              <w:rPr>
                <w:rFonts w:cs="Arial"/>
                <w:sz w:val="19"/>
                <w:szCs w:val="19"/>
              </w:rPr>
            </w:pPr>
            <w:r w:rsidRPr="00A23E9F">
              <w:rPr>
                <w:rFonts w:cs="Arial"/>
                <w:sz w:val="19"/>
                <w:szCs w:val="19"/>
              </w:rPr>
              <w:t>Pour les entreprises agricoles, a-t-on optimisé la valeur optionnelle de l’inventaire afin d’utiliser les crédits d’impôt non remboursables?</w:t>
            </w:r>
          </w:p>
          <w:p w14:paraId="71CD1965" w14:textId="77777777" w:rsidR="00434670" w:rsidRPr="00A23E9F" w:rsidRDefault="00434670" w:rsidP="006D3824">
            <w:pPr>
              <w:jc w:val="left"/>
              <w:rPr>
                <w:rFonts w:cs="Arial"/>
                <w:sz w:val="19"/>
                <w:szCs w:val="19"/>
              </w:rPr>
            </w:pPr>
          </w:p>
          <w:p w14:paraId="645427DB" w14:textId="77777777" w:rsidR="00434670" w:rsidRPr="00A23E9F" w:rsidRDefault="00434670" w:rsidP="006D3824">
            <w:pPr>
              <w:pStyle w:val="123"/>
              <w:tabs>
                <w:tab w:val="left" w:pos="350"/>
              </w:tabs>
              <w:ind w:left="350" w:hanging="350"/>
              <w:rPr>
                <w:rFonts w:ascii="Arial" w:hAnsi="Arial" w:cs="Arial"/>
                <w:sz w:val="19"/>
                <w:szCs w:val="19"/>
              </w:rPr>
            </w:pPr>
            <w:r w:rsidRPr="00A23E9F">
              <w:rPr>
                <w:rFonts w:ascii="Arial" w:hAnsi="Arial" w:cs="Arial"/>
                <w:snapToGrid/>
                <w:sz w:val="19"/>
                <w:szCs w:val="19"/>
              </w:rPr>
              <w:t>•</w:t>
            </w:r>
            <w:r w:rsidRPr="00A23E9F">
              <w:rPr>
                <w:rFonts w:ascii="Arial" w:hAnsi="Arial" w:cs="Arial"/>
                <w:snapToGrid/>
                <w:sz w:val="19"/>
                <w:szCs w:val="19"/>
              </w:rPr>
              <w:tab/>
              <w:t>Tenir compte de la valeur marchande des récoltes et troupeaux en stock.</w:t>
            </w:r>
          </w:p>
          <w:p w14:paraId="0B89F99E" w14:textId="77777777" w:rsidR="00434670" w:rsidRPr="00A23E9F" w:rsidRDefault="00434670" w:rsidP="006D3824">
            <w:pPr>
              <w:jc w:val="left"/>
              <w:rPr>
                <w:rFonts w:cs="Arial"/>
                <w:sz w:val="19"/>
                <w:szCs w:val="19"/>
              </w:rPr>
            </w:pPr>
          </w:p>
        </w:tc>
        <w:tc>
          <w:tcPr>
            <w:tcW w:w="365" w:type="pct"/>
            <w:gridSpan w:val="2"/>
            <w:shd w:val="clear" w:color="auto" w:fill="FFFFFF"/>
          </w:tcPr>
          <w:p w14:paraId="4739DBF1" w14:textId="77777777" w:rsidR="00434670" w:rsidRPr="00A23E9F" w:rsidRDefault="00434670" w:rsidP="006D3824">
            <w:pPr>
              <w:rPr>
                <w:rFonts w:cs="Arial"/>
                <w:sz w:val="19"/>
                <w:szCs w:val="19"/>
              </w:rPr>
            </w:pPr>
          </w:p>
        </w:tc>
        <w:tc>
          <w:tcPr>
            <w:tcW w:w="320" w:type="pct"/>
            <w:shd w:val="clear" w:color="auto" w:fill="FFFFFF"/>
          </w:tcPr>
          <w:p w14:paraId="11B79993" w14:textId="77777777" w:rsidR="00434670" w:rsidRPr="00A23E9F" w:rsidRDefault="00434670" w:rsidP="006D3824">
            <w:pPr>
              <w:rPr>
                <w:rFonts w:cs="Arial"/>
                <w:sz w:val="19"/>
                <w:szCs w:val="19"/>
              </w:rPr>
            </w:pPr>
          </w:p>
        </w:tc>
        <w:tc>
          <w:tcPr>
            <w:tcW w:w="371" w:type="pct"/>
            <w:gridSpan w:val="3"/>
            <w:shd w:val="clear" w:color="auto" w:fill="FFFFFF"/>
          </w:tcPr>
          <w:p w14:paraId="4B8B5AE4" w14:textId="77777777" w:rsidR="00434670" w:rsidRPr="00A23E9F" w:rsidRDefault="00434670" w:rsidP="006D3824">
            <w:pPr>
              <w:rPr>
                <w:rFonts w:cs="Arial"/>
                <w:sz w:val="19"/>
                <w:szCs w:val="19"/>
              </w:rPr>
            </w:pPr>
          </w:p>
        </w:tc>
        <w:tc>
          <w:tcPr>
            <w:tcW w:w="1595" w:type="pct"/>
            <w:shd w:val="clear" w:color="auto" w:fill="FFFFFF"/>
          </w:tcPr>
          <w:p w14:paraId="3C2AC966" w14:textId="77777777" w:rsidR="00434670" w:rsidRPr="00A23E9F" w:rsidRDefault="00434670" w:rsidP="006D3824">
            <w:pPr>
              <w:rPr>
                <w:rFonts w:cs="Arial"/>
                <w:sz w:val="19"/>
                <w:szCs w:val="19"/>
              </w:rPr>
            </w:pPr>
          </w:p>
        </w:tc>
      </w:tr>
      <w:tr w:rsidR="00434670" w:rsidRPr="00A23E9F" w14:paraId="053CD8A9" w14:textId="77777777" w:rsidTr="0052130D">
        <w:trPr>
          <w:cantSplit/>
          <w:trHeight w:val="1000"/>
        </w:trPr>
        <w:tc>
          <w:tcPr>
            <w:tcW w:w="301" w:type="pct"/>
            <w:shd w:val="clear" w:color="auto" w:fill="FFFFFF"/>
          </w:tcPr>
          <w:p w14:paraId="6D92A0CD" w14:textId="77777777" w:rsidR="00434670" w:rsidRPr="00A23E9F" w:rsidRDefault="00434670" w:rsidP="006D3824">
            <w:pPr>
              <w:rPr>
                <w:rFonts w:cs="Arial"/>
                <w:sz w:val="19"/>
                <w:szCs w:val="19"/>
              </w:rPr>
            </w:pPr>
            <w:r w:rsidRPr="00A23E9F">
              <w:rPr>
                <w:rFonts w:cs="Arial"/>
                <w:sz w:val="19"/>
                <w:szCs w:val="19"/>
              </w:rPr>
              <w:t>5.</w:t>
            </w:r>
          </w:p>
        </w:tc>
        <w:tc>
          <w:tcPr>
            <w:tcW w:w="2048" w:type="pct"/>
            <w:shd w:val="clear" w:color="auto" w:fill="FFFFFF"/>
          </w:tcPr>
          <w:p w14:paraId="1AA48FB4" w14:textId="77777777" w:rsidR="00434670" w:rsidRPr="00A23E9F" w:rsidRDefault="00434670" w:rsidP="006D3824">
            <w:pPr>
              <w:jc w:val="left"/>
              <w:rPr>
                <w:rFonts w:cs="Arial"/>
                <w:sz w:val="19"/>
                <w:szCs w:val="19"/>
              </w:rPr>
            </w:pPr>
            <w:r w:rsidRPr="00A23E9F">
              <w:rPr>
                <w:rFonts w:cs="Arial"/>
                <w:sz w:val="19"/>
                <w:szCs w:val="19"/>
              </w:rPr>
              <w:t>Le client semble-t-il traiter adéquatement les taxes à la consommation?</w:t>
            </w:r>
          </w:p>
          <w:p w14:paraId="3629BBAA" w14:textId="77777777" w:rsidR="00434670" w:rsidRPr="00A23E9F" w:rsidRDefault="00434670" w:rsidP="006D3824">
            <w:pPr>
              <w:jc w:val="left"/>
              <w:rPr>
                <w:rFonts w:cs="Arial"/>
                <w:sz w:val="19"/>
                <w:szCs w:val="19"/>
              </w:rPr>
            </w:pPr>
          </w:p>
          <w:p w14:paraId="7A114956" w14:textId="77777777" w:rsidR="00434670" w:rsidRPr="00A23E9F" w:rsidRDefault="00434670" w:rsidP="00B467BC">
            <w:pPr>
              <w:pStyle w:val="123"/>
              <w:tabs>
                <w:tab w:val="left" w:pos="350"/>
              </w:tabs>
              <w:spacing w:after="60"/>
              <w:ind w:left="350" w:hanging="350"/>
              <w:rPr>
                <w:rFonts w:ascii="Arial" w:hAnsi="Arial" w:cs="Arial"/>
                <w:sz w:val="19"/>
                <w:szCs w:val="19"/>
              </w:rPr>
            </w:pPr>
            <w:r w:rsidRPr="00A23E9F">
              <w:rPr>
                <w:rFonts w:ascii="Arial" w:hAnsi="Arial" w:cs="Arial"/>
                <w:snapToGrid/>
                <w:sz w:val="19"/>
                <w:szCs w:val="19"/>
              </w:rPr>
              <w:t>•</w:t>
            </w:r>
            <w:r w:rsidRPr="00A23E9F">
              <w:rPr>
                <w:rFonts w:ascii="Arial" w:hAnsi="Arial" w:cs="Arial"/>
                <w:snapToGrid/>
                <w:sz w:val="19"/>
                <w:szCs w:val="19"/>
              </w:rPr>
              <w:tab/>
              <w:t>Les déclarations de taxes à la consommation sont-elles produites selon les délais prescrits?</w:t>
            </w:r>
          </w:p>
          <w:p w14:paraId="61E21F91" w14:textId="4111AD10" w:rsidR="00F20435" w:rsidRDefault="00434670" w:rsidP="00061105">
            <w:pPr>
              <w:pStyle w:val="123"/>
              <w:tabs>
                <w:tab w:val="left" w:pos="350"/>
              </w:tabs>
              <w:spacing w:after="60"/>
              <w:ind w:left="350" w:hanging="350"/>
              <w:rPr>
                <w:rFonts w:ascii="Arial" w:hAnsi="Arial" w:cs="Arial"/>
                <w:snapToGrid/>
                <w:sz w:val="19"/>
                <w:szCs w:val="19"/>
              </w:rPr>
            </w:pPr>
            <w:r w:rsidRPr="00A23E9F">
              <w:rPr>
                <w:rFonts w:ascii="Arial" w:hAnsi="Arial" w:cs="Arial"/>
                <w:snapToGrid/>
                <w:sz w:val="19"/>
                <w:szCs w:val="19"/>
              </w:rPr>
              <w:t>•</w:t>
            </w:r>
            <w:r w:rsidRPr="00A23E9F">
              <w:rPr>
                <w:rFonts w:ascii="Arial" w:hAnsi="Arial" w:cs="Arial"/>
                <w:snapToGrid/>
                <w:sz w:val="19"/>
                <w:szCs w:val="19"/>
              </w:rPr>
              <w:tab/>
            </w:r>
            <w:r w:rsidR="00F20435" w:rsidRPr="00A23E9F">
              <w:rPr>
                <w:rFonts w:ascii="Arial" w:hAnsi="Arial" w:cs="Arial"/>
                <w:snapToGrid/>
                <w:sz w:val="19"/>
                <w:szCs w:val="19"/>
              </w:rPr>
              <w:t>Les CTI/RTI sont</w:t>
            </w:r>
            <w:r w:rsidR="00F20435">
              <w:rPr>
                <w:rFonts w:ascii="Arial" w:hAnsi="Arial" w:cs="Arial"/>
                <w:snapToGrid/>
                <w:sz w:val="19"/>
                <w:szCs w:val="19"/>
              </w:rPr>
              <w:t>-ils</w:t>
            </w:r>
            <w:r w:rsidR="00F20435" w:rsidRPr="00A23E9F">
              <w:rPr>
                <w:rFonts w:ascii="Arial" w:hAnsi="Arial" w:cs="Arial"/>
                <w:snapToGrid/>
                <w:sz w:val="19"/>
                <w:szCs w:val="19"/>
              </w:rPr>
              <w:t xml:space="preserve"> réclamés </w:t>
            </w:r>
            <w:r w:rsidR="00F20435">
              <w:rPr>
                <w:rFonts w:ascii="Arial" w:hAnsi="Arial" w:cs="Arial"/>
                <w:snapToGrid/>
                <w:sz w:val="19"/>
                <w:szCs w:val="19"/>
              </w:rPr>
              <w:t>à 50</w:t>
            </w:r>
            <w:r w:rsidR="008A781A">
              <w:rPr>
                <w:rFonts w:ascii="Arial" w:hAnsi="Arial" w:cs="Arial"/>
                <w:snapToGrid/>
                <w:sz w:val="19"/>
                <w:szCs w:val="19"/>
              </w:rPr>
              <w:t> </w:t>
            </w:r>
            <w:r w:rsidR="00F20435">
              <w:rPr>
                <w:rFonts w:ascii="Arial" w:hAnsi="Arial" w:cs="Arial"/>
                <w:snapToGrid/>
                <w:sz w:val="19"/>
                <w:szCs w:val="19"/>
              </w:rPr>
              <w:t xml:space="preserve">% sur les frais de repas, </w:t>
            </w:r>
            <w:r w:rsidR="008A781A">
              <w:rPr>
                <w:rFonts w:ascii="Arial" w:hAnsi="Arial" w:cs="Arial"/>
                <w:snapToGrid/>
                <w:sz w:val="19"/>
                <w:szCs w:val="19"/>
              </w:rPr>
              <w:t xml:space="preserve">de </w:t>
            </w:r>
            <w:r w:rsidR="00F20435">
              <w:rPr>
                <w:rFonts w:ascii="Arial" w:hAnsi="Arial" w:cs="Arial"/>
                <w:snapToGrid/>
                <w:sz w:val="19"/>
                <w:szCs w:val="19"/>
              </w:rPr>
              <w:t xml:space="preserve">boissons et </w:t>
            </w:r>
            <w:r w:rsidR="008A781A">
              <w:rPr>
                <w:rFonts w:ascii="Arial" w:hAnsi="Arial" w:cs="Arial"/>
                <w:snapToGrid/>
                <w:sz w:val="19"/>
                <w:szCs w:val="19"/>
              </w:rPr>
              <w:t xml:space="preserve">de </w:t>
            </w:r>
            <w:r w:rsidR="00F20435">
              <w:rPr>
                <w:rFonts w:ascii="Arial" w:hAnsi="Arial" w:cs="Arial"/>
                <w:snapToGrid/>
                <w:sz w:val="19"/>
                <w:szCs w:val="19"/>
              </w:rPr>
              <w:t>représentation?</w:t>
            </w:r>
          </w:p>
          <w:p w14:paraId="5D750629" w14:textId="35D25A62" w:rsidR="00434670" w:rsidRPr="00A23E9F" w:rsidRDefault="00434670" w:rsidP="00061105">
            <w:pPr>
              <w:pStyle w:val="123"/>
              <w:numPr>
                <w:ilvl w:val="0"/>
                <w:numId w:val="31"/>
              </w:numPr>
              <w:tabs>
                <w:tab w:val="left" w:pos="350"/>
              </w:tabs>
              <w:ind w:left="324" w:hanging="324"/>
              <w:rPr>
                <w:rFonts w:ascii="Arial" w:hAnsi="Arial" w:cs="Arial"/>
                <w:sz w:val="19"/>
                <w:szCs w:val="19"/>
              </w:rPr>
            </w:pPr>
            <w:r w:rsidRPr="00A23E9F">
              <w:rPr>
                <w:rFonts w:ascii="Arial" w:hAnsi="Arial" w:cs="Arial"/>
                <w:snapToGrid/>
                <w:sz w:val="19"/>
                <w:szCs w:val="19"/>
              </w:rPr>
              <w:t>Les CTI/RTI ne sont pas réclamés sur la portion personnelle des dépenses (énergie, téléphone…) ni sur les assurances.</w:t>
            </w:r>
          </w:p>
          <w:p w14:paraId="6D7A42D6" w14:textId="77777777" w:rsidR="00434670" w:rsidRPr="00A23E9F" w:rsidRDefault="00434670" w:rsidP="006D3824">
            <w:pPr>
              <w:jc w:val="left"/>
              <w:rPr>
                <w:rFonts w:cs="Arial"/>
                <w:sz w:val="19"/>
                <w:szCs w:val="19"/>
              </w:rPr>
            </w:pPr>
          </w:p>
        </w:tc>
        <w:tc>
          <w:tcPr>
            <w:tcW w:w="365" w:type="pct"/>
            <w:gridSpan w:val="2"/>
            <w:shd w:val="clear" w:color="auto" w:fill="FFFFFF"/>
          </w:tcPr>
          <w:p w14:paraId="0662F3D2" w14:textId="77777777" w:rsidR="00434670" w:rsidRPr="00A23E9F" w:rsidRDefault="00434670" w:rsidP="006D3824">
            <w:pPr>
              <w:rPr>
                <w:rFonts w:cs="Arial"/>
                <w:sz w:val="19"/>
                <w:szCs w:val="19"/>
              </w:rPr>
            </w:pPr>
          </w:p>
        </w:tc>
        <w:tc>
          <w:tcPr>
            <w:tcW w:w="320" w:type="pct"/>
            <w:shd w:val="clear" w:color="auto" w:fill="FFFFFF"/>
          </w:tcPr>
          <w:p w14:paraId="1D307E4E" w14:textId="77777777" w:rsidR="00434670" w:rsidRPr="00A23E9F" w:rsidRDefault="00434670" w:rsidP="006D3824">
            <w:pPr>
              <w:rPr>
                <w:rFonts w:cs="Arial"/>
                <w:sz w:val="19"/>
                <w:szCs w:val="19"/>
              </w:rPr>
            </w:pPr>
          </w:p>
        </w:tc>
        <w:tc>
          <w:tcPr>
            <w:tcW w:w="371" w:type="pct"/>
            <w:gridSpan w:val="3"/>
            <w:shd w:val="clear" w:color="auto" w:fill="FFFFFF"/>
          </w:tcPr>
          <w:p w14:paraId="686A46F5" w14:textId="77777777" w:rsidR="00434670" w:rsidRPr="00A23E9F" w:rsidRDefault="00434670" w:rsidP="006D3824">
            <w:pPr>
              <w:rPr>
                <w:rFonts w:cs="Arial"/>
                <w:sz w:val="19"/>
                <w:szCs w:val="19"/>
              </w:rPr>
            </w:pPr>
          </w:p>
        </w:tc>
        <w:tc>
          <w:tcPr>
            <w:tcW w:w="1595" w:type="pct"/>
            <w:shd w:val="clear" w:color="auto" w:fill="FFFFFF"/>
          </w:tcPr>
          <w:p w14:paraId="50310FED" w14:textId="77777777" w:rsidR="00434670" w:rsidRPr="00A23E9F" w:rsidRDefault="00434670" w:rsidP="006D3824">
            <w:pPr>
              <w:rPr>
                <w:rFonts w:cs="Arial"/>
                <w:sz w:val="19"/>
                <w:szCs w:val="19"/>
              </w:rPr>
            </w:pPr>
          </w:p>
        </w:tc>
      </w:tr>
      <w:tr w:rsidR="00434670" w:rsidRPr="00A23E9F" w14:paraId="3BBD4DB8" w14:textId="77777777" w:rsidTr="0052130D">
        <w:trPr>
          <w:cantSplit/>
          <w:trHeight w:val="1000"/>
        </w:trPr>
        <w:tc>
          <w:tcPr>
            <w:tcW w:w="301" w:type="pct"/>
            <w:shd w:val="clear" w:color="auto" w:fill="FFFFFF"/>
          </w:tcPr>
          <w:p w14:paraId="0A506B8B" w14:textId="77777777" w:rsidR="00434670" w:rsidRPr="00A23E9F" w:rsidRDefault="00434670" w:rsidP="006D3824">
            <w:pPr>
              <w:rPr>
                <w:rFonts w:cs="Arial"/>
                <w:sz w:val="19"/>
                <w:szCs w:val="19"/>
              </w:rPr>
            </w:pPr>
            <w:r w:rsidRPr="00A23E9F">
              <w:rPr>
                <w:rFonts w:cs="Arial"/>
                <w:sz w:val="19"/>
                <w:szCs w:val="19"/>
              </w:rPr>
              <w:t>6.</w:t>
            </w:r>
          </w:p>
        </w:tc>
        <w:tc>
          <w:tcPr>
            <w:tcW w:w="2048" w:type="pct"/>
            <w:shd w:val="clear" w:color="auto" w:fill="FFFFFF"/>
          </w:tcPr>
          <w:p w14:paraId="3D1D152C" w14:textId="77777777" w:rsidR="00434670" w:rsidRPr="00A23E9F" w:rsidRDefault="00434670" w:rsidP="006D3824">
            <w:pPr>
              <w:jc w:val="left"/>
              <w:rPr>
                <w:rFonts w:cs="Arial"/>
                <w:sz w:val="19"/>
                <w:szCs w:val="19"/>
              </w:rPr>
            </w:pPr>
            <w:r w:rsidRPr="00A23E9F">
              <w:rPr>
                <w:rFonts w:cs="Arial"/>
                <w:sz w:val="19"/>
                <w:szCs w:val="19"/>
              </w:rPr>
              <w:t>Si l’entreprise n’est pas inscrite aux fichiers TPS (TVH)/TVQ, fait-elle partie d’une activité exonérée (dentiste, médecins…) ou admissible à la règle de petit fournisseur?</w:t>
            </w:r>
          </w:p>
          <w:p w14:paraId="1FC219A5" w14:textId="77777777" w:rsidR="00434670" w:rsidRPr="00A23E9F" w:rsidRDefault="00434670" w:rsidP="006D3824">
            <w:pPr>
              <w:jc w:val="left"/>
              <w:rPr>
                <w:rFonts w:cs="Arial"/>
                <w:sz w:val="19"/>
                <w:szCs w:val="19"/>
              </w:rPr>
            </w:pPr>
          </w:p>
          <w:p w14:paraId="745E8E8D" w14:textId="51CDC6A4" w:rsidR="00434670" w:rsidRPr="00A23E9F" w:rsidRDefault="00434670" w:rsidP="006D3824">
            <w:pPr>
              <w:pStyle w:val="123"/>
              <w:tabs>
                <w:tab w:val="left" w:pos="350"/>
              </w:tabs>
              <w:ind w:left="350" w:hanging="350"/>
              <w:rPr>
                <w:rFonts w:ascii="Arial" w:hAnsi="Arial" w:cs="Arial"/>
                <w:sz w:val="19"/>
                <w:szCs w:val="19"/>
              </w:rPr>
            </w:pPr>
            <w:r w:rsidRPr="00A23E9F">
              <w:rPr>
                <w:rFonts w:ascii="Arial" w:hAnsi="Arial" w:cs="Arial"/>
                <w:snapToGrid/>
                <w:sz w:val="19"/>
                <w:szCs w:val="19"/>
              </w:rPr>
              <w:t>•</w:t>
            </w:r>
            <w:r w:rsidRPr="00A23E9F">
              <w:rPr>
                <w:rFonts w:ascii="Arial" w:hAnsi="Arial" w:cs="Arial"/>
                <w:snapToGrid/>
                <w:sz w:val="19"/>
                <w:szCs w:val="19"/>
              </w:rPr>
              <w:tab/>
              <w:t>Lorsque le client s’approche de la limite le qualifiant de petit fournisseur (30</w:t>
            </w:r>
            <w:r w:rsidR="00A401F7">
              <w:rPr>
                <w:rFonts w:ascii="Arial" w:hAnsi="Arial" w:cs="Arial"/>
                <w:snapToGrid/>
                <w:color w:val="FFFFFF"/>
                <w:sz w:val="19"/>
                <w:szCs w:val="19"/>
              </w:rPr>
              <w:t> </w:t>
            </w:r>
            <w:r w:rsidRPr="00A23E9F">
              <w:rPr>
                <w:rFonts w:ascii="Arial" w:hAnsi="Arial" w:cs="Arial"/>
                <w:snapToGrid/>
                <w:sz w:val="19"/>
                <w:szCs w:val="19"/>
              </w:rPr>
              <w:t>000</w:t>
            </w:r>
            <w:r w:rsidR="00A401F7">
              <w:rPr>
                <w:rFonts w:ascii="Arial" w:hAnsi="Arial" w:cs="Arial"/>
                <w:snapToGrid/>
                <w:color w:val="FFFFFF"/>
                <w:sz w:val="19"/>
                <w:szCs w:val="19"/>
              </w:rPr>
              <w:t> </w:t>
            </w:r>
            <w:r w:rsidRPr="00A23E9F">
              <w:rPr>
                <w:rFonts w:ascii="Arial" w:hAnsi="Arial" w:cs="Arial"/>
                <w:snapToGrid/>
                <w:sz w:val="19"/>
                <w:szCs w:val="19"/>
              </w:rPr>
              <w:t>$), lui conseiller de s’inscrire.</w:t>
            </w:r>
          </w:p>
          <w:p w14:paraId="6A8FBF97" w14:textId="77777777" w:rsidR="00434670" w:rsidRPr="00A23E9F" w:rsidRDefault="00434670" w:rsidP="006D3824">
            <w:pPr>
              <w:jc w:val="left"/>
              <w:rPr>
                <w:rFonts w:cs="Arial"/>
                <w:sz w:val="19"/>
                <w:szCs w:val="19"/>
              </w:rPr>
            </w:pPr>
          </w:p>
        </w:tc>
        <w:tc>
          <w:tcPr>
            <w:tcW w:w="365" w:type="pct"/>
            <w:gridSpan w:val="2"/>
            <w:shd w:val="clear" w:color="auto" w:fill="FFFFFF"/>
          </w:tcPr>
          <w:p w14:paraId="27B5F42D" w14:textId="77777777" w:rsidR="00434670" w:rsidRPr="00A23E9F" w:rsidRDefault="00434670" w:rsidP="006D3824">
            <w:pPr>
              <w:rPr>
                <w:rFonts w:cs="Arial"/>
                <w:sz w:val="19"/>
                <w:szCs w:val="19"/>
              </w:rPr>
            </w:pPr>
          </w:p>
        </w:tc>
        <w:tc>
          <w:tcPr>
            <w:tcW w:w="320" w:type="pct"/>
            <w:shd w:val="clear" w:color="auto" w:fill="FFFFFF"/>
          </w:tcPr>
          <w:p w14:paraId="0A65208B" w14:textId="77777777" w:rsidR="00434670" w:rsidRPr="00A23E9F" w:rsidRDefault="00434670" w:rsidP="006D3824">
            <w:pPr>
              <w:rPr>
                <w:rFonts w:cs="Arial"/>
                <w:sz w:val="19"/>
                <w:szCs w:val="19"/>
              </w:rPr>
            </w:pPr>
          </w:p>
        </w:tc>
        <w:tc>
          <w:tcPr>
            <w:tcW w:w="371" w:type="pct"/>
            <w:gridSpan w:val="3"/>
            <w:shd w:val="clear" w:color="auto" w:fill="FFFFFF"/>
          </w:tcPr>
          <w:p w14:paraId="649E1ED4" w14:textId="77777777" w:rsidR="00434670" w:rsidRPr="00A23E9F" w:rsidRDefault="00434670" w:rsidP="006D3824">
            <w:pPr>
              <w:rPr>
                <w:rFonts w:cs="Arial"/>
                <w:sz w:val="19"/>
                <w:szCs w:val="19"/>
              </w:rPr>
            </w:pPr>
          </w:p>
        </w:tc>
        <w:tc>
          <w:tcPr>
            <w:tcW w:w="1595" w:type="pct"/>
            <w:shd w:val="clear" w:color="auto" w:fill="FFFFFF"/>
          </w:tcPr>
          <w:p w14:paraId="21119CE9" w14:textId="77777777" w:rsidR="00434670" w:rsidRPr="00A23E9F" w:rsidRDefault="00434670" w:rsidP="006D3824">
            <w:pPr>
              <w:rPr>
                <w:rFonts w:cs="Arial"/>
                <w:sz w:val="19"/>
                <w:szCs w:val="19"/>
              </w:rPr>
            </w:pPr>
          </w:p>
        </w:tc>
      </w:tr>
      <w:tr w:rsidR="00434670" w:rsidRPr="00A23E9F" w14:paraId="18337222" w14:textId="77777777" w:rsidTr="0052130D">
        <w:trPr>
          <w:cantSplit/>
          <w:trHeight w:val="1000"/>
        </w:trPr>
        <w:tc>
          <w:tcPr>
            <w:tcW w:w="301" w:type="pct"/>
            <w:shd w:val="clear" w:color="auto" w:fill="FFFFFF"/>
          </w:tcPr>
          <w:p w14:paraId="685B52B9" w14:textId="77777777" w:rsidR="00434670" w:rsidRPr="00A23E9F" w:rsidRDefault="00434670" w:rsidP="006D3824">
            <w:pPr>
              <w:rPr>
                <w:rFonts w:cs="Arial"/>
                <w:sz w:val="19"/>
                <w:szCs w:val="19"/>
              </w:rPr>
            </w:pPr>
            <w:r w:rsidRPr="00A23E9F">
              <w:rPr>
                <w:rFonts w:cs="Arial"/>
                <w:sz w:val="19"/>
                <w:szCs w:val="19"/>
              </w:rPr>
              <w:t>7.</w:t>
            </w:r>
          </w:p>
        </w:tc>
        <w:tc>
          <w:tcPr>
            <w:tcW w:w="2048" w:type="pct"/>
            <w:shd w:val="clear" w:color="auto" w:fill="FFFFFF"/>
          </w:tcPr>
          <w:p w14:paraId="0CA3EFF1" w14:textId="77777777" w:rsidR="00434670" w:rsidRPr="00A23E9F" w:rsidRDefault="00434670" w:rsidP="006D3824">
            <w:pPr>
              <w:jc w:val="left"/>
              <w:rPr>
                <w:rFonts w:cs="Arial"/>
                <w:sz w:val="19"/>
                <w:szCs w:val="19"/>
              </w:rPr>
            </w:pPr>
            <w:r w:rsidRPr="00A23E9F">
              <w:rPr>
                <w:rFonts w:cs="Arial"/>
                <w:sz w:val="19"/>
                <w:szCs w:val="19"/>
              </w:rPr>
              <w:t>L’entreprise a-t-elle un historique de profits importants?</w:t>
            </w:r>
          </w:p>
          <w:p w14:paraId="0838ACB9" w14:textId="77777777" w:rsidR="00434670" w:rsidRPr="00A23E9F" w:rsidRDefault="00434670" w:rsidP="006D3824">
            <w:pPr>
              <w:jc w:val="left"/>
              <w:rPr>
                <w:rFonts w:cs="Arial"/>
                <w:sz w:val="19"/>
                <w:szCs w:val="19"/>
              </w:rPr>
            </w:pPr>
          </w:p>
          <w:p w14:paraId="0146E338" w14:textId="77777777" w:rsidR="00434670" w:rsidRPr="00A23E9F" w:rsidRDefault="00434670" w:rsidP="006D3824">
            <w:pPr>
              <w:pStyle w:val="123"/>
              <w:tabs>
                <w:tab w:val="left" w:pos="350"/>
              </w:tabs>
              <w:ind w:left="350" w:hanging="350"/>
              <w:rPr>
                <w:rFonts w:ascii="Arial" w:hAnsi="Arial" w:cs="Arial"/>
                <w:sz w:val="19"/>
                <w:szCs w:val="19"/>
              </w:rPr>
            </w:pPr>
            <w:r w:rsidRPr="00A23E9F">
              <w:rPr>
                <w:rFonts w:ascii="Arial" w:hAnsi="Arial" w:cs="Arial"/>
                <w:snapToGrid/>
                <w:sz w:val="19"/>
                <w:szCs w:val="19"/>
              </w:rPr>
              <w:t>•</w:t>
            </w:r>
            <w:r w:rsidRPr="00A23E9F">
              <w:rPr>
                <w:rFonts w:ascii="Arial" w:hAnsi="Arial" w:cs="Arial"/>
                <w:snapToGrid/>
                <w:sz w:val="19"/>
                <w:szCs w:val="19"/>
              </w:rPr>
              <w:tab/>
              <w:t>Discuter de la possibilité d’incorporation en tenant compte des besoins de fonds annuels du particulier.</w:t>
            </w:r>
          </w:p>
          <w:p w14:paraId="17877CB1" w14:textId="77777777" w:rsidR="00434670" w:rsidRPr="00A23E9F" w:rsidRDefault="00434670" w:rsidP="006D3824">
            <w:pPr>
              <w:jc w:val="left"/>
              <w:rPr>
                <w:rFonts w:cs="Arial"/>
                <w:sz w:val="19"/>
                <w:szCs w:val="19"/>
              </w:rPr>
            </w:pPr>
          </w:p>
        </w:tc>
        <w:tc>
          <w:tcPr>
            <w:tcW w:w="365" w:type="pct"/>
            <w:gridSpan w:val="2"/>
            <w:shd w:val="clear" w:color="auto" w:fill="FFFFFF"/>
          </w:tcPr>
          <w:p w14:paraId="43C73F42" w14:textId="77777777" w:rsidR="00434670" w:rsidRPr="00A23E9F" w:rsidRDefault="00434670" w:rsidP="006D3824">
            <w:pPr>
              <w:rPr>
                <w:rFonts w:cs="Arial"/>
                <w:sz w:val="19"/>
                <w:szCs w:val="19"/>
              </w:rPr>
            </w:pPr>
          </w:p>
        </w:tc>
        <w:tc>
          <w:tcPr>
            <w:tcW w:w="320" w:type="pct"/>
            <w:shd w:val="clear" w:color="auto" w:fill="FFFFFF"/>
          </w:tcPr>
          <w:p w14:paraId="4DD2ABB8" w14:textId="77777777" w:rsidR="00434670" w:rsidRPr="00A23E9F" w:rsidRDefault="00434670" w:rsidP="006D3824">
            <w:pPr>
              <w:rPr>
                <w:rFonts w:cs="Arial"/>
                <w:sz w:val="19"/>
                <w:szCs w:val="19"/>
              </w:rPr>
            </w:pPr>
          </w:p>
        </w:tc>
        <w:tc>
          <w:tcPr>
            <w:tcW w:w="371" w:type="pct"/>
            <w:gridSpan w:val="3"/>
            <w:shd w:val="clear" w:color="auto" w:fill="FFFFFF"/>
          </w:tcPr>
          <w:p w14:paraId="261280D2" w14:textId="77777777" w:rsidR="00434670" w:rsidRPr="00A23E9F" w:rsidRDefault="00434670" w:rsidP="006D3824">
            <w:pPr>
              <w:rPr>
                <w:rFonts w:cs="Arial"/>
                <w:sz w:val="19"/>
                <w:szCs w:val="19"/>
              </w:rPr>
            </w:pPr>
          </w:p>
        </w:tc>
        <w:tc>
          <w:tcPr>
            <w:tcW w:w="1595" w:type="pct"/>
            <w:shd w:val="clear" w:color="auto" w:fill="FFFFFF"/>
          </w:tcPr>
          <w:p w14:paraId="2EE4BD00" w14:textId="77777777" w:rsidR="00434670" w:rsidRPr="00A23E9F" w:rsidRDefault="00434670" w:rsidP="006D3824">
            <w:pPr>
              <w:rPr>
                <w:rFonts w:cs="Arial"/>
                <w:sz w:val="19"/>
                <w:szCs w:val="19"/>
              </w:rPr>
            </w:pPr>
          </w:p>
        </w:tc>
      </w:tr>
      <w:tr w:rsidR="002244C9" w:rsidRPr="00A23E9F" w14:paraId="41224821" w14:textId="77777777" w:rsidTr="0052130D">
        <w:trPr>
          <w:cantSplit/>
          <w:trHeight w:val="1000"/>
        </w:trPr>
        <w:tc>
          <w:tcPr>
            <w:tcW w:w="301" w:type="pct"/>
            <w:shd w:val="clear" w:color="auto" w:fill="FFFFFF"/>
          </w:tcPr>
          <w:p w14:paraId="4E6CFBDF" w14:textId="12B77562" w:rsidR="002244C9" w:rsidRPr="00A23E9F" w:rsidRDefault="002244C9" w:rsidP="006D3824">
            <w:pPr>
              <w:rPr>
                <w:rFonts w:cs="Arial"/>
                <w:sz w:val="19"/>
                <w:szCs w:val="19"/>
              </w:rPr>
            </w:pPr>
            <w:r>
              <w:rPr>
                <w:rFonts w:cs="Arial"/>
                <w:sz w:val="19"/>
                <w:szCs w:val="19"/>
              </w:rPr>
              <w:t>8.</w:t>
            </w:r>
          </w:p>
        </w:tc>
        <w:tc>
          <w:tcPr>
            <w:tcW w:w="2048" w:type="pct"/>
            <w:shd w:val="clear" w:color="auto" w:fill="FFFFFF"/>
          </w:tcPr>
          <w:p w14:paraId="6360D699" w14:textId="330BA821" w:rsidR="00B63C37" w:rsidRDefault="002244C9" w:rsidP="006D3824">
            <w:pPr>
              <w:jc w:val="left"/>
              <w:rPr>
                <w:rFonts w:cs="Arial"/>
                <w:sz w:val="19"/>
                <w:szCs w:val="19"/>
              </w:rPr>
            </w:pPr>
            <w:r>
              <w:rPr>
                <w:rFonts w:cs="Arial"/>
                <w:sz w:val="19"/>
                <w:szCs w:val="19"/>
              </w:rPr>
              <w:t xml:space="preserve">Le client est-il âgé de 65 ans </w:t>
            </w:r>
            <w:r w:rsidR="00AC2701">
              <w:rPr>
                <w:rFonts w:cs="Arial"/>
                <w:sz w:val="19"/>
                <w:szCs w:val="19"/>
              </w:rPr>
              <w:t>ou</w:t>
            </w:r>
            <w:r>
              <w:rPr>
                <w:rFonts w:cs="Arial"/>
                <w:sz w:val="19"/>
                <w:szCs w:val="19"/>
              </w:rPr>
              <w:t xml:space="preserve"> plus et </w:t>
            </w:r>
            <w:r w:rsidR="00B63C37">
              <w:rPr>
                <w:rFonts w:cs="Arial"/>
                <w:sz w:val="19"/>
                <w:szCs w:val="19"/>
              </w:rPr>
              <w:t>retire-t-il</w:t>
            </w:r>
            <w:r>
              <w:rPr>
                <w:rFonts w:cs="Arial"/>
                <w:sz w:val="19"/>
                <w:szCs w:val="19"/>
              </w:rPr>
              <w:t xml:space="preserve"> sa rente du</w:t>
            </w:r>
            <w:r w:rsidR="00B63C37">
              <w:rPr>
                <w:rFonts w:cs="Arial"/>
                <w:sz w:val="19"/>
                <w:szCs w:val="19"/>
              </w:rPr>
              <w:t xml:space="preserve"> RRQ?</w:t>
            </w:r>
          </w:p>
          <w:p w14:paraId="34DDDBCA" w14:textId="77777777" w:rsidR="00B63C37" w:rsidRDefault="00B63C37" w:rsidP="006D3824">
            <w:pPr>
              <w:jc w:val="left"/>
              <w:rPr>
                <w:rFonts w:cs="Arial"/>
                <w:sz w:val="19"/>
                <w:szCs w:val="19"/>
              </w:rPr>
            </w:pPr>
          </w:p>
          <w:p w14:paraId="34B79500" w14:textId="30FA0426" w:rsidR="00D2614F" w:rsidRDefault="00D2614F" w:rsidP="00D2614F">
            <w:pPr>
              <w:pStyle w:val="Paragraphedeliste"/>
              <w:numPr>
                <w:ilvl w:val="0"/>
                <w:numId w:val="31"/>
              </w:numPr>
              <w:ind w:left="330" w:hanging="330"/>
              <w:jc w:val="left"/>
              <w:rPr>
                <w:rFonts w:cs="Arial"/>
                <w:sz w:val="19"/>
                <w:szCs w:val="19"/>
              </w:rPr>
            </w:pPr>
            <w:r>
              <w:rPr>
                <w:rFonts w:cs="Arial"/>
                <w:sz w:val="19"/>
                <w:szCs w:val="19"/>
              </w:rPr>
              <w:t>À compter du 1</w:t>
            </w:r>
            <w:r w:rsidRPr="00D2614F">
              <w:rPr>
                <w:rFonts w:cs="Arial"/>
                <w:sz w:val="19"/>
                <w:szCs w:val="19"/>
                <w:vertAlign w:val="superscript"/>
              </w:rPr>
              <w:t>er</w:t>
            </w:r>
            <w:r>
              <w:rPr>
                <w:rFonts w:cs="Arial"/>
                <w:sz w:val="19"/>
                <w:szCs w:val="19"/>
              </w:rPr>
              <w:t xml:space="preserve"> janvier 2024, il sera possible de cesser de cotiser à la RRQ. Discuter avec lui de cette possibilité.</w:t>
            </w:r>
          </w:p>
          <w:p w14:paraId="46077067" w14:textId="39EF8469" w:rsidR="002244C9" w:rsidRPr="00D2614F" w:rsidRDefault="00B63C37" w:rsidP="00D2614F">
            <w:pPr>
              <w:pStyle w:val="Paragraphedeliste"/>
              <w:ind w:left="720"/>
              <w:jc w:val="left"/>
              <w:rPr>
                <w:rFonts w:cs="Arial"/>
                <w:sz w:val="19"/>
                <w:szCs w:val="19"/>
              </w:rPr>
            </w:pPr>
            <w:r>
              <w:rPr>
                <w:rFonts w:cs="Arial"/>
                <w:sz w:val="19"/>
                <w:szCs w:val="19"/>
              </w:rPr>
              <w:t xml:space="preserve"> </w:t>
            </w:r>
          </w:p>
        </w:tc>
        <w:tc>
          <w:tcPr>
            <w:tcW w:w="365" w:type="pct"/>
            <w:gridSpan w:val="2"/>
            <w:shd w:val="clear" w:color="auto" w:fill="FFFFFF"/>
          </w:tcPr>
          <w:p w14:paraId="267009D1" w14:textId="77777777" w:rsidR="002244C9" w:rsidRPr="00A23E9F" w:rsidRDefault="002244C9" w:rsidP="006D3824">
            <w:pPr>
              <w:rPr>
                <w:rFonts w:cs="Arial"/>
                <w:sz w:val="19"/>
                <w:szCs w:val="19"/>
              </w:rPr>
            </w:pPr>
          </w:p>
        </w:tc>
        <w:tc>
          <w:tcPr>
            <w:tcW w:w="320" w:type="pct"/>
            <w:shd w:val="clear" w:color="auto" w:fill="FFFFFF"/>
          </w:tcPr>
          <w:p w14:paraId="33356E12" w14:textId="77777777" w:rsidR="002244C9" w:rsidRPr="00A23E9F" w:rsidRDefault="002244C9" w:rsidP="006D3824">
            <w:pPr>
              <w:rPr>
                <w:rFonts w:cs="Arial"/>
                <w:sz w:val="19"/>
                <w:szCs w:val="19"/>
              </w:rPr>
            </w:pPr>
          </w:p>
        </w:tc>
        <w:tc>
          <w:tcPr>
            <w:tcW w:w="371" w:type="pct"/>
            <w:gridSpan w:val="3"/>
            <w:shd w:val="clear" w:color="auto" w:fill="FFFFFF"/>
          </w:tcPr>
          <w:p w14:paraId="23CC6588" w14:textId="77777777" w:rsidR="002244C9" w:rsidRPr="00A23E9F" w:rsidRDefault="002244C9" w:rsidP="006D3824">
            <w:pPr>
              <w:rPr>
                <w:rFonts w:cs="Arial"/>
                <w:sz w:val="19"/>
                <w:szCs w:val="19"/>
              </w:rPr>
            </w:pPr>
          </w:p>
        </w:tc>
        <w:tc>
          <w:tcPr>
            <w:tcW w:w="1595" w:type="pct"/>
            <w:shd w:val="clear" w:color="auto" w:fill="FFFFFF"/>
          </w:tcPr>
          <w:p w14:paraId="735FE6B3" w14:textId="77777777" w:rsidR="002244C9" w:rsidRPr="00A23E9F" w:rsidRDefault="002244C9" w:rsidP="006D3824">
            <w:pPr>
              <w:rPr>
                <w:rFonts w:cs="Arial"/>
                <w:sz w:val="19"/>
                <w:szCs w:val="19"/>
              </w:rPr>
            </w:pPr>
          </w:p>
        </w:tc>
      </w:tr>
      <w:tr w:rsidR="00434670" w:rsidRPr="00A23E9F" w14:paraId="1FF1C511"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08AE409F" w14:textId="094CEB46" w:rsidR="00434670" w:rsidRPr="00A23E9F" w:rsidRDefault="00434670" w:rsidP="00993FFF">
            <w:pPr>
              <w:rPr>
                <w:rFonts w:cs="Arial"/>
                <w:b/>
                <w:sz w:val="19"/>
                <w:szCs w:val="19"/>
              </w:rPr>
            </w:pPr>
            <w:r w:rsidRPr="00A23E9F">
              <w:rPr>
                <w:rFonts w:cs="Arial"/>
                <w:b/>
                <w:sz w:val="19"/>
                <w:szCs w:val="19"/>
              </w:rPr>
              <w:lastRenderedPageBreak/>
              <w:t>AUTRES REVENUS</w:t>
            </w:r>
          </w:p>
        </w:tc>
      </w:tr>
      <w:tr w:rsidR="00434670" w:rsidRPr="00A23E9F" w14:paraId="5829EB8A" w14:textId="77777777" w:rsidTr="0052130D">
        <w:trPr>
          <w:cantSplit/>
          <w:trHeight w:val="690"/>
        </w:trPr>
        <w:tc>
          <w:tcPr>
            <w:tcW w:w="301" w:type="pct"/>
            <w:tcBorders>
              <w:top w:val="single" w:sz="12" w:space="0" w:color="auto"/>
            </w:tcBorders>
            <w:shd w:val="clear" w:color="auto" w:fill="FFFFFF"/>
          </w:tcPr>
          <w:p w14:paraId="1921E496" w14:textId="77777777" w:rsidR="00434670" w:rsidRPr="00A23E9F" w:rsidRDefault="00434670" w:rsidP="006D3824">
            <w:pPr>
              <w:rPr>
                <w:rFonts w:cs="Arial"/>
                <w:sz w:val="19"/>
                <w:szCs w:val="19"/>
              </w:rPr>
            </w:pPr>
            <w:r w:rsidRPr="00A23E9F">
              <w:rPr>
                <w:rFonts w:cs="Arial"/>
                <w:sz w:val="19"/>
                <w:szCs w:val="19"/>
              </w:rPr>
              <w:t>1.</w:t>
            </w:r>
          </w:p>
        </w:tc>
        <w:tc>
          <w:tcPr>
            <w:tcW w:w="2048" w:type="pct"/>
            <w:tcBorders>
              <w:top w:val="single" w:sz="12" w:space="0" w:color="auto"/>
            </w:tcBorders>
            <w:shd w:val="clear" w:color="auto" w:fill="FFFFFF"/>
          </w:tcPr>
          <w:p w14:paraId="3B9C5FE5" w14:textId="77777777" w:rsidR="00434670" w:rsidRDefault="00434670" w:rsidP="006D3824">
            <w:pPr>
              <w:jc w:val="left"/>
              <w:rPr>
                <w:rFonts w:cs="Arial"/>
                <w:sz w:val="19"/>
                <w:szCs w:val="19"/>
              </w:rPr>
            </w:pPr>
            <w:r w:rsidRPr="00A23E9F">
              <w:rPr>
                <w:rFonts w:cs="Arial"/>
                <w:sz w:val="19"/>
                <w:szCs w:val="19"/>
              </w:rPr>
              <w:t>A-t-on comparé les sources de revenus de pension avec l’année précédente?</w:t>
            </w:r>
          </w:p>
          <w:p w14:paraId="0D2FB1EA" w14:textId="13B5AC36" w:rsidR="00EA05E0" w:rsidRPr="00A23E9F" w:rsidRDefault="00EA05E0" w:rsidP="006D3824">
            <w:pPr>
              <w:jc w:val="left"/>
              <w:rPr>
                <w:rFonts w:cs="Arial"/>
                <w:sz w:val="19"/>
                <w:szCs w:val="19"/>
              </w:rPr>
            </w:pPr>
          </w:p>
        </w:tc>
        <w:tc>
          <w:tcPr>
            <w:tcW w:w="365" w:type="pct"/>
            <w:gridSpan w:val="2"/>
            <w:tcBorders>
              <w:top w:val="single" w:sz="12" w:space="0" w:color="auto"/>
            </w:tcBorders>
            <w:shd w:val="clear" w:color="auto" w:fill="FFFFFF"/>
          </w:tcPr>
          <w:p w14:paraId="79C91CCB" w14:textId="77777777" w:rsidR="00434670" w:rsidRPr="00A23E9F" w:rsidRDefault="00434670" w:rsidP="006D3824">
            <w:pPr>
              <w:rPr>
                <w:rFonts w:cs="Arial"/>
                <w:sz w:val="19"/>
                <w:szCs w:val="19"/>
              </w:rPr>
            </w:pPr>
          </w:p>
        </w:tc>
        <w:tc>
          <w:tcPr>
            <w:tcW w:w="320" w:type="pct"/>
            <w:tcBorders>
              <w:top w:val="single" w:sz="12" w:space="0" w:color="auto"/>
            </w:tcBorders>
            <w:shd w:val="clear" w:color="auto" w:fill="FFFFFF"/>
          </w:tcPr>
          <w:p w14:paraId="3362A031" w14:textId="77777777" w:rsidR="00434670" w:rsidRPr="00A23E9F" w:rsidRDefault="00434670" w:rsidP="006D3824">
            <w:pPr>
              <w:rPr>
                <w:rFonts w:cs="Arial"/>
                <w:sz w:val="19"/>
                <w:szCs w:val="19"/>
              </w:rPr>
            </w:pPr>
          </w:p>
        </w:tc>
        <w:tc>
          <w:tcPr>
            <w:tcW w:w="371" w:type="pct"/>
            <w:gridSpan w:val="3"/>
            <w:tcBorders>
              <w:top w:val="single" w:sz="12" w:space="0" w:color="auto"/>
            </w:tcBorders>
            <w:shd w:val="clear" w:color="auto" w:fill="FFFFFF"/>
          </w:tcPr>
          <w:p w14:paraId="69A848CC" w14:textId="77777777" w:rsidR="00434670" w:rsidRPr="00A23E9F" w:rsidRDefault="00434670" w:rsidP="006D3824">
            <w:pPr>
              <w:rPr>
                <w:rFonts w:cs="Arial"/>
                <w:sz w:val="19"/>
                <w:szCs w:val="19"/>
              </w:rPr>
            </w:pPr>
          </w:p>
        </w:tc>
        <w:tc>
          <w:tcPr>
            <w:tcW w:w="1595" w:type="pct"/>
            <w:tcBorders>
              <w:top w:val="single" w:sz="12" w:space="0" w:color="auto"/>
            </w:tcBorders>
            <w:shd w:val="clear" w:color="auto" w:fill="FFFFFF"/>
          </w:tcPr>
          <w:p w14:paraId="77FDA182" w14:textId="77777777" w:rsidR="00434670" w:rsidRPr="00A23E9F" w:rsidRDefault="00434670" w:rsidP="006D3824">
            <w:pPr>
              <w:rPr>
                <w:rFonts w:cs="Arial"/>
                <w:sz w:val="19"/>
                <w:szCs w:val="19"/>
              </w:rPr>
            </w:pPr>
          </w:p>
        </w:tc>
      </w:tr>
      <w:tr w:rsidR="00434670" w:rsidRPr="00A23E9F" w14:paraId="67BA2111" w14:textId="77777777" w:rsidTr="0052130D">
        <w:trPr>
          <w:cantSplit/>
          <w:trHeight w:val="1005"/>
        </w:trPr>
        <w:tc>
          <w:tcPr>
            <w:tcW w:w="301" w:type="pct"/>
            <w:shd w:val="clear" w:color="auto" w:fill="FFFFFF"/>
          </w:tcPr>
          <w:p w14:paraId="5B3DFBF3" w14:textId="77777777" w:rsidR="00434670" w:rsidRPr="00A23E9F" w:rsidRDefault="00434670" w:rsidP="006D3824">
            <w:pPr>
              <w:rPr>
                <w:rFonts w:cs="Arial"/>
                <w:sz w:val="19"/>
                <w:szCs w:val="19"/>
              </w:rPr>
            </w:pPr>
            <w:r w:rsidRPr="00A23E9F">
              <w:rPr>
                <w:rFonts w:cs="Arial"/>
                <w:sz w:val="19"/>
                <w:szCs w:val="19"/>
              </w:rPr>
              <w:t>2.</w:t>
            </w:r>
          </w:p>
        </w:tc>
        <w:tc>
          <w:tcPr>
            <w:tcW w:w="2048" w:type="pct"/>
            <w:shd w:val="clear" w:color="auto" w:fill="FFFFFF"/>
          </w:tcPr>
          <w:p w14:paraId="7ABF8CC3" w14:textId="77777777" w:rsidR="00434670" w:rsidRPr="00A23E9F" w:rsidRDefault="00434670" w:rsidP="006D3824">
            <w:pPr>
              <w:jc w:val="left"/>
              <w:rPr>
                <w:rFonts w:cs="Arial"/>
                <w:sz w:val="19"/>
                <w:szCs w:val="19"/>
              </w:rPr>
            </w:pPr>
            <w:r w:rsidRPr="00A23E9F">
              <w:rPr>
                <w:rFonts w:cs="Arial"/>
                <w:sz w:val="19"/>
                <w:szCs w:val="19"/>
              </w:rPr>
              <w:t>Y a-t-il des revenus de pensions étrangères?</w:t>
            </w:r>
          </w:p>
          <w:p w14:paraId="2187FF51" w14:textId="77777777" w:rsidR="00434670" w:rsidRPr="00A23E9F" w:rsidRDefault="00434670" w:rsidP="006D3824">
            <w:pPr>
              <w:jc w:val="left"/>
              <w:rPr>
                <w:rFonts w:cs="Arial"/>
                <w:sz w:val="19"/>
                <w:szCs w:val="19"/>
              </w:rPr>
            </w:pPr>
          </w:p>
          <w:p w14:paraId="795A7E3F" w14:textId="77777777" w:rsidR="00434670" w:rsidRPr="00A23E9F"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Déduction supplémentaire possible dans le calcul du revenu imposable en fonction d’accords fiscaux entre le Canada et les autres pays.</w:t>
            </w:r>
          </w:p>
          <w:p w14:paraId="5C2ACBE7" w14:textId="64EE3914"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 xml:space="preserve">Avant de faire des recherches coûteuses, penser à communiquer avec les services internationaux de </w:t>
            </w:r>
            <w:r w:rsidR="00365F0C" w:rsidRPr="00A23E9F">
              <w:rPr>
                <w:rFonts w:cs="Arial"/>
                <w:sz w:val="19"/>
                <w:szCs w:val="19"/>
              </w:rPr>
              <w:t>l’ARC</w:t>
            </w:r>
            <w:r w:rsidR="00DB0555">
              <w:rPr>
                <w:rFonts w:cs="Arial"/>
                <w:sz w:val="19"/>
                <w:szCs w:val="19"/>
              </w:rPr>
              <w:t>.</w:t>
            </w:r>
            <w:r w:rsidRPr="00A23E9F">
              <w:rPr>
                <w:rFonts w:cs="Arial"/>
                <w:sz w:val="19"/>
                <w:szCs w:val="19"/>
              </w:rPr>
              <w:t xml:space="preserve"> </w:t>
            </w:r>
          </w:p>
          <w:p w14:paraId="70DD40DF"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730E90B0" w14:textId="77777777" w:rsidR="00434670" w:rsidRPr="00A23E9F" w:rsidRDefault="00434670" w:rsidP="006D3824">
            <w:pPr>
              <w:rPr>
                <w:rFonts w:cs="Arial"/>
                <w:sz w:val="19"/>
                <w:szCs w:val="19"/>
              </w:rPr>
            </w:pPr>
          </w:p>
        </w:tc>
        <w:tc>
          <w:tcPr>
            <w:tcW w:w="320" w:type="pct"/>
            <w:shd w:val="clear" w:color="auto" w:fill="FFFFFF"/>
          </w:tcPr>
          <w:p w14:paraId="10D19C83" w14:textId="77777777" w:rsidR="00434670" w:rsidRPr="00A23E9F" w:rsidRDefault="00434670" w:rsidP="006D3824">
            <w:pPr>
              <w:rPr>
                <w:rFonts w:cs="Arial"/>
                <w:sz w:val="19"/>
                <w:szCs w:val="19"/>
              </w:rPr>
            </w:pPr>
          </w:p>
        </w:tc>
        <w:tc>
          <w:tcPr>
            <w:tcW w:w="371" w:type="pct"/>
            <w:gridSpan w:val="3"/>
            <w:shd w:val="clear" w:color="auto" w:fill="FFFFFF"/>
          </w:tcPr>
          <w:p w14:paraId="546E08B5" w14:textId="77777777" w:rsidR="00434670" w:rsidRPr="00A23E9F" w:rsidRDefault="00434670" w:rsidP="006D3824">
            <w:pPr>
              <w:rPr>
                <w:rFonts w:cs="Arial"/>
                <w:sz w:val="19"/>
                <w:szCs w:val="19"/>
              </w:rPr>
            </w:pPr>
          </w:p>
        </w:tc>
        <w:tc>
          <w:tcPr>
            <w:tcW w:w="1595" w:type="pct"/>
            <w:shd w:val="clear" w:color="auto" w:fill="FFFFFF"/>
          </w:tcPr>
          <w:p w14:paraId="1C50EDA9" w14:textId="77777777" w:rsidR="00434670" w:rsidRPr="00A23E9F" w:rsidRDefault="00434670" w:rsidP="006D3824">
            <w:pPr>
              <w:rPr>
                <w:rFonts w:cs="Arial"/>
                <w:sz w:val="19"/>
                <w:szCs w:val="19"/>
              </w:rPr>
            </w:pPr>
          </w:p>
        </w:tc>
      </w:tr>
      <w:tr w:rsidR="00434670" w:rsidRPr="00A23E9F" w14:paraId="140D46E1" w14:textId="77777777" w:rsidTr="0052130D">
        <w:trPr>
          <w:cantSplit/>
          <w:trHeight w:val="1117"/>
        </w:trPr>
        <w:tc>
          <w:tcPr>
            <w:tcW w:w="301" w:type="pct"/>
            <w:shd w:val="clear" w:color="auto" w:fill="FFFFFF"/>
          </w:tcPr>
          <w:p w14:paraId="6A937D9D" w14:textId="77777777" w:rsidR="00434670" w:rsidRPr="00A23E9F" w:rsidRDefault="00434670" w:rsidP="006D3824">
            <w:pPr>
              <w:rPr>
                <w:rFonts w:cs="Arial"/>
                <w:sz w:val="19"/>
                <w:szCs w:val="19"/>
              </w:rPr>
            </w:pPr>
            <w:r w:rsidRPr="00A23E9F">
              <w:rPr>
                <w:rFonts w:cs="Arial"/>
                <w:sz w:val="19"/>
                <w:szCs w:val="19"/>
              </w:rPr>
              <w:t>3.</w:t>
            </w:r>
          </w:p>
        </w:tc>
        <w:tc>
          <w:tcPr>
            <w:tcW w:w="2048" w:type="pct"/>
            <w:shd w:val="clear" w:color="auto" w:fill="FFFFFF"/>
          </w:tcPr>
          <w:p w14:paraId="33481633" w14:textId="77777777" w:rsidR="00434670" w:rsidRPr="00A23E9F" w:rsidRDefault="00434670" w:rsidP="006D3824">
            <w:pPr>
              <w:jc w:val="left"/>
              <w:rPr>
                <w:rFonts w:cs="Arial"/>
                <w:sz w:val="19"/>
                <w:szCs w:val="19"/>
              </w:rPr>
            </w:pPr>
            <w:r w:rsidRPr="00A23E9F">
              <w:rPr>
                <w:rFonts w:cs="Arial"/>
                <w:sz w:val="19"/>
                <w:szCs w:val="19"/>
              </w:rPr>
              <w:t>S’est-on assuré que les autres revenus devant affecter le calcul du revenu gagné sont adéquatement présentés?</w:t>
            </w:r>
          </w:p>
          <w:p w14:paraId="6F8882A8" w14:textId="77777777" w:rsidR="00434670" w:rsidRPr="00A23E9F" w:rsidRDefault="00434670" w:rsidP="006D3824">
            <w:pPr>
              <w:jc w:val="left"/>
              <w:rPr>
                <w:rFonts w:cs="Arial"/>
                <w:sz w:val="19"/>
                <w:szCs w:val="19"/>
              </w:rPr>
            </w:pPr>
          </w:p>
          <w:p w14:paraId="630968F5"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Une mauvaise codification des autres revenus peut affecter la limite des frais de garde d’enfant ainsi que le montant de contribution admissible au REER.</w:t>
            </w:r>
          </w:p>
          <w:p w14:paraId="7B0C57A4"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238B2A36" w14:textId="77777777" w:rsidR="00434670" w:rsidRPr="00A23E9F" w:rsidRDefault="00434670" w:rsidP="006D3824">
            <w:pPr>
              <w:rPr>
                <w:rFonts w:cs="Arial"/>
                <w:sz w:val="19"/>
                <w:szCs w:val="19"/>
              </w:rPr>
            </w:pPr>
          </w:p>
        </w:tc>
        <w:tc>
          <w:tcPr>
            <w:tcW w:w="320" w:type="pct"/>
            <w:shd w:val="clear" w:color="auto" w:fill="FFFFFF"/>
          </w:tcPr>
          <w:p w14:paraId="2CDF285E" w14:textId="77777777" w:rsidR="00434670" w:rsidRPr="00A23E9F" w:rsidRDefault="00434670" w:rsidP="006D3824">
            <w:pPr>
              <w:rPr>
                <w:rFonts w:cs="Arial"/>
                <w:sz w:val="19"/>
                <w:szCs w:val="19"/>
              </w:rPr>
            </w:pPr>
          </w:p>
        </w:tc>
        <w:tc>
          <w:tcPr>
            <w:tcW w:w="371" w:type="pct"/>
            <w:gridSpan w:val="3"/>
            <w:shd w:val="clear" w:color="auto" w:fill="FFFFFF"/>
          </w:tcPr>
          <w:p w14:paraId="081C7452" w14:textId="77777777" w:rsidR="00434670" w:rsidRPr="00A23E9F" w:rsidRDefault="00434670" w:rsidP="006D3824">
            <w:pPr>
              <w:rPr>
                <w:rFonts w:cs="Arial"/>
                <w:sz w:val="19"/>
                <w:szCs w:val="19"/>
              </w:rPr>
            </w:pPr>
          </w:p>
        </w:tc>
        <w:tc>
          <w:tcPr>
            <w:tcW w:w="1595" w:type="pct"/>
            <w:shd w:val="clear" w:color="auto" w:fill="FFFFFF"/>
          </w:tcPr>
          <w:p w14:paraId="46A71CEB" w14:textId="77777777" w:rsidR="00434670" w:rsidRPr="00A23E9F" w:rsidRDefault="00434670" w:rsidP="006D3824">
            <w:pPr>
              <w:rPr>
                <w:rFonts w:cs="Arial"/>
                <w:sz w:val="19"/>
                <w:szCs w:val="19"/>
              </w:rPr>
            </w:pPr>
          </w:p>
        </w:tc>
      </w:tr>
      <w:tr w:rsidR="00434670" w:rsidRPr="00A23E9F" w14:paraId="3B55A25C" w14:textId="77777777" w:rsidTr="0052130D">
        <w:trPr>
          <w:cantSplit/>
          <w:trHeight w:val="1134"/>
        </w:trPr>
        <w:tc>
          <w:tcPr>
            <w:tcW w:w="301" w:type="pct"/>
            <w:tcBorders>
              <w:bottom w:val="single" w:sz="12" w:space="0" w:color="auto"/>
            </w:tcBorders>
            <w:shd w:val="clear" w:color="auto" w:fill="FFFFFF"/>
          </w:tcPr>
          <w:p w14:paraId="5C64E19B" w14:textId="77777777" w:rsidR="00434670" w:rsidRPr="00A23E9F" w:rsidRDefault="00434670" w:rsidP="006D3824">
            <w:pPr>
              <w:rPr>
                <w:rFonts w:cs="Arial"/>
                <w:sz w:val="19"/>
                <w:szCs w:val="19"/>
              </w:rPr>
            </w:pPr>
            <w:r w:rsidRPr="00A23E9F">
              <w:rPr>
                <w:rFonts w:cs="Arial"/>
                <w:sz w:val="19"/>
                <w:szCs w:val="19"/>
              </w:rPr>
              <w:t>4.</w:t>
            </w:r>
          </w:p>
        </w:tc>
        <w:tc>
          <w:tcPr>
            <w:tcW w:w="2048" w:type="pct"/>
            <w:tcBorders>
              <w:bottom w:val="single" w:sz="12" w:space="0" w:color="auto"/>
            </w:tcBorders>
            <w:shd w:val="clear" w:color="auto" w:fill="FFFFFF"/>
          </w:tcPr>
          <w:p w14:paraId="373807D0" w14:textId="77777777" w:rsidR="00434670" w:rsidRPr="00A23E9F" w:rsidRDefault="00434670" w:rsidP="006D3824">
            <w:pPr>
              <w:jc w:val="left"/>
              <w:rPr>
                <w:rFonts w:cs="Arial"/>
                <w:sz w:val="19"/>
                <w:szCs w:val="19"/>
              </w:rPr>
            </w:pPr>
            <w:r w:rsidRPr="00A23E9F">
              <w:rPr>
                <w:rFonts w:cs="Arial"/>
                <w:sz w:val="19"/>
                <w:szCs w:val="19"/>
              </w:rPr>
              <w:t>S’est-on assuré de la bonne codification des sommes reçues de la C</w:t>
            </w:r>
            <w:r w:rsidR="00365F0C" w:rsidRPr="00A23E9F">
              <w:rPr>
                <w:rFonts w:cs="Arial"/>
                <w:sz w:val="19"/>
                <w:szCs w:val="19"/>
              </w:rPr>
              <w:t>NE</w:t>
            </w:r>
            <w:r w:rsidRPr="00A23E9F">
              <w:rPr>
                <w:rFonts w:cs="Arial"/>
                <w:sz w:val="19"/>
                <w:szCs w:val="19"/>
              </w:rPr>
              <w:t>SST, la SAAQ, la sécurité sociale ainsi que du RQAP?</w:t>
            </w:r>
          </w:p>
          <w:p w14:paraId="7B908862" w14:textId="77777777" w:rsidR="00434670" w:rsidRPr="00A23E9F" w:rsidRDefault="00434670" w:rsidP="006D3824">
            <w:pPr>
              <w:jc w:val="left"/>
              <w:rPr>
                <w:rFonts w:cs="Arial"/>
                <w:sz w:val="19"/>
                <w:szCs w:val="19"/>
              </w:rPr>
            </w:pPr>
          </w:p>
          <w:p w14:paraId="72CCFEED"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Une mauvaise codification de ces informations peut affecter les crédits d’impôt provincial non remboursable.</w:t>
            </w:r>
          </w:p>
          <w:p w14:paraId="3D5CB685" w14:textId="77777777" w:rsidR="00993FFF" w:rsidRPr="00A23E9F" w:rsidRDefault="00993FFF" w:rsidP="007F17C2">
            <w:pPr>
              <w:tabs>
                <w:tab w:val="left" w:pos="350"/>
              </w:tabs>
              <w:jc w:val="left"/>
              <w:rPr>
                <w:rFonts w:cs="Arial"/>
                <w:sz w:val="19"/>
                <w:szCs w:val="19"/>
              </w:rPr>
            </w:pPr>
          </w:p>
        </w:tc>
        <w:tc>
          <w:tcPr>
            <w:tcW w:w="365" w:type="pct"/>
            <w:gridSpan w:val="2"/>
            <w:tcBorders>
              <w:bottom w:val="single" w:sz="12" w:space="0" w:color="auto"/>
            </w:tcBorders>
            <w:shd w:val="clear" w:color="auto" w:fill="FFFFFF"/>
          </w:tcPr>
          <w:p w14:paraId="28D2DFDD" w14:textId="77777777" w:rsidR="00434670" w:rsidRPr="00A23E9F" w:rsidRDefault="00434670" w:rsidP="006D3824">
            <w:pPr>
              <w:rPr>
                <w:rFonts w:cs="Arial"/>
                <w:sz w:val="19"/>
                <w:szCs w:val="19"/>
              </w:rPr>
            </w:pPr>
          </w:p>
        </w:tc>
        <w:tc>
          <w:tcPr>
            <w:tcW w:w="320" w:type="pct"/>
            <w:tcBorders>
              <w:bottom w:val="single" w:sz="12" w:space="0" w:color="auto"/>
            </w:tcBorders>
            <w:shd w:val="clear" w:color="auto" w:fill="FFFFFF"/>
          </w:tcPr>
          <w:p w14:paraId="3CE2E911" w14:textId="77777777" w:rsidR="00434670" w:rsidRPr="00A23E9F" w:rsidRDefault="00434670" w:rsidP="006D3824">
            <w:pPr>
              <w:rPr>
                <w:rFonts w:cs="Arial"/>
                <w:sz w:val="19"/>
                <w:szCs w:val="19"/>
              </w:rPr>
            </w:pPr>
          </w:p>
        </w:tc>
        <w:tc>
          <w:tcPr>
            <w:tcW w:w="371" w:type="pct"/>
            <w:gridSpan w:val="3"/>
            <w:tcBorders>
              <w:bottom w:val="single" w:sz="12" w:space="0" w:color="auto"/>
            </w:tcBorders>
            <w:shd w:val="clear" w:color="auto" w:fill="FFFFFF"/>
          </w:tcPr>
          <w:p w14:paraId="68140B76" w14:textId="77777777" w:rsidR="00434670" w:rsidRPr="00A23E9F" w:rsidRDefault="00434670" w:rsidP="006D3824">
            <w:pPr>
              <w:rPr>
                <w:rFonts w:cs="Arial"/>
                <w:sz w:val="19"/>
                <w:szCs w:val="19"/>
              </w:rPr>
            </w:pPr>
          </w:p>
        </w:tc>
        <w:tc>
          <w:tcPr>
            <w:tcW w:w="1595" w:type="pct"/>
            <w:tcBorders>
              <w:bottom w:val="single" w:sz="12" w:space="0" w:color="auto"/>
            </w:tcBorders>
            <w:shd w:val="clear" w:color="auto" w:fill="FFFFFF"/>
          </w:tcPr>
          <w:p w14:paraId="6408A959" w14:textId="77777777" w:rsidR="00434670" w:rsidRPr="00A23E9F" w:rsidRDefault="00434670" w:rsidP="006D3824">
            <w:pPr>
              <w:rPr>
                <w:rFonts w:cs="Arial"/>
                <w:sz w:val="19"/>
                <w:szCs w:val="19"/>
              </w:rPr>
            </w:pPr>
          </w:p>
        </w:tc>
      </w:tr>
      <w:tr w:rsidR="00434670" w:rsidRPr="00A23E9F" w14:paraId="1364F52E"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5F4273E5" w14:textId="77777777" w:rsidR="00434670" w:rsidRPr="00A23E9F" w:rsidRDefault="00434670" w:rsidP="00993FFF">
            <w:pPr>
              <w:keepNext/>
              <w:rPr>
                <w:rFonts w:cs="Arial"/>
                <w:b/>
                <w:sz w:val="19"/>
                <w:szCs w:val="19"/>
              </w:rPr>
            </w:pPr>
            <w:r w:rsidRPr="00A23E9F">
              <w:rPr>
                <w:rFonts w:cs="Arial"/>
                <w:b/>
                <w:sz w:val="19"/>
                <w:szCs w:val="19"/>
              </w:rPr>
              <w:t>GAINS ET PERTES EN CAPITAL</w:t>
            </w:r>
          </w:p>
        </w:tc>
      </w:tr>
      <w:tr w:rsidR="00AF438D" w:rsidRPr="00A23E9F" w14:paraId="45627E15" w14:textId="77777777" w:rsidTr="00AF438D">
        <w:trPr>
          <w:cantSplit/>
          <w:trHeight w:val="1871"/>
        </w:trPr>
        <w:tc>
          <w:tcPr>
            <w:tcW w:w="301" w:type="pct"/>
            <w:tcBorders>
              <w:top w:val="single" w:sz="12" w:space="0" w:color="auto"/>
            </w:tcBorders>
            <w:shd w:val="clear" w:color="auto" w:fill="FFFFFF"/>
          </w:tcPr>
          <w:p w14:paraId="26C09368" w14:textId="198A72A2" w:rsidR="00AF438D" w:rsidRPr="00A23E9F" w:rsidRDefault="00AF438D" w:rsidP="006D3824">
            <w:pPr>
              <w:rPr>
                <w:rFonts w:cs="Arial"/>
                <w:sz w:val="19"/>
                <w:szCs w:val="19"/>
              </w:rPr>
            </w:pPr>
            <w:r>
              <w:rPr>
                <w:rFonts w:cs="Arial"/>
                <w:sz w:val="19"/>
                <w:szCs w:val="19"/>
              </w:rPr>
              <w:t>1.</w:t>
            </w:r>
          </w:p>
        </w:tc>
        <w:tc>
          <w:tcPr>
            <w:tcW w:w="2048" w:type="pct"/>
            <w:tcBorders>
              <w:top w:val="single" w:sz="12" w:space="0" w:color="auto"/>
            </w:tcBorders>
            <w:shd w:val="clear" w:color="auto" w:fill="FFFFFF"/>
          </w:tcPr>
          <w:p w14:paraId="44E3D5B9" w14:textId="0B9C4254" w:rsidR="00AF438D" w:rsidRDefault="00AF438D" w:rsidP="00993FFF">
            <w:pPr>
              <w:keepNext/>
              <w:jc w:val="left"/>
              <w:rPr>
                <w:rFonts w:cs="Arial"/>
                <w:sz w:val="19"/>
                <w:szCs w:val="19"/>
              </w:rPr>
            </w:pPr>
            <w:r>
              <w:rPr>
                <w:rFonts w:cs="Arial"/>
                <w:sz w:val="19"/>
                <w:szCs w:val="19"/>
              </w:rPr>
              <w:t xml:space="preserve">Attention : le taux d’inclusion a été augmenté à 66 </w:t>
            </w:r>
            <w:r w:rsidR="00925EFD">
              <w:rPr>
                <w:rFonts w:cs="Arial"/>
                <w:sz w:val="19"/>
                <w:szCs w:val="19"/>
              </w:rPr>
              <w:t>⅔</w:t>
            </w:r>
            <w:r>
              <w:rPr>
                <w:rFonts w:cs="Arial"/>
                <w:sz w:val="19"/>
                <w:szCs w:val="19"/>
              </w:rPr>
              <w:t>% pour les dispositions effectuées à compter du 25 juin 202</w:t>
            </w:r>
            <w:r w:rsidR="004631EC">
              <w:rPr>
                <w:rFonts w:cs="Arial"/>
                <w:sz w:val="19"/>
                <w:szCs w:val="19"/>
              </w:rPr>
              <w:t>4</w:t>
            </w:r>
            <w:r>
              <w:rPr>
                <w:rFonts w:cs="Arial"/>
                <w:sz w:val="19"/>
                <w:szCs w:val="19"/>
              </w:rPr>
              <w:t xml:space="preserve">. </w:t>
            </w:r>
            <w:r w:rsidR="00925EFD">
              <w:rPr>
                <w:rFonts w:cs="Arial"/>
                <w:sz w:val="19"/>
                <w:szCs w:val="19"/>
              </w:rPr>
              <w:t>Il y a donc deux</w:t>
            </w:r>
            <w:r>
              <w:rPr>
                <w:rFonts w:cs="Arial"/>
                <w:sz w:val="19"/>
                <w:szCs w:val="19"/>
              </w:rPr>
              <w:t xml:space="preserve"> taux applicables en 2024. Ne pas oublier que le particulier aura tout de même droit un taux de 50 % sur ses premiers 250 000 $ de gains en capital</w:t>
            </w:r>
            <w:r w:rsidR="0052299F">
              <w:rPr>
                <w:rStyle w:val="Appelnotedebasdep"/>
                <w:rFonts w:cs="Arial"/>
                <w:sz w:val="19"/>
                <w:szCs w:val="19"/>
              </w:rPr>
              <w:footnoteReference w:id="1"/>
            </w:r>
            <w:r>
              <w:rPr>
                <w:rFonts w:cs="Arial"/>
                <w:sz w:val="19"/>
                <w:szCs w:val="19"/>
              </w:rPr>
              <w:t>.</w:t>
            </w:r>
          </w:p>
        </w:tc>
        <w:tc>
          <w:tcPr>
            <w:tcW w:w="365" w:type="pct"/>
            <w:gridSpan w:val="2"/>
            <w:tcBorders>
              <w:top w:val="single" w:sz="12" w:space="0" w:color="auto"/>
            </w:tcBorders>
            <w:shd w:val="clear" w:color="auto" w:fill="FFFFFF"/>
          </w:tcPr>
          <w:p w14:paraId="738AE4FC" w14:textId="77777777" w:rsidR="00AF438D" w:rsidRPr="00A23E9F" w:rsidRDefault="00AF438D" w:rsidP="00993FFF">
            <w:pPr>
              <w:pStyle w:val="123"/>
              <w:keepNext/>
              <w:rPr>
                <w:rFonts w:ascii="Arial" w:hAnsi="Arial" w:cs="Arial"/>
                <w:snapToGrid/>
                <w:sz w:val="19"/>
                <w:szCs w:val="19"/>
              </w:rPr>
            </w:pPr>
          </w:p>
        </w:tc>
        <w:tc>
          <w:tcPr>
            <w:tcW w:w="320" w:type="pct"/>
            <w:tcBorders>
              <w:top w:val="single" w:sz="12" w:space="0" w:color="auto"/>
            </w:tcBorders>
            <w:shd w:val="clear" w:color="auto" w:fill="FFFFFF"/>
          </w:tcPr>
          <w:p w14:paraId="327F7C07" w14:textId="77777777" w:rsidR="00AF438D" w:rsidRPr="00A23E9F" w:rsidRDefault="00AF438D" w:rsidP="00993FFF">
            <w:pPr>
              <w:keepNext/>
              <w:rPr>
                <w:rFonts w:cs="Arial"/>
                <w:sz w:val="19"/>
                <w:szCs w:val="19"/>
              </w:rPr>
            </w:pPr>
          </w:p>
        </w:tc>
        <w:tc>
          <w:tcPr>
            <w:tcW w:w="359" w:type="pct"/>
            <w:gridSpan w:val="2"/>
            <w:tcBorders>
              <w:top w:val="single" w:sz="12" w:space="0" w:color="auto"/>
            </w:tcBorders>
            <w:shd w:val="clear" w:color="auto" w:fill="FFFFFF"/>
          </w:tcPr>
          <w:p w14:paraId="5FC5E259" w14:textId="77777777" w:rsidR="00AF438D" w:rsidRPr="00A23E9F" w:rsidRDefault="00AF438D" w:rsidP="00993FFF">
            <w:pPr>
              <w:keepNext/>
              <w:rPr>
                <w:rFonts w:cs="Arial"/>
                <w:sz w:val="19"/>
                <w:szCs w:val="19"/>
              </w:rPr>
            </w:pPr>
          </w:p>
        </w:tc>
        <w:tc>
          <w:tcPr>
            <w:tcW w:w="1607" w:type="pct"/>
            <w:gridSpan w:val="2"/>
            <w:tcBorders>
              <w:top w:val="single" w:sz="12" w:space="0" w:color="auto"/>
            </w:tcBorders>
            <w:shd w:val="clear" w:color="auto" w:fill="FFFFFF"/>
          </w:tcPr>
          <w:p w14:paraId="458946F3" w14:textId="77777777" w:rsidR="00AF438D" w:rsidRPr="00A23E9F" w:rsidRDefault="00AF438D" w:rsidP="00993FFF">
            <w:pPr>
              <w:keepNext/>
              <w:rPr>
                <w:rFonts w:cs="Arial"/>
                <w:sz w:val="19"/>
                <w:szCs w:val="19"/>
              </w:rPr>
            </w:pPr>
          </w:p>
        </w:tc>
      </w:tr>
      <w:tr w:rsidR="00434670" w:rsidRPr="00A23E9F" w14:paraId="5BF7A601" w14:textId="77777777" w:rsidTr="0052130D">
        <w:trPr>
          <w:cantSplit/>
          <w:trHeight w:val="3138"/>
        </w:trPr>
        <w:tc>
          <w:tcPr>
            <w:tcW w:w="301" w:type="pct"/>
            <w:tcBorders>
              <w:top w:val="single" w:sz="12" w:space="0" w:color="auto"/>
            </w:tcBorders>
            <w:shd w:val="clear" w:color="auto" w:fill="FFFFFF"/>
          </w:tcPr>
          <w:p w14:paraId="231EA926" w14:textId="7619A4A3" w:rsidR="00434670" w:rsidRPr="00A23E9F" w:rsidRDefault="00AF438D" w:rsidP="006D3824">
            <w:pPr>
              <w:rPr>
                <w:rFonts w:cs="Arial"/>
                <w:sz w:val="19"/>
                <w:szCs w:val="19"/>
              </w:rPr>
            </w:pPr>
            <w:r>
              <w:rPr>
                <w:rFonts w:cs="Arial"/>
                <w:sz w:val="19"/>
                <w:szCs w:val="19"/>
              </w:rPr>
              <w:lastRenderedPageBreak/>
              <w:t>2</w:t>
            </w:r>
            <w:r w:rsidR="00434670" w:rsidRPr="00A23E9F">
              <w:rPr>
                <w:rFonts w:cs="Arial"/>
                <w:sz w:val="19"/>
                <w:szCs w:val="19"/>
              </w:rPr>
              <w:t>.</w:t>
            </w:r>
          </w:p>
        </w:tc>
        <w:tc>
          <w:tcPr>
            <w:tcW w:w="2048" w:type="pct"/>
            <w:tcBorders>
              <w:top w:val="single" w:sz="12" w:space="0" w:color="auto"/>
            </w:tcBorders>
            <w:shd w:val="clear" w:color="auto" w:fill="FFFFFF"/>
          </w:tcPr>
          <w:p w14:paraId="7B595E45" w14:textId="4E8C6D6A" w:rsidR="00434670" w:rsidRDefault="00434670" w:rsidP="00993FFF">
            <w:pPr>
              <w:keepNext/>
              <w:jc w:val="left"/>
              <w:rPr>
                <w:rFonts w:cs="Arial"/>
                <w:sz w:val="19"/>
                <w:szCs w:val="19"/>
              </w:rPr>
            </w:pPr>
            <w:r w:rsidRPr="00A23E9F">
              <w:rPr>
                <w:rFonts w:cs="Arial"/>
                <w:sz w:val="19"/>
                <w:szCs w:val="19"/>
              </w:rPr>
              <w:t>Les informations relatives au prix de base rajusté des titres fournies par le client ou son courtier vous apportent un niveau de confiance :</w:t>
            </w:r>
          </w:p>
          <w:p w14:paraId="07029784" w14:textId="77777777" w:rsidR="00B467BC" w:rsidRPr="00A23E9F" w:rsidRDefault="00B467BC" w:rsidP="00993FFF">
            <w:pPr>
              <w:keepNext/>
              <w:jc w:val="left"/>
              <w:rPr>
                <w:rFonts w:cs="Arial"/>
                <w:sz w:val="19"/>
                <w:szCs w:val="19"/>
              </w:rPr>
            </w:pPr>
          </w:p>
          <w:p w14:paraId="2E8274BA" w14:textId="77777777" w:rsidR="00434670" w:rsidRPr="00A23E9F" w:rsidRDefault="00434670" w:rsidP="00993FFF">
            <w:pPr>
              <w:keepNext/>
              <w:ind w:left="350"/>
              <w:jc w:val="left"/>
              <w:rPr>
                <w:rFonts w:cs="Arial"/>
                <w:sz w:val="19"/>
                <w:szCs w:val="19"/>
              </w:rPr>
            </w:pPr>
            <w:r w:rsidRPr="00A23E9F">
              <w:rPr>
                <w:rFonts w:cs="Arial"/>
                <w:sz w:val="19"/>
                <w:szCs w:val="19"/>
              </w:rPr>
              <w:t>Élevé             ____</w:t>
            </w:r>
          </w:p>
          <w:p w14:paraId="5DC4E08E" w14:textId="77777777" w:rsidR="00434670" w:rsidRPr="00A23E9F" w:rsidRDefault="00434670" w:rsidP="00993FFF">
            <w:pPr>
              <w:keepNext/>
              <w:ind w:left="350"/>
              <w:jc w:val="left"/>
              <w:rPr>
                <w:rFonts w:cs="Arial"/>
                <w:sz w:val="19"/>
                <w:szCs w:val="19"/>
              </w:rPr>
            </w:pPr>
            <w:r w:rsidRPr="00A23E9F">
              <w:rPr>
                <w:rFonts w:cs="Arial"/>
                <w:sz w:val="19"/>
                <w:szCs w:val="19"/>
              </w:rPr>
              <w:t>Moyen           ____</w:t>
            </w:r>
          </w:p>
          <w:p w14:paraId="64E79162" w14:textId="77777777" w:rsidR="00434670" w:rsidRPr="00A23E9F" w:rsidRDefault="00434670" w:rsidP="00B467BC">
            <w:pPr>
              <w:keepNext/>
              <w:spacing w:after="60"/>
              <w:ind w:left="350"/>
              <w:jc w:val="left"/>
              <w:rPr>
                <w:rFonts w:cs="Arial"/>
                <w:sz w:val="19"/>
                <w:szCs w:val="19"/>
              </w:rPr>
            </w:pPr>
            <w:r w:rsidRPr="00A23E9F">
              <w:rPr>
                <w:rFonts w:cs="Arial"/>
                <w:sz w:val="19"/>
                <w:szCs w:val="19"/>
              </w:rPr>
              <w:t>Faible            ____</w:t>
            </w:r>
          </w:p>
          <w:p w14:paraId="6C0FBF2A" w14:textId="77777777" w:rsidR="00434670" w:rsidRPr="00A23E9F" w:rsidRDefault="00434670" w:rsidP="00B467BC">
            <w:pPr>
              <w:keepNext/>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Prendre en considération les remboursements de capital, les intérêts capitalisés ainsi que les « spin-off ».</w:t>
            </w:r>
          </w:p>
          <w:p w14:paraId="465B055B" w14:textId="77777777" w:rsidR="00434670" w:rsidRPr="00A23E9F" w:rsidRDefault="00434670" w:rsidP="00993FFF">
            <w:pPr>
              <w:keepNext/>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En cas de niveau de confiance faible, penser à confirmer les PBR avec le courtier.</w:t>
            </w:r>
          </w:p>
          <w:p w14:paraId="2CE95DDC" w14:textId="77777777" w:rsidR="00434670" w:rsidRPr="00A23E9F" w:rsidRDefault="00434670" w:rsidP="00993FFF">
            <w:pPr>
              <w:keepNext/>
              <w:tabs>
                <w:tab w:val="left" w:pos="350"/>
              </w:tabs>
              <w:jc w:val="left"/>
              <w:rPr>
                <w:rFonts w:cs="Arial"/>
                <w:sz w:val="19"/>
                <w:szCs w:val="19"/>
              </w:rPr>
            </w:pPr>
          </w:p>
        </w:tc>
        <w:tc>
          <w:tcPr>
            <w:tcW w:w="365" w:type="pct"/>
            <w:gridSpan w:val="2"/>
            <w:tcBorders>
              <w:top w:val="single" w:sz="12" w:space="0" w:color="auto"/>
            </w:tcBorders>
            <w:shd w:val="clear" w:color="auto" w:fill="FFFFFF"/>
          </w:tcPr>
          <w:p w14:paraId="0FC286AF" w14:textId="77777777" w:rsidR="00434670" w:rsidRPr="00A23E9F" w:rsidRDefault="00434670" w:rsidP="00993FFF">
            <w:pPr>
              <w:pStyle w:val="123"/>
              <w:keepNext/>
              <w:rPr>
                <w:rFonts w:ascii="Arial" w:hAnsi="Arial" w:cs="Arial"/>
                <w:snapToGrid/>
                <w:sz w:val="19"/>
                <w:szCs w:val="19"/>
              </w:rPr>
            </w:pPr>
          </w:p>
        </w:tc>
        <w:tc>
          <w:tcPr>
            <w:tcW w:w="320" w:type="pct"/>
            <w:tcBorders>
              <w:top w:val="single" w:sz="12" w:space="0" w:color="auto"/>
            </w:tcBorders>
            <w:shd w:val="clear" w:color="auto" w:fill="FFFFFF"/>
          </w:tcPr>
          <w:p w14:paraId="34B59F2C" w14:textId="77777777" w:rsidR="00434670" w:rsidRPr="00A23E9F" w:rsidRDefault="00434670" w:rsidP="00993FFF">
            <w:pPr>
              <w:keepNext/>
              <w:rPr>
                <w:rFonts w:cs="Arial"/>
                <w:sz w:val="19"/>
                <w:szCs w:val="19"/>
              </w:rPr>
            </w:pPr>
          </w:p>
        </w:tc>
        <w:tc>
          <w:tcPr>
            <w:tcW w:w="359" w:type="pct"/>
            <w:gridSpan w:val="2"/>
            <w:tcBorders>
              <w:top w:val="single" w:sz="12" w:space="0" w:color="auto"/>
            </w:tcBorders>
            <w:shd w:val="clear" w:color="auto" w:fill="FFFFFF"/>
          </w:tcPr>
          <w:p w14:paraId="36A82C48" w14:textId="77777777" w:rsidR="00434670" w:rsidRPr="00A23E9F" w:rsidRDefault="00434670" w:rsidP="00993FFF">
            <w:pPr>
              <w:keepNext/>
              <w:rPr>
                <w:rFonts w:cs="Arial"/>
                <w:sz w:val="19"/>
                <w:szCs w:val="19"/>
              </w:rPr>
            </w:pPr>
          </w:p>
        </w:tc>
        <w:tc>
          <w:tcPr>
            <w:tcW w:w="1607" w:type="pct"/>
            <w:gridSpan w:val="2"/>
            <w:tcBorders>
              <w:top w:val="single" w:sz="12" w:space="0" w:color="auto"/>
            </w:tcBorders>
            <w:shd w:val="clear" w:color="auto" w:fill="FFFFFF"/>
          </w:tcPr>
          <w:p w14:paraId="6CB7A311" w14:textId="77777777" w:rsidR="00434670" w:rsidRPr="00A23E9F" w:rsidRDefault="00434670" w:rsidP="00993FFF">
            <w:pPr>
              <w:keepNext/>
              <w:rPr>
                <w:rFonts w:cs="Arial"/>
                <w:sz w:val="19"/>
                <w:szCs w:val="19"/>
              </w:rPr>
            </w:pPr>
          </w:p>
        </w:tc>
      </w:tr>
      <w:tr w:rsidR="00434670" w:rsidRPr="00A23E9F" w14:paraId="6D594AFC" w14:textId="77777777" w:rsidTr="0052130D">
        <w:trPr>
          <w:cantSplit/>
          <w:trHeight w:val="2087"/>
        </w:trPr>
        <w:tc>
          <w:tcPr>
            <w:tcW w:w="301" w:type="pct"/>
            <w:shd w:val="clear" w:color="auto" w:fill="FFFFFF"/>
          </w:tcPr>
          <w:p w14:paraId="46A864AE" w14:textId="50CDFC65" w:rsidR="00434670" w:rsidRPr="00A23E9F" w:rsidRDefault="00AF438D" w:rsidP="006D3824">
            <w:pPr>
              <w:rPr>
                <w:rFonts w:cs="Arial"/>
                <w:sz w:val="19"/>
                <w:szCs w:val="19"/>
              </w:rPr>
            </w:pPr>
            <w:r>
              <w:rPr>
                <w:rFonts w:cs="Arial"/>
                <w:sz w:val="19"/>
                <w:szCs w:val="19"/>
              </w:rPr>
              <w:t>3</w:t>
            </w:r>
            <w:r w:rsidR="00434670" w:rsidRPr="00A23E9F">
              <w:rPr>
                <w:rFonts w:cs="Arial"/>
                <w:sz w:val="19"/>
                <w:szCs w:val="19"/>
              </w:rPr>
              <w:t>.</w:t>
            </w:r>
          </w:p>
        </w:tc>
        <w:tc>
          <w:tcPr>
            <w:tcW w:w="2048" w:type="pct"/>
            <w:shd w:val="clear" w:color="auto" w:fill="FFFFFF"/>
          </w:tcPr>
          <w:p w14:paraId="29066EE7" w14:textId="77777777" w:rsidR="00434670" w:rsidRPr="00A23E9F" w:rsidRDefault="00434670" w:rsidP="006D3824">
            <w:pPr>
              <w:jc w:val="left"/>
              <w:rPr>
                <w:rFonts w:cs="Arial"/>
                <w:sz w:val="19"/>
                <w:szCs w:val="19"/>
              </w:rPr>
            </w:pPr>
            <w:r w:rsidRPr="00A23E9F">
              <w:rPr>
                <w:rFonts w:cs="Arial"/>
                <w:sz w:val="19"/>
                <w:szCs w:val="19"/>
              </w:rPr>
              <w:t>Concilier le gain en capital net ou la perte en capital nette avec le calcul fait par le courtier.</w:t>
            </w:r>
          </w:p>
          <w:p w14:paraId="76D95F71" w14:textId="77777777" w:rsidR="00434670" w:rsidRPr="00A23E9F" w:rsidRDefault="00434670" w:rsidP="006D3824">
            <w:pPr>
              <w:jc w:val="left"/>
              <w:rPr>
                <w:rFonts w:cs="Arial"/>
                <w:sz w:val="19"/>
                <w:szCs w:val="19"/>
              </w:rPr>
            </w:pPr>
          </w:p>
          <w:p w14:paraId="0C2F75DA"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De plus en plus de maisons de courtage produisent un rapport sur les gains et pertes en capital, devenant ainsi un outil précieux de contrôle.</w:t>
            </w:r>
          </w:p>
          <w:p w14:paraId="13C8F328"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1F24F989" w14:textId="77777777" w:rsidR="00434670" w:rsidRPr="00A23E9F" w:rsidRDefault="00434670" w:rsidP="006D3824">
            <w:pPr>
              <w:rPr>
                <w:rFonts w:cs="Arial"/>
                <w:sz w:val="19"/>
                <w:szCs w:val="19"/>
              </w:rPr>
            </w:pPr>
          </w:p>
        </w:tc>
        <w:tc>
          <w:tcPr>
            <w:tcW w:w="320" w:type="pct"/>
            <w:shd w:val="clear" w:color="auto" w:fill="FFFFFF"/>
          </w:tcPr>
          <w:p w14:paraId="6885B27E" w14:textId="77777777" w:rsidR="00434670" w:rsidRPr="00A23E9F" w:rsidRDefault="00434670" w:rsidP="006D3824">
            <w:pPr>
              <w:rPr>
                <w:rFonts w:cs="Arial"/>
                <w:sz w:val="19"/>
                <w:szCs w:val="19"/>
              </w:rPr>
            </w:pPr>
          </w:p>
        </w:tc>
        <w:tc>
          <w:tcPr>
            <w:tcW w:w="359" w:type="pct"/>
            <w:gridSpan w:val="2"/>
            <w:shd w:val="clear" w:color="auto" w:fill="FFFFFF"/>
          </w:tcPr>
          <w:p w14:paraId="6C1D6EAD" w14:textId="77777777" w:rsidR="00434670" w:rsidRPr="00A23E9F" w:rsidRDefault="00434670" w:rsidP="006D3824">
            <w:pPr>
              <w:rPr>
                <w:rFonts w:cs="Arial"/>
                <w:sz w:val="19"/>
                <w:szCs w:val="19"/>
              </w:rPr>
            </w:pPr>
          </w:p>
        </w:tc>
        <w:tc>
          <w:tcPr>
            <w:tcW w:w="1607" w:type="pct"/>
            <w:gridSpan w:val="2"/>
            <w:shd w:val="clear" w:color="auto" w:fill="FFFFFF"/>
          </w:tcPr>
          <w:p w14:paraId="402BDA0F" w14:textId="77777777" w:rsidR="00434670" w:rsidRPr="00A23E9F" w:rsidRDefault="00434670" w:rsidP="006D3824">
            <w:pPr>
              <w:rPr>
                <w:rFonts w:cs="Arial"/>
                <w:sz w:val="19"/>
                <w:szCs w:val="19"/>
              </w:rPr>
            </w:pPr>
          </w:p>
        </w:tc>
      </w:tr>
      <w:tr w:rsidR="00434670" w:rsidRPr="00A23E9F" w14:paraId="2107C716" w14:textId="77777777" w:rsidTr="0052130D">
        <w:trPr>
          <w:cantSplit/>
          <w:trHeight w:val="1975"/>
        </w:trPr>
        <w:tc>
          <w:tcPr>
            <w:tcW w:w="301" w:type="pct"/>
            <w:shd w:val="clear" w:color="auto" w:fill="FFFFFF"/>
          </w:tcPr>
          <w:p w14:paraId="159EA813" w14:textId="0958A036" w:rsidR="00434670" w:rsidRPr="00A23E9F" w:rsidRDefault="00AF438D" w:rsidP="006D3824">
            <w:pPr>
              <w:rPr>
                <w:rFonts w:cs="Arial"/>
                <w:sz w:val="19"/>
                <w:szCs w:val="19"/>
              </w:rPr>
            </w:pPr>
            <w:r>
              <w:rPr>
                <w:rFonts w:cs="Arial"/>
                <w:sz w:val="19"/>
                <w:szCs w:val="19"/>
              </w:rPr>
              <w:t>4</w:t>
            </w:r>
            <w:r w:rsidR="00434670" w:rsidRPr="00A23E9F">
              <w:rPr>
                <w:rFonts w:cs="Arial"/>
                <w:sz w:val="19"/>
                <w:szCs w:val="19"/>
              </w:rPr>
              <w:t>.</w:t>
            </w:r>
          </w:p>
        </w:tc>
        <w:tc>
          <w:tcPr>
            <w:tcW w:w="2048" w:type="pct"/>
            <w:shd w:val="clear" w:color="auto" w:fill="FFFFFF"/>
          </w:tcPr>
          <w:p w14:paraId="349002FA" w14:textId="7478EA0E" w:rsidR="00434670" w:rsidRPr="00A23E9F" w:rsidRDefault="00434670" w:rsidP="006D3824">
            <w:pPr>
              <w:jc w:val="left"/>
              <w:rPr>
                <w:rFonts w:cs="Arial"/>
                <w:sz w:val="19"/>
                <w:szCs w:val="19"/>
              </w:rPr>
            </w:pPr>
            <w:r w:rsidRPr="00A23E9F">
              <w:rPr>
                <w:rFonts w:cs="Arial"/>
                <w:sz w:val="19"/>
                <w:szCs w:val="19"/>
              </w:rPr>
              <w:t>Y</w:t>
            </w:r>
            <w:r w:rsidR="00AC2701">
              <w:rPr>
                <w:rFonts w:cs="Arial"/>
                <w:sz w:val="19"/>
                <w:szCs w:val="19"/>
              </w:rPr>
              <w:t xml:space="preserve"> </w:t>
            </w:r>
            <w:r w:rsidRPr="00A23E9F">
              <w:rPr>
                <w:rFonts w:cs="Arial"/>
                <w:sz w:val="19"/>
                <w:szCs w:val="19"/>
              </w:rPr>
              <w:t>a-t-il eu des dispositions de biens pour lesquels le prix de vente est encaissable sur plus d’une année?</w:t>
            </w:r>
          </w:p>
          <w:p w14:paraId="13CF026C" w14:textId="77777777" w:rsidR="00434670" w:rsidRPr="00A23E9F" w:rsidRDefault="00434670" w:rsidP="006D3824">
            <w:pPr>
              <w:jc w:val="left"/>
              <w:rPr>
                <w:rFonts w:cs="Arial"/>
                <w:sz w:val="19"/>
                <w:szCs w:val="19"/>
              </w:rPr>
            </w:pPr>
          </w:p>
          <w:p w14:paraId="079CAC4D" w14:textId="75109BCD" w:rsidR="00434670" w:rsidRPr="00A23E9F"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 xml:space="preserve">Penser à utiliser la </w:t>
            </w:r>
            <w:r w:rsidR="00C4046E">
              <w:rPr>
                <w:rFonts w:cs="Arial"/>
                <w:sz w:val="19"/>
                <w:szCs w:val="19"/>
              </w:rPr>
              <w:t>provision</w:t>
            </w:r>
            <w:r w:rsidR="00C4046E" w:rsidRPr="00A23E9F">
              <w:rPr>
                <w:rFonts w:cs="Arial"/>
                <w:sz w:val="19"/>
                <w:szCs w:val="19"/>
              </w:rPr>
              <w:t xml:space="preserve"> </w:t>
            </w:r>
            <w:r w:rsidRPr="00A23E9F">
              <w:rPr>
                <w:rFonts w:cs="Arial"/>
                <w:sz w:val="19"/>
                <w:szCs w:val="19"/>
              </w:rPr>
              <w:t>pour gain en capital.</w:t>
            </w:r>
          </w:p>
          <w:p w14:paraId="027DFF09"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Penser à inscrire une note au dossier pour les années subséquentes.</w:t>
            </w:r>
          </w:p>
          <w:p w14:paraId="36ADA555"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3EAC760A" w14:textId="77777777" w:rsidR="00434670" w:rsidRPr="00A23E9F" w:rsidRDefault="00434670" w:rsidP="006D3824">
            <w:pPr>
              <w:rPr>
                <w:rFonts w:cs="Arial"/>
                <w:sz w:val="19"/>
                <w:szCs w:val="19"/>
              </w:rPr>
            </w:pPr>
          </w:p>
        </w:tc>
        <w:tc>
          <w:tcPr>
            <w:tcW w:w="320" w:type="pct"/>
            <w:shd w:val="clear" w:color="auto" w:fill="FFFFFF"/>
          </w:tcPr>
          <w:p w14:paraId="79392509" w14:textId="77777777" w:rsidR="00434670" w:rsidRPr="00A23E9F" w:rsidRDefault="00434670" w:rsidP="006D3824">
            <w:pPr>
              <w:rPr>
                <w:rFonts w:cs="Arial"/>
                <w:sz w:val="19"/>
                <w:szCs w:val="19"/>
              </w:rPr>
            </w:pPr>
          </w:p>
        </w:tc>
        <w:tc>
          <w:tcPr>
            <w:tcW w:w="359" w:type="pct"/>
            <w:gridSpan w:val="2"/>
            <w:shd w:val="clear" w:color="auto" w:fill="FFFFFF"/>
          </w:tcPr>
          <w:p w14:paraId="204ECE72" w14:textId="77777777" w:rsidR="00434670" w:rsidRPr="00A23E9F" w:rsidRDefault="00434670" w:rsidP="006D3824">
            <w:pPr>
              <w:rPr>
                <w:rFonts w:cs="Arial"/>
                <w:sz w:val="19"/>
                <w:szCs w:val="19"/>
              </w:rPr>
            </w:pPr>
          </w:p>
        </w:tc>
        <w:tc>
          <w:tcPr>
            <w:tcW w:w="1607" w:type="pct"/>
            <w:gridSpan w:val="2"/>
            <w:shd w:val="clear" w:color="auto" w:fill="FFFFFF"/>
          </w:tcPr>
          <w:p w14:paraId="0A52AEC7" w14:textId="77777777" w:rsidR="00434670" w:rsidRPr="00A23E9F" w:rsidRDefault="00434670" w:rsidP="006D3824">
            <w:pPr>
              <w:rPr>
                <w:rFonts w:cs="Arial"/>
                <w:sz w:val="19"/>
                <w:szCs w:val="19"/>
              </w:rPr>
            </w:pPr>
          </w:p>
        </w:tc>
      </w:tr>
      <w:tr w:rsidR="00434670" w:rsidRPr="00A23E9F" w14:paraId="614FEDAE" w14:textId="77777777" w:rsidTr="0052130D">
        <w:trPr>
          <w:cantSplit/>
          <w:trHeight w:val="1867"/>
        </w:trPr>
        <w:tc>
          <w:tcPr>
            <w:tcW w:w="301" w:type="pct"/>
            <w:shd w:val="clear" w:color="auto" w:fill="FFFFFF"/>
          </w:tcPr>
          <w:p w14:paraId="426D52B6" w14:textId="2806F237" w:rsidR="00434670" w:rsidRPr="00A23E9F" w:rsidRDefault="00AF438D" w:rsidP="006D3824">
            <w:pPr>
              <w:rPr>
                <w:rFonts w:cs="Arial"/>
                <w:sz w:val="19"/>
                <w:szCs w:val="19"/>
              </w:rPr>
            </w:pPr>
            <w:r>
              <w:rPr>
                <w:rFonts w:cs="Arial"/>
                <w:sz w:val="19"/>
                <w:szCs w:val="19"/>
              </w:rPr>
              <w:t>5</w:t>
            </w:r>
            <w:r w:rsidR="00434670" w:rsidRPr="00A23E9F">
              <w:rPr>
                <w:rFonts w:cs="Arial"/>
                <w:sz w:val="19"/>
                <w:szCs w:val="19"/>
              </w:rPr>
              <w:t>.</w:t>
            </w:r>
          </w:p>
        </w:tc>
        <w:tc>
          <w:tcPr>
            <w:tcW w:w="2048" w:type="pct"/>
            <w:shd w:val="clear" w:color="auto" w:fill="FFFFFF"/>
          </w:tcPr>
          <w:p w14:paraId="77681D10" w14:textId="11A799A4" w:rsidR="00434670" w:rsidRPr="00A23E9F" w:rsidRDefault="00434670" w:rsidP="006D3824">
            <w:pPr>
              <w:jc w:val="left"/>
              <w:rPr>
                <w:rFonts w:cs="Arial"/>
                <w:sz w:val="19"/>
                <w:szCs w:val="19"/>
              </w:rPr>
            </w:pPr>
            <w:r w:rsidRPr="00A23E9F">
              <w:rPr>
                <w:rFonts w:cs="Arial"/>
                <w:sz w:val="19"/>
                <w:szCs w:val="19"/>
              </w:rPr>
              <w:t>A-t-on révisé, s’il y a lieu, le formulaire</w:t>
            </w:r>
            <w:r w:rsidR="00061105">
              <w:rPr>
                <w:rFonts w:cs="Arial"/>
                <w:sz w:val="19"/>
                <w:szCs w:val="19"/>
              </w:rPr>
              <w:t> </w:t>
            </w:r>
            <w:r w:rsidRPr="00A23E9F">
              <w:rPr>
                <w:rFonts w:cs="Arial"/>
                <w:sz w:val="19"/>
                <w:szCs w:val="19"/>
              </w:rPr>
              <w:t>T2091 (TP274) « désignation de résidence principale »?</w:t>
            </w:r>
          </w:p>
          <w:p w14:paraId="702FE652" w14:textId="77777777" w:rsidR="00434670" w:rsidRPr="00B467BC" w:rsidRDefault="00434670" w:rsidP="006D3824">
            <w:pPr>
              <w:jc w:val="left"/>
              <w:rPr>
                <w:rFonts w:cs="Arial"/>
                <w:sz w:val="20"/>
                <w:szCs w:val="24"/>
              </w:rPr>
            </w:pPr>
          </w:p>
          <w:p w14:paraId="78A3CD33" w14:textId="77777777" w:rsidR="00434670" w:rsidRPr="00A23E9F"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Valider les années de détention avec le client.</w:t>
            </w:r>
          </w:p>
          <w:p w14:paraId="19D8F8FF" w14:textId="77777777" w:rsidR="00434670" w:rsidRPr="00A23E9F"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Ne réclamer que le nombre d’années optimal (tenir compte de l’année de grâce qui y est allouée).</w:t>
            </w:r>
          </w:p>
          <w:p w14:paraId="0FD86C07" w14:textId="29EEE206" w:rsidR="006D3824" w:rsidRDefault="009B47B3" w:rsidP="00E60730">
            <w:pPr>
              <w:pStyle w:val="Paragraphedeliste"/>
              <w:numPr>
                <w:ilvl w:val="0"/>
                <w:numId w:val="24"/>
              </w:numPr>
              <w:tabs>
                <w:tab w:val="left" w:pos="350"/>
              </w:tabs>
              <w:spacing w:after="60"/>
              <w:ind w:left="352"/>
              <w:jc w:val="left"/>
              <w:rPr>
                <w:rFonts w:cs="Arial"/>
                <w:sz w:val="19"/>
                <w:szCs w:val="19"/>
              </w:rPr>
            </w:pPr>
            <w:r>
              <w:rPr>
                <w:rFonts w:cs="Arial"/>
                <w:sz w:val="19"/>
                <w:szCs w:val="19"/>
              </w:rPr>
              <w:t>A</w:t>
            </w:r>
            <w:r w:rsidR="00D510FF">
              <w:rPr>
                <w:rFonts w:cs="Arial"/>
                <w:sz w:val="19"/>
                <w:szCs w:val="19"/>
              </w:rPr>
              <w:t>fin</w:t>
            </w:r>
            <w:r w:rsidR="006D3824" w:rsidRPr="00A23E9F">
              <w:rPr>
                <w:rFonts w:cs="Arial"/>
                <w:sz w:val="19"/>
                <w:szCs w:val="19"/>
              </w:rPr>
              <w:t xml:space="preserve"> d’avoir droit à l’exemption totale, le contribuable </w:t>
            </w:r>
            <w:r w:rsidR="00D510FF">
              <w:rPr>
                <w:rFonts w:cs="Arial"/>
                <w:sz w:val="19"/>
                <w:szCs w:val="19"/>
              </w:rPr>
              <w:t>doit</w:t>
            </w:r>
            <w:r w:rsidR="00D510FF" w:rsidRPr="00A23E9F">
              <w:rPr>
                <w:rFonts w:cs="Arial"/>
                <w:sz w:val="19"/>
                <w:szCs w:val="19"/>
              </w:rPr>
              <w:t xml:space="preserve"> </w:t>
            </w:r>
            <w:r w:rsidR="006D3824" w:rsidRPr="00A23E9F">
              <w:rPr>
                <w:rFonts w:cs="Arial"/>
                <w:sz w:val="19"/>
                <w:szCs w:val="19"/>
              </w:rPr>
              <w:t>déclarer certaines informations de base telles que la date d’acquisition, le produit de disposition ainsi que la description du bien disposé. S’assure</w:t>
            </w:r>
            <w:r w:rsidR="00214768" w:rsidRPr="00A23E9F">
              <w:rPr>
                <w:rFonts w:cs="Arial"/>
                <w:sz w:val="19"/>
                <w:szCs w:val="19"/>
              </w:rPr>
              <w:t>r</w:t>
            </w:r>
            <w:r w:rsidR="006D3824" w:rsidRPr="00A23E9F">
              <w:rPr>
                <w:rFonts w:cs="Arial"/>
                <w:sz w:val="19"/>
                <w:szCs w:val="19"/>
              </w:rPr>
              <w:t xml:space="preserve"> d’obtenir les informations nécessaire</w:t>
            </w:r>
            <w:r w:rsidR="00214768" w:rsidRPr="00A23E9F">
              <w:rPr>
                <w:rFonts w:cs="Arial"/>
                <w:sz w:val="19"/>
                <w:szCs w:val="19"/>
              </w:rPr>
              <w:t>s</w:t>
            </w:r>
            <w:r w:rsidR="006D3824" w:rsidRPr="00A23E9F">
              <w:rPr>
                <w:rFonts w:cs="Arial"/>
                <w:sz w:val="19"/>
                <w:szCs w:val="19"/>
              </w:rPr>
              <w:t xml:space="preserve"> à cet effet. </w:t>
            </w:r>
          </w:p>
          <w:p w14:paraId="0D2440EE" w14:textId="2D86DD1B" w:rsidR="00E60730" w:rsidRPr="00E60730" w:rsidRDefault="00E60730" w:rsidP="00E60730">
            <w:pPr>
              <w:pStyle w:val="Paragraphedeliste"/>
              <w:numPr>
                <w:ilvl w:val="0"/>
                <w:numId w:val="45"/>
              </w:numPr>
              <w:tabs>
                <w:tab w:val="left" w:pos="350"/>
              </w:tabs>
              <w:ind w:left="324" w:hanging="324"/>
              <w:jc w:val="left"/>
              <w:rPr>
                <w:rFonts w:cs="Arial"/>
                <w:sz w:val="19"/>
                <w:szCs w:val="19"/>
              </w:rPr>
            </w:pPr>
            <w:r>
              <w:rPr>
                <w:rFonts w:cs="Arial"/>
                <w:sz w:val="19"/>
                <w:szCs w:val="19"/>
              </w:rPr>
              <w:t>L</w:t>
            </w:r>
            <w:r w:rsidRPr="00A85E94">
              <w:rPr>
                <w:rFonts w:cs="Arial"/>
                <w:sz w:val="19"/>
                <w:szCs w:val="19"/>
              </w:rPr>
              <w:t>a règle visant la revente précipitée de bien immobilier résidentiel s’applique-t-elle?</w:t>
            </w:r>
          </w:p>
          <w:p w14:paraId="7CB4F832" w14:textId="77777777" w:rsidR="00434670" w:rsidRPr="00A23E9F" w:rsidRDefault="00434670" w:rsidP="006D3824">
            <w:pPr>
              <w:tabs>
                <w:tab w:val="left" w:pos="350"/>
              </w:tabs>
              <w:jc w:val="left"/>
              <w:rPr>
                <w:rFonts w:cs="Arial"/>
                <w:sz w:val="19"/>
                <w:szCs w:val="19"/>
              </w:rPr>
            </w:pPr>
          </w:p>
        </w:tc>
        <w:tc>
          <w:tcPr>
            <w:tcW w:w="365" w:type="pct"/>
            <w:gridSpan w:val="2"/>
            <w:shd w:val="clear" w:color="auto" w:fill="FFFFFF"/>
          </w:tcPr>
          <w:p w14:paraId="45A28415" w14:textId="77777777" w:rsidR="00434670" w:rsidRPr="00A23E9F" w:rsidRDefault="00434670" w:rsidP="006D3824">
            <w:pPr>
              <w:rPr>
                <w:rFonts w:cs="Arial"/>
                <w:sz w:val="19"/>
                <w:szCs w:val="19"/>
              </w:rPr>
            </w:pPr>
          </w:p>
        </w:tc>
        <w:tc>
          <w:tcPr>
            <w:tcW w:w="320" w:type="pct"/>
            <w:shd w:val="clear" w:color="auto" w:fill="FFFFFF"/>
          </w:tcPr>
          <w:p w14:paraId="06B20574" w14:textId="77777777" w:rsidR="00434670" w:rsidRPr="00A23E9F" w:rsidRDefault="00434670" w:rsidP="006D3824">
            <w:pPr>
              <w:rPr>
                <w:rFonts w:cs="Arial"/>
                <w:sz w:val="19"/>
                <w:szCs w:val="19"/>
              </w:rPr>
            </w:pPr>
          </w:p>
        </w:tc>
        <w:tc>
          <w:tcPr>
            <w:tcW w:w="359" w:type="pct"/>
            <w:gridSpan w:val="2"/>
            <w:shd w:val="clear" w:color="auto" w:fill="FFFFFF"/>
          </w:tcPr>
          <w:p w14:paraId="7687F539" w14:textId="77777777" w:rsidR="00434670" w:rsidRPr="00A23E9F" w:rsidRDefault="00434670" w:rsidP="006D3824">
            <w:pPr>
              <w:rPr>
                <w:rFonts w:cs="Arial"/>
                <w:sz w:val="19"/>
                <w:szCs w:val="19"/>
              </w:rPr>
            </w:pPr>
          </w:p>
        </w:tc>
        <w:tc>
          <w:tcPr>
            <w:tcW w:w="1607" w:type="pct"/>
            <w:gridSpan w:val="2"/>
            <w:shd w:val="clear" w:color="auto" w:fill="FFFFFF"/>
          </w:tcPr>
          <w:p w14:paraId="58D793DA" w14:textId="77777777" w:rsidR="00434670" w:rsidRPr="00A23E9F" w:rsidRDefault="00434670" w:rsidP="006D3824">
            <w:pPr>
              <w:rPr>
                <w:rFonts w:cs="Arial"/>
                <w:sz w:val="19"/>
                <w:szCs w:val="19"/>
              </w:rPr>
            </w:pPr>
          </w:p>
        </w:tc>
      </w:tr>
      <w:tr w:rsidR="00434670" w:rsidRPr="00A23E9F" w14:paraId="5A6A380D" w14:textId="77777777" w:rsidTr="0052130D">
        <w:trPr>
          <w:cantSplit/>
          <w:trHeight w:val="1363"/>
        </w:trPr>
        <w:tc>
          <w:tcPr>
            <w:tcW w:w="301" w:type="pct"/>
            <w:shd w:val="clear" w:color="auto" w:fill="FFFFFF"/>
          </w:tcPr>
          <w:p w14:paraId="525E2418" w14:textId="29DD2655" w:rsidR="00434670" w:rsidRPr="00A23E9F" w:rsidRDefault="00AF438D" w:rsidP="006D3824">
            <w:pPr>
              <w:rPr>
                <w:rFonts w:cs="Arial"/>
                <w:sz w:val="19"/>
                <w:szCs w:val="19"/>
              </w:rPr>
            </w:pPr>
            <w:r>
              <w:rPr>
                <w:rFonts w:cs="Arial"/>
                <w:sz w:val="19"/>
                <w:szCs w:val="19"/>
              </w:rPr>
              <w:lastRenderedPageBreak/>
              <w:t>6</w:t>
            </w:r>
            <w:r w:rsidR="00434670" w:rsidRPr="00A23E9F">
              <w:rPr>
                <w:rFonts w:cs="Arial"/>
                <w:sz w:val="19"/>
                <w:szCs w:val="19"/>
              </w:rPr>
              <w:t>.</w:t>
            </w:r>
          </w:p>
        </w:tc>
        <w:tc>
          <w:tcPr>
            <w:tcW w:w="2048" w:type="pct"/>
            <w:shd w:val="clear" w:color="auto" w:fill="FFFFFF"/>
          </w:tcPr>
          <w:p w14:paraId="6D1DC43C" w14:textId="77777777" w:rsidR="00434670" w:rsidRPr="00A23E9F" w:rsidRDefault="00434670" w:rsidP="006D3824">
            <w:pPr>
              <w:jc w:val="left"/>
              <w:rPr>
                <w:rFonts w:cs="Arial"/>
                <w:sz w:val="19"/>
                <w:szCs w:val="19"/>
              </w:rPr>
            </w:pPr>
            <w:r w:rsidRPr="00A23E9F">
              <w:rPr>
                <w:rFonts w:cs="Arial"/>
                <w:sz w:val="19"/>
                <w:szCs w:val="19"/>
              </w:rPr>
              <w:t>S’assurer qu’aucune perte en capital n’est déclarée sur les biens à usage personnel.</w:t>
            </w:r>
          </w:p>
          <w:p w14:paraId="29FE232B" w14:textId="77777777" w:rsidR="00434670" w:rsidRPr="00A23E9F" w:rsidRDefault="00434670" w:rsidP="006D3824">
            <w:pPr>
              <w:jc w:val="left"/>
              <w:rPr>
                <w:rFonts w:cs="Arial"/>
                <w:sz w:val="19"/>
                <w:szCs w:val="19"/>
              </w:rPr>
            </w:pPr>
          </w:p>
          <w:p w14:paraId="7CCABF9B" w14:textId="1D830F61" w:rsidR="00434670"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Scruter à l’écran la section</w:t>
            </w:r>
            <w:r w:rsidR="00061105">
              <w:rPr>
                <w:rFonts w:cs="Arial"/>
                <w:sz w:val="19"/>
                <w:szCs w:val="19"/>
              </w:rPr>
              <w:t> </w:t>
            </w:r>
            <w:r w:rsidRPr="00A23E9F">
              <w:rPr>
                <w:rFonts w:cs="Arial"/>
                <w:sz w:val="19"/>
                <w:szCs w:val="19"/>
              </w:rPr>
              <w:t>7 de l’Annexe</w:t>
            </w:r>
            <w:r w:rsidR="00061105">
              <w:rPr>
                <w:rFonts w:cs="Arial"/>
                <w:sz w:val="19"/>
                <w:szCs w:val="19"/>
              </w:rPr>
              <w:t> </w:t>
            </w:r>
            <w:r w:rsidRPr="00A23E9F">
              <w:rPr>
                <w:rFonts w:cs="Arial"/>
                <w:sz w:val="19"/>
                <w:szCs w:val="19"/>
              </w:rPr>
              <w:t>3 à la déclaration</w:t>
            </w:r>
            <w:r w:rsidR="00061105">
              <w:rPr>
                <w:rFonts w:cs="Arial"/>
                <w:sz w:val="19"/>
                <w:szCs w:val="19"/>
              </w:rPr>
              <w:t> </w:t>
            </w:r>
            <w:r w:rsidRPr="00A23E9F">
              <w:rPr>
                <w:rFonts w:cs="Arial"/>
                <w:sz w:val="19"/>
                <w:szCs w:val="19"/>
              </w:rPr>
              <w:t>T1.</w:t>
            </w:r>
          </w:p>
          <w:p w14:paraId="1597E0E5" w14:textId="77777777" w:rsidR="0018392A" w:rsidRPr="00A23E9F" w:rsidRDefault="0018392A" w:rsidP="006D3824">
            <w:pPr>
              <w:tabs>
                <w:tab w:val="left" w:pos="350"/>
              </w:tabs>
              <w:ind w:left="350" w:hanging="350"/>
              <w:jc w:val="left"/>
              <w:rPr>
                <w:rFonts w:cs="Arial"/>
                <w:sz w:val="19"/>
                <w:szCs w:val="19"/>
              </w:rPr>
            </w:pPr>
          </w:p>
        </w:tc>
        <w:tc>
          <w:tcPr>
            <w:tcW w:w="365" w:type="pct"/>
            <w:gridSpan w:val="2"/>
            <w:shd w:val="clear" w:color="auto" w:fill="FFFFFF"/>
          </w:tcPr>
          <w:p w14:paraId="7E9B7479" w14:textId="77777777" w:rsidR="00434670" w:rsidRPr="00A23E9F" w:rsidRDefault="00434670" w:rsidP="006D3824">
            <w:pPr>
              <w:rPr>
                <w:rFonts w:cs="Arial"/>
                <w:sz w:val="19"/>
                <w:szCs w:val="19"/>
              </w:rPr>
            </w:pPr>
          </w:p>
        </w:tc>
        <w:tc>
          <w:tcPr>
            <w:tcW w:w="320" w:type="pct"/>
            <w:shd w:val="clear" w:color="auto" w:fill="FFFFFF"/>
          </w:tcPr>
          <w:p w14:paraId="2CD04A82" w14:textId="77777777" w:rsidR="00434670" w:rsidRPr="00A23E9F" w:rsidRDefault="00434670" w:rsidP="006D3824">
            <w:pPr>
              <w:rPr>
                <w:rFonts w:cs="Arial"/>
                <w:sz w:val="19"/>
                <w:szCs w:val="19"/>
              </w:rPr>
            </w:pPr>
          </w:p>
        </w:tc>
        <w:tc>
          <w:tcPr>
            <w:tcW w:w="359" w:type="pct"/>
            <w:gridSpan w:val="2"/>
            <w:shd w:val="clear" w:color="auto" w:fill="FFFFFF"/>
          </w:tcPr>
          <w:p w14:paraId="4DC71D24" w14:textId="77777777" w:rsidR="00434670" w:rsidRPr="00A23E9F" w:rsidRDefault="00434670" w:rsidP="006D3824">
            <w:pPr>
              <w:rPr>
                <w:rFonts w:cs="Arial"/>
                <w:sz w:val="19"/>
                <w:szCs w:val="19"/>
              </w:rPr>
            </w:pPr>
          </w:p>
        </w:tc>
        <w:tc>
          <w:tcPr>
            <w:tcW w:w="1607" w:type="pct"/>
            <w:gridSpan w:val="2"/>
            <w:shd w:val="clear" w:color="auto" w:fill="FFFFFF"/>
          </w:tcPr>
          <w:p w14:paraId="6AB5C598" w14:textId="77777777" w:rsidR="00434670" w:rsidRPr="00A23E9F" w:rsidRDefault="00434670" w:rsidP="006D3824">
            <w:pPr>
              <w:rPr>
                <w:rFonts w:cs="Arial"/>
                <w:sz w:val="19"/>
                <w:szCs w:val="19"/>
              </w:rPr>
            </w:pPr>
          </w:p>
        </w:tc>
      </w:tr>
      <w:tr w:rsidR="00434670" w:rsidRPr="00A23E9F" w14:paraId="0C5D6300" w14:textId="77777777" w:rsidTr="0052130D">
        <w:trPr>
          <w:cantSplit/>
          <w:trHeight w:val="2038"/>
        </w:trPr>
        <w:tc>
          <w:tcPr>
            <w:tcW w:w="301" w:type="pct"/>
            <w:shd w:val="clear" w:color="auto" w:fill="FFFFFF"/>
          </w:tcPr>
          <w:p w14:paraId="37F530C7" w14:textId="24145655" w:rsidR="00434670" w:rsidRPr="00A23E9F" w:rsidRDefault="00AF438D" w:rsidP="006D3824">
            <w:pPr>
              <w:rPr>
                <w:rFonts w:cs="Arial"/>
                <w:sz w:val="19"/>
                <w:szCs w:val="19"/>
              </w:rPr>
            </w:pPr>
            <w:r>
              <w:rPr>
                <w:rFonts w:cs="Arial"/>
                <w:sz w:val="19"/>
                <w:szCs w:val="19"/>
              </w:rPr>
              <w:t>7</w:t>
            </w:r>
            <w:r w:rsidR="00434670" w:rsidRPr="00A23E9F">
              <w:rPr>
                <w:rFonts w:cs="Arial"/>
                <w:sz w:val="19"/>
                <w:szCs w:val="19"/>
              </w:rPr>
              <w:t>.</w:t>
            </w:r>
          </w:p>
        </w:tc>
        <w:tc>
          <w:tcPr>
            <w:tcW w:w="2048" w:type="pct"/>
            <w:shd w:val="clear" w:color="auto" w:fill="FFFFFF"/>
          </w:tcPr>
          <w:p w14:paraId="0F91FE1E" w14:textId="77777777" w:rsidR="00434670" w:rsidRPr="00A23E9F" w:rsidRDefault="00434670" w:rsidP="006D3824">
            <w:pPr>
              <w:jc w:val="left"/>
              <w:rPr>
                <w:rFonts w:cs="Arial"/>
                <w:sz w:val="19"/>
                <w:szCs w:val="19"/>
              </w:rPr>
            </w:pPr>
            <w:r w:rsidRPr="00A23E9F">
              <w:rPr>
                <w:rFonts w:cs="Arial"/>
                <w:sz w:val="19"/>
                <w:szCs w:val="19"/>
              </w:rPr>
              <w:t>A-t-on porté une attention particulière aux dispositions de titres dans une société privée?</w:t>
            </w:r>
          </w:p>
          <w:p w14:paraId="6ECE8376" w14:textId="77777777" w:rsidR="00434670" w:rsidRPr="00B467BC" w:rsidRDefault="00434670" w:rsidP="006D3824">
            <w:pPr>
              <w:jc w:val="left"/>
              <w:rPr>
                <w:rFonts w:cs="Arial"/>
                <w:sz w:val="20"/>
                <w:szCs w:val="24"/>
              </w:rPr>
            </w:pPr>
          </w:p>
          <w:p w14:paraId="03963969" w14:textId="77777777" w:rsidR="00434670" w:rsidRPr="00A23E9F" w:rsidRDefault="00434670" w:rsidP="005C37ED">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La perte pourrait se qualifier de PTPE et ainsi être réclamée à l’encontre de toute source de revenus.</w:t>
            </w:r>
          </w:p>
          <w:p w14:paraId="6D84B339" w14:textId="65A34762"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 xml:space="preserve">Le gain pourrait se qualifier à </w:t>
            </w:r>
            <w:r w:rsidR="001973FB">
              <w:rPr>
                <w:rFonts w:cs="Arial"/>
                <w:sz w:val="19"/>
                <w:szCs w:val="19"/>
              </w:rPr>
              <w:t>la déduction</w:t>
            </w:r>
            <w:r w:rsidR="001973FB" w:rsidRPr="00A23E9F">
              <w:rPr>
                <w:rFonts w:cs="Arial"/>
                <w:sz w:val="19"/>
                <w:szCs w:val="19"/>
              </w:rPr>
              <w:t xml:space="preserve"> </w:t>
            </w:r>
            <w:r w:rsidRPr="00A23E9F">
              <w:rPr>
                <w:rFonts w:cs="Arial"/>
                <w:sz w:val="19"/>
                <w:szCs w:val="19"/>
              </w:rPr>
              <w:t>pour gain</w:t>
            </w:r>
            <w:r w:rsidR="00DB0555">
              <w:rPr>
                <w:rFonts w:cs="Arial"/>
                <w:sz w:val="19"/>
                <w:szCs w:val="19"/>
              </w:rPr>
              <w:t>s</w:t>
            </w:r>
            <w:r w:rsidRPr="00A23E9F">
              <w:rPr>
                <w:rFonts w:cs="Arial"/>
                <w:sz w:val="19"/>
                <w:szCs w:val="19"/>
              </w:rPr>
              <w:t xml:space="preserve"> en capital réclamée dans le calcul du revenu imposable.</w:t>
            </w:r>
          </w:p>
          <w:p w14:paraId="16DC8B78" w14:textId="77777777" w:rsidR="00434670" w:rsidRPr="00A23E9F" w:rsidRDefault="00434670" w:rsidP="006D3824">
            <w:pPr>
              <w:tabs>
                <w:tab w:val="left" w:pos="350"/>
              </w:tabs>
              <w:ind w:left="350" w:hanging="350"/>
              <w:jc w:val="left"/>
              <w:rPr>
                <w:rFonts w:cs="Arial"/>
                <w:sz w:val="19"/>
                <w:szCs w:val="19"/>
              </w:rPr>
            </w:pPr>
          </w:p>
        </w:tc>
        <w:tc>
          <w:tcPr>
            <w:tcW w:w="365" w:type="pct"/>
            <w:gridSpan w:val="2"/>
            <w:shd w:val="clear" w:color="auto" w:fill="FFFFFF"/>
          </w:tcPr>
          <w:p w14:paraId="25DF3484" w14:textId="77777777" w:rsidR="00434670" w:rsidRPr="00A23E9F" w:rsidRDefault="00434670" w:rsidP="006D3824">
            <w:pPr>
              <w:rPr>
                <w:rFonts w:cs="Arial"/>
                <w:sz w:val="19"/>
                <w:szCs w:val="19"/>
              </w:rPr>
            </w:pPr>
          </w:p>
        </w:tc>
        <w:tc>
          <w:tcPr>
            <w:tcW w:w="320" w:type="pct"/>
            <w:shd w:val="clear" w:color="auto" w:fill="FFFFFF"/>
          </w:tcPr>
          <w:p w14:paraId="7EEE6F16" w14:textId="77777777" w:rsidR="00434670" w:rsidRPr="00A23E9F" w:rsidRDefault="00434670" w:rsidP="006D3824">
            <w:pPr>
              <w:rPr>
                <w:rFonts w:cs="Arial"/>
                <w:sz w:val="19"/>
                <w:szCs w:val="19"/>
              </w:rPr>
            </w:pPr>
          </w:p>
        </w:tc>
        <w:tc>
          <w:tcPr>
            <w:tcW w:w="359" w:type="pct"/>
            <w:gridSpan w:val="2"/>
            <w:shd w:val="clear" w:color="auto" w:fill="FFFFFF"/>
          </w:tcPr>
          <w:p w14:paraId="1C28959B" w14:textId="77777777" w:rsidR="00434670" w:rsidRPr="00A23E9F" w:rsidRDefault="00434670" w:rsidP="006D3824">
            <w:pPr>
              <w:rPr>
                <w:rFonts w:cs="Arial"/>
                <w:sz w:val="19"/>
                <w:szCs w:val="19"/>
              </w:rPr>
            </w:pPr>
          </w:p>
        </w:tc>
        <w:tc>
          <w:tcPr>
            <w:tcW w:w="1607" w:type="pct"/>
            <w:gridSpan w:val="2"/>
            <w:shd w:val="clear" w:color="auto" w:fill="FFFFFF"/>
          </w:tcPr>
          <w:p w14:paraId="5C002377" w14:textId="77777777" w:rsidR="00434670" w:rsidRPr="00A23E9F" w:rsidRDefault="00434670" w:rsidP="006D3824">
            <w:pPr>
              <w:rPr>
                <w:rFonts w:cs="Arial"/>
                <w:sz w:val="19"/>
                <w:szCs w:val="19"/>
              </w:rPr>
            </w:pPr>
          </w:p>
        </w:tc>
      </w:tr>
      <w:tr w:rsidR="00434670" w:rsidRPr="00A23E9F" w14:paraId="0DF0BE5A" w14:textId="77777777" w:rsidTr="0052130D">
        <w:trPr>
          <w:cantSplit/>
          <w:trHeight w:val="1840"/>
        </w:trPr>
        <w:tc>
          <w:tcPr>
            <w:tcW w:w="301" w:type="pct"/>
            <w:shd w:val="clear" w:color="auto" w:fill="FFFFFF"/>
          </w:tcPr>
          <w:p w14:paraId="75ABB783" w14:textId="3B40D159" w:rsidR="00434670" w:rsidRPr="00A23E9F" w:rsidRDefault="00AF438D" w:rsidP="006D3824">
            <w:pPr>
              <w:rPr>
                <w:rFonts w:cs="Arial"/>
                <w:sz w:val="19"/>
                <w:szCs w:val="19"/>
              </w:rPr>
            </w:pPr>
            <w:r>
              <w:rPr>
                <w:rFonts w:cs="Arial"/>
                <w:sz w:val="19"/>
                <w:szCs w:val="19"/>
              </w:rPr>
              <w:t>8</w:t>
            </w:r>
            <w:r w:rsidR="00434670" w:rsidRPr="00A23E9F">
              <w:rPr>
                <w:rFonts w:cs="Arial"/>
                <w:sz w:val="19"/>
                <w:szCs w:val="19"/>
              </w:rPr>
              <w:t>.</w:t>
            </w:r>
          </w:p>
        </w:tc>
        <w:tc>
          <w:tcPr>
            <w:tcW w:w="2048" w:type="pct"/>
            <w:shd w:val="clear" w:color="auto" w:fill="FFFFFF"/>
          </w:tcPr>
          <w:p w14:paraId="7D5B71A3" w14:textId="4C61C770" w:rsidR="00434670" w:rsidRPr="00A23E9F" w:rsidRDefault="00434670" w:rsidP="006D3824">
            <w:pPr>
              <w:jc w:val="left"/>
              <w:rPr>
                <w:rFonts w:cs="Arial"/>
                <w:sz w:val="19"/>
                <w:szCs w:val="19"/>
              </w:rPr>
            </w:pPr>
            <w:r w:rsidRPr="00A23E9F">
              <w:rPr>
                <w:rFonts w:cs="Arial"/>
                <w:sz w:val="19"/>
                <w:szCs w:val="19"/>
              </w:rPr>
              <w:t>S’est-on assuré qu’une déduction au titre de PTPE est réclamée dans le calcul du revenu net (ligne</w:t>
            </w:r>
            <w:r w:rsidR="00A401F7">
              <w:rPr>
                <w:rFonts w:cs="Arial"/>
                <w:sz w:val="19"/>
                <w:szCs w:val="19"/>
              </w:rPr>
              <w:t> </w:t>
            </w:r>
            <w:r w:rsidRPr="00A23E9F">
              <w:rPr>
                <w:rFonts w:cs="Arial"/>
                <w:sz w:val="19"/>
                <w:szCs w:val="19"/>
              </w:rPr>
              <w:t>217</w:t>
            </w:r>
            <w:r w:rsidR="00D510FF">
              <w:rPr>
                <w:rFonts w:cs="Arial"/>
                <w:sz w:val="19"/>
                <w:szCs w:val="19"/>
              </w:rPr>
              <w:t>00 au fédéral et 234 au Québec</w:t>
            </w:r>
            <w:r w:rsidRPr="00A23E9F">
              <w:rPr>
                <w:rFonts w:cs="Arial"/>
                <w:sz w:val="19"/>
                <w:szCs w:val="19"/>
              </w:rPr>
              <w:t>) seulement s’il y a eu des dispositions de titres s’y qualifiant?</w:t>
            </w:r>
          </w:p>
          <w:p w14:paraId="38236344" w14:textId="77777777" w:rsidR="00434670" w:rsidRPr="00A23E9F" w:rsidRDefault="00434670" w:rsidP="006D3824">
            <w:pPr>
              <w:jc w:val="left"/>
              <w:rPr>
                <w:rFonts w:cs="Arial"/>
                <w:sz w:val="19"/>
                <w:szCs w:val="19"/>
              </w:rPr>
            </w:pPr>
          </w:p>
          <w:p w14:paraId="40A3F4A8" w14:textId="7E99F905" w:rsidR="00434670" w:rsidRPr="00A23E9F" w:rsidRDefault="00434670" w:rsidP="005C37ED">
            <w:pPr>
              <w:pStyle w:val="Paragraphedeliste"/>
              <w:numPr>
                <w:ilvl w:val="0"/>
                <w:numId w:val="27"/>
              </w:numPr>
              <w:tabs>
                <w:tab w:val="left" w:pos="349"/>
              </w:tabs>
              <w:spacing w:after="60"/>
              <w:ind w:left="349"/>
              <w:jc w:val="left"/>
              <w:rPr>
                <w:rFonts w:cs="Arial"/>
                <w:sz w:val="19"/>
                <w:szCs w:val="19"/>
              </w:rPr>
            </w:pPr>
            <w:r w:rsidRPr="00A23E9F">
              <w:rPr>
                <w:rFonts w:cs="Arial"/>
                <w:sz w:val="19"/>
                <w:szCs w:val="19"/>
              </w:rPr>
              <w:t>Le dossier devrait contenir une documentation complète appuyant la PTPE.</w:t>
            </w:r>
          </w:p>
          <w:p w14:paraId="68588005" w14:textId="2134FAE8" w:rsidR="00AC25C3" w:rsidRPr="00A23E9F" w:rsidRDefault="004D3BAA" w:rsidP="004D3BAA">
            <w:pPr>
              <w:tabs>
                <w:tab w:val="left" w:pos="350"/>
              </w:tabs>
              <w:ind w:left="349" w:hanging="360"/>
              <w:jc w:val="left"/>
              <w:rPr>
                <w:rFonts w:cs="Arial"/>
                <w:sz w:val="19"/>
                <w:szCs w:val="19"/>
              </w:rPr>
            </w:pPr>
            <w:r w:rsidRPr="00A23E9F">
              <w:rPr>
                <w:rFonts w:cs="Arial"/>
                <w:sz w:val="19"/>
                <w:szCs w:val="19"/>
              </w:rPr>
              <w:t>•</w:t>
            </w:r>
            <w:r w:rsidRPr="00A23E9F">
              <w:rPr>
                <w:rFonts w:cs="Arial"/>
                <w:sz w:val="19"/>
                <w:szCs w:val="19"/>
              </w:rPr>
              <w:tab/>
            </w:r>
            <w:r w:rsidR="00AC25C3" w:rsidRPr="00A23E9F">
              <w:rPr>
                <w:rFonts w:cs="Arial"/>
                <w:sz w:val="19"/>
                <w:szCs w:val="19"/>
              </w:rPr>
              <w:t xml:space="preserve">Vérifier si la DGC a été réclamée dans le </w:t>
            </w:r>
            <w:r w:rsidRPr="00A23E9F">
              <w:rPr>
                <w:rFonts w:cs="Arial"/>
                <w:sz w:val="19"/>
                <w:szCs w:val="19"/>
              </w:rPr>
              <w:t>passé (lien entre DGC et PDTPE).</w:t>
            </w:r>
          </w:p>
          <w:p w14:paraId="6CED9969" w14:textId="354F06E0" w:rsidR="004D3BAA" w:rsidRPr="00A23E9F" w:rsidRDefault="004D3BAA" w:rsidP="004D3BAA">
            <w:pPr>
              <w:tabs>
                <w:tab w:val="left" w:pos="350"/>
              </w:tabs>
              <w:jc w:val="left"/>
              <w:rPr>
                <w:rFonts w:cs="Arial"/>
                <w:sz w:val="19"/>
                <w:szCs w:val="19"/>
              </w:rPr>
            </w:pPr>
          </w:p>
        </w:tc>
        <w:tc>
          <w:tcPr>
            <w:tcW w:w="365" w:type="pct"/>
            <w:gridSpan w:val="2"/>
            <w:shd w:val="clear" w:color="auto" w:fill="FFFFFF"/>
          </w:tcPr>
          <w:p w14:paraId="72233CD0" w14:textId="77777777" w:rsidR="00434670" w:rsidRPr="00A23E9F" w:rsidRDefault="00434670" w:rsidP="006D3824">
            <w:pPr>
              <w:rPr>
                <w:rFonts w:cs="Arial"/>
                <w:sz w:val="19"/>
                <w:szCs w:val="19"/>
              </w:rPr>
            </w:pPr>
          </w:p>
        </w:tc>
        <w:tc>
          <w:tcPr>
            <w:tcW w:w="320" w:type="pct"/>
            <w:shd w:val="clear" w:color="auto" w:fill="FFFFFF"/>
          </w:tcPr>
          <w:p w14:paraId="4CE0F883" w14:textId="77777777" w:rsidR="00434670" w:rsidRPr="00A23E9F" w:rsidRDefault="00434670" w:rsidP="006D3824">
            <w:pPr>
              <w:rPr>
                <w:rFonts w:cs="Arial"/>
                <w:sz w:val="19"/>
                <w:szCs w:val="19"/>
              </w:rPr>
            </w:pPr>
          </w:p>
        </w:tc>
        <w:tc>
          <w:tcPr>
            <w:tcW w:w="359" w:type="pct"/>
            <w:gridSpan w:val="2"/>
            <w:shd w:val="clear" w:color="auto" w:fill="FFFFFF"/>
          </w:tcPr>
          <w:p w14:paraId="6DAAAAA7" w14:textId="77777777" w:rsidR="00434670" w:rsidRPr="00A23E9F" w:rsidRDefault="00434670" w:rsidP="006D3824">
            <w:pPr>
              <w:rPr>
                <w:rFonts w:cs="Arial"/>
                <w:sz w:val="19"/>
                <w:szCs w:val="19"/>
              </w:rPr>
            </w:pPr>
          </w:p>
        </w:tc>
        <w:tc>
          <w:tcPr>
            <w:tcW w:w="1607" w:type="pct"/>
            <w:gridSpan w:val="2"/>
            <w:shd w:val="clear" w:color="auto" w:fill="FFFFFF"/>
          </w:tcPr>
          <w:p w14:paraId="4761CC8B" w14:textId="77777777" w:rsidR="00434670" w:rsidRPr="00A23E9F" w:rsidRDefault="00434670" w:rsidP="006D3824">
            <w:pPr>
              <w:rPr>
                <w:rFonts w:cs="Arial"/>
                <w:sz w:val="19"/>
                <w:szCs w:val="19"/>
              </w:rPr>
            </w:pPr>
          </w:p>
        </w:tc>
      </w:tr>
      <w:tr w:rsidR="00434670" w:rsidRPr="00A23E9F" w14:paraId="6855450F" w14:textId="77777777" w:rsidTr="0052130D">
        <w:trPr>
          <w:cantSplit/>
          <w:trHeight w:val="1408"/>
        </w:trPr>
        <w:tc>
          <w:tcPr>
            <w:tcW w:w="301" w:type="pct"/>
            <w:shd w:val="clear" w:color="auto" w:fill="FFFFFF"/>
          </w:tcPr>
          <w:p w14:paraId="67C32B9B" w14:textId="40AC0E56" w:rsidR="00434670" w:rsidRPr="00A23E9F" w:rsidRDefault="00AF438D" w:rsidP="006D3824">
            <w:pPr>
              <w:rPr>
                <w:rFonts w:cs="Arial"/>
                <w:sz w:val="19"/>
                <w:szCs w:val="19"/>
              </w:rPr>
            </w:pPr>
            <w:r>
              <w:rPr>
                <w:rFonts w:cs="Arial"/>
                <w:sz w:val="19"/>
                <w:szCs w:val="19"/>
              </w:rPr>
              <w:t>9</w:t>
            </w:r>
            <w:r w:rsidR="00434670" w:rsidRPr="00A23E9F">
              <w:rPr>
                <w:rFonts w:cs="Arial"/>
                <w:sz w:val="19"/>
                <w:szCs w:val="19"/>
              </w:rPr>
              <w:t>.</w:t>
            </w:r>
          </w:p>
        </w:tc>
        <w:tc>
          <w:tcPr>
            <w:tcW w:w="2048" w:type="pct"/>
            <w:shd w:val="clear" w:color="auto" w:fill="FFFFFF"/>
          </w:tcPr>
          <w:p w14:paraId="1FF7B82D" w14:textId="3AFB39C4" w:rsidR="00434670" w:rsidRPr="00A23E9F" w:rsidRDefault="00434670" w:rsidP="006D3824">
            <w:pPr>
              <w:pStyle w:val="123"/>
              <w:rPr>
                <w:rFonts w:ascii="Arial" w:hAnsi="Arial" w:cs="Arial"/>
                <w:snapToGrid/>
                <w:sz w:val="19"/>
                <w:szCs w:val="19"/>
              </w:rPr>
            </w:pPr>
            <w:r w:rsidRPr="00A23E9F">
              <w:rPr>
                <w:rFonts w:ascii="Arial" w:hAnsi="Arial" w:cs="Arial"/>
                <w:snapToGrid/>
                <w:sz w:val="19"/>
                <w:szCs w:val="19"/>
              </w:rPr>
              <w:t>S’est-on assuré qu’une déduction pour gain</w:t>
            </w:r>
            <w:r w:rsidR="00DB0555">
              <w:rPr>
                <w:rFonts w:ascii="Arial" w:hAnsi="Arial" w:cs="Arial"/>
                <w:snapToGrid/>
                <w:sz w:val="19"/>
                <w:szCs w:val="19"/>
              </w:rPr>
              <w:t>s</w:t>
            </w:r>
            <w:r w:rsidRPr="00A23E9F">
              <w:rPr>
                <w:rFonts w:ascii="Arial" w:hAnsi="Arial" w:cs="Arial"/>
                <w:snapToGrid/>
                <w:sz w:val="19"/>
                <w:szCs w:val="19"/>
              </w:rPr>
              <w:t xml:space="preserve"> en capital est réclamée dans le calcul du revenu imposable (ligne</w:t>
            </w:r>
            <w:r w:rsidR="00A401F7">
              <w:rPr>
                <w:rFonts w:ascii="Arial" w:hAnsi="Arial" w:cs="Arial"/>
                <w:snapToGrid/>
                <w:sz w:val="19"/>
                <w:szCs w:val="19"/>
              </w:rPr>
              <w:t> </w:t>
            </w:r>
            <w:r w:rsidRPr="00A23E9F">
              <w:rPr>
                <w:rFonts w:ascii="Arial" w:hAnsi="Arial" w:cs="Arial"/>
                <w:snapToGrid/>
                <w:sz w:val="19"/>
                <w:szCs w:val="19"/>
              </w:rPr>
              <w:t>254</w:t>
            </w:r>
            <w:r w:rsidR="00D510FF">
              <w:rPr>
                <w:rFonts w:ascii="Arial" w:hAnsi="Arial" w:cs="Arial"/>
                <w:snapToGrid/>
                <w:sz w:val="19"/>
                <w:szCs w:val="19"/>
              </w:rPr>
              <w:t>00 au fédéral et 292 au Québec</w:t>
            </w:r>
            <w:r w:rsidRPr="00A23E9F">
              <w:rPr>
                <w:rFonts w:ascii="Arial" w:hAnsi="Arial" w:cs="Arial"/>
                <w:snapToGrid/>
                <w:sz w:val="19"/>
                <w:szCs w:val="19"/>
              </w:rPr>
              <w:t>) seulement s’il y a eu des dispositions de titres s’y qualifiant?</w:t>
            </w:r>
          </w:p>
          <w:p w14:paraId="1C57EB47" w14:textId="77777777" w:rsidR="004D3BAA" w:rsidRPr="00A23E9F" w:rsidRDefault="004D3BAA" w:rsidP="006D3824">
            <w:pPr>
              <w:pStyle w:val="123"/>
              <w:rPr>
                <w:rFonts w:ascii="Arial" w:hAnsi="Arial" w:cs="Arial"/>
                <w:snapToGrid/>
                <w:sz w:val="19"/>
                <w:szCs w:val="19"/>
              </w:rPr>
            </w:pPr>
          </w:p>
          <w:p w14:paraId="4F7432CE" w14:textId="6CD73090" w:rsidR="00AC25C3" w:rsidRPr="00A23E9F" w:rsidRDefault="00AC25C3" w:rsidP="004D3BAA">
            <w:pPr>
              <w:pStyle w:val="Paragraphedeliste"/>
              <w:numPr>
                <w:ilvl w:val="0"/>
                <w:numId w:val="27"/>
              </w:numPr>
              <w:tabs>
                <w:tab w:val="left" w:pos="350"/>
              </w:tabs>
              <w:ind w:left="349"/>
              <w:jc w:val="left"/>
              <w:rPr>
                <w:rFonts w:cs="Arial"/>
                <w:sz w:val="19"/>
                <w:szCs w:val="19"/>
              </w:rPr>
            </w:pPr>
            <w:r w:rsidRPr="00A23E9F">
              <w:rPr>
                <w:rFonts w:cs="Arial"/>
                <w:sz w:val="19"/>
                <w:szCs w:val="19"/>
              </w:rPr>
              <w:t>Vérifier si une PTPE a été réclamée dans le passé (lien entre DGC et PDTPE)</w:t>
            </w:r>
            <w:r w:rsidR="004D3BAA" w:rsidRPr="00A23E9F">
              <w:rPr>
                <w:rFonts w:cs="Arial"/>
                <w:sz w:val="19"/>
                <w:szCs w:val="19"/>
              </w:rPr>
              <w:t>.</w:t>
            </w:r>
          </w:p>
          <w:p w14:paraId="77243ED6" w14:textId="370ED7A9" w:rsidR="004D3BAA" w:rsidRPr="00A23E9F" w:rsidRDefault="004D3BAA" w:rsidP="004D3BAA">
            <w:pPr>
              <w:tabs>
                <w:tab w:val="left" w:pos="350"/>
              </w:tabs>
              <w:jc w:val="left"/>
              <w:rPr>
                <w:rFonts w:cs="Arial"/>
                <w:sz w:val="19"/>
                <w:szCs w:val="19"/>
              </w:rPr>
            </w:pPr>
          </w:p>
        </w:tc>
        <w:tc>
          <w:tcPr>
            <w:tcW w:w="365" w:type="pct"/>
            <w:gridSpan w:val="2"/>
            <w:shd w:val="clear" w:color="auto" w:fill="FFFFFF"/>
          </w:tcPr>
          <w:p w14:paraId="448B7DDF" w14:textId="77777777" w:rsidR="00434670" w:rsidRPr="00A23E9F" w:rsidRDefault="00434670" w:rsidP="006D3824">
            <w:pPr>
              <w:rPr>
                <w:rFonts w:cs="Arial"/>
                <w:sz w:val="19"/>
                <w:szCs w:val="19"/>
              </w:rPr>
            </w:pPr>
          </w:p>
        </w:tc>
        <w:tc>
          <w:tcPr>
            <w:tcW w:w="320" w:type="pct"/>
            <w:shd w:val="clear" w:color="auto" w:fill="FFFFFF"/>
          </w:tcPr>
          <w:p w14:paraId="36689DAB" w14:textId="77777777" w:rsidR="00434670" w:rsidRPr="00A23E9F" w:rsidRDefault="00434670" w:rsidP="006D3824">
            <w:pPr>
              <w:rPr>
                <w:rFonts w:cs="Arial"/>
                <w:sz w:val="19"/>
                <w:szCs w:val="19"/>
              </w:rPr>
            </w:pPr>
          </w:p>
        </w:tc>
        <w:tc>
          <w:tcPr>
            <w:tcW w:w="359" w:type="pct"/>
            <w:gridSpan w:val="2"/>
            <w:shd w:val="clear" w:color="auto" w:fill="FFFFFF"/>
          </w:tcPr>
          <w:p w14:paraId="667571CD" w14:textId="77777777" w:rsidR="00434670" w:rsidRPr="00A23E9F" w:rsidRDefault="00434670" w:rsidP="006D3824">
            <w:pPr>
              <w:rPr>
                <w:rFonts w:cs="Arial"/>
                <w:sz w:val="19"/>
                <w:szCs w:val="19"/>
              </w:rPr>
            </w:pPr>
          </w:p>
        </w:tc>
        <w:tc>
          <w:tcPr>
            <w:tcW w:w="1607" w:type="pct"/>
            <w:gridSpan w:val="2"/>
            <w:shd w:val="clear" w:color="auto" w:fill="FFFFFF"/>
          </w:tcPr>
          <w:p w14:paraId="429BA6A8" w14:textId="77777777" w:rsidR="00434670" w:rsidRPr="00A23E9F" w:rsidRDefault="00434670" w:rsidP="006D3824">
            <w:pPr>
              <w:rPr>
                <w:rFonts w:cs="Arial"/>
                <w:sz w:val="19"/>
                <w:szCs w:val="19"/>
              </w:rPr>
            </w:pPr>
          </w:p>
        </w:tc>
      </w:tr>
      <w:tr w:rsidR="00434670" w:rsidRPr="00A23E9F" w14:paraId="15F3B662" w14:textId="77777777" w:rsidTr="0052130D">
        <w:trPr>
          <w:cantSplit/>
          <w:trHeight w:val="1408"/>
        </w:trPr>
        <w:tc>
          <w:tcPr>
            <w:tcW w:w="301" w:type="pct"/>
            <w:tcBorders>
              <w:bottom w:val="single" w:sz="12" w:space="0" w:color="auto"/>
            </w:tcBorders>
            <w:shd w:val="clear" w:color="auto" w:fill="FFFFFF"/>
          </w:tcPr>
          <w:p w14:paraId="2A473BF9" w14:textId="23AECC44" w:rsidR="00434670" w:rsidRPr="00A23E9F" w:rsidRDefault="00AF438D" w:rsidP="006D3824">
            <w:pPr>
              <w:rPr>
                <w:rFonts w:cs="Arial"/>
                <w:sz w:val="19"/>
                <w:szCs w:val="19"/>
              </w:rPr>
            </w:pPr>
            <w:r>
              <w:rPr>
                <w:rFonts w:cs="Arial"/>
                <w:sz w:val="19"/>
                <w:szCs w:val="19"/>
              </w:rPr>
              <w:t>10</w:t>
            </w:r>
            <w:r w:rsidR="00434670" w:rsidRPr="00A23E9F">
              <w:rPr>
                <w:rFonts w:cs="Arial"/>
                <w:sz w:val="19"/>
                <w:szCs w:val="19"/>
              </w:rPr>
              <w:t>.</w:t>
            </w:r>
          </w:p>
        </w:tc>
        <w:tc>
          <w:tcPr>
            <w:tcW w:w="2048" w:type="pct"/>
            <w:tcBorders>
              <w:bottom w:val="single" w:sz="12" w:space="0" w:color="auto"/>
            </w:tcBorders>
            <w:shd w:val="clear" w:color="auto" w:fill="FFFFFF"/>
          </w:tcPr>
          <w:p w14:paraId="3A0D012C" w14:textId="24073943" w:rsidR="00434670" w:rsidRPr="00A23E9F" w:rsidRDefault="00434670" w:rsidP="006D3824">
            <w:pPr>
              <w:pStyle w:val="123"/>
              <w:rPr>
                <w:rFonts w:ascii="Arial" w:hAnsi="Arial" w:cs="Arial"/>
                <w:snapToGrid/>
                <w:sz w:val="19"/>
                <w:szCs w:val="19"/>
              </w:rPr>
            </w:pPr>
            <w:r w:rsidRPr="00A23E9F">
              <w:rPr>
                <w:rFonts w:ascii="Arial" w:hAnsi="Arial" w:cs="Arial"/>
                <w:snapToGrid/>
                <w:sz w:val="19"/>
                <w:szCs w:val="19"/>
              </w:rPr>
              <w:t xml:space="preserve">S’est-on assuré de la qualification ou non d’un bien agricole </w:t>
            </w:r>
            <w:r w:rsidR="001B405A">
              <w:rPr>
                <w:rFonts w:ascii="Arial" w:hAnsi="Arial" w:cs="Arial"/>
                <w:snapToGrid/>
                <w:sz w:val="19"/>
                <w:szCs w:val="19"/>
              </w:rPr>
              <w:t xml:space="preserve">ou de pêche </w:t>
            </w:r>
            <w:r w:rsidRPr="00A23E9F">
              <w:rPr>
                <w:rFonts w:ascii="Arial" w:hAnsi="Arial" w:cs="Arial"/>
                <w:snapToGrid/>
                <w:sz w:val="19"/>
                <w:szCs w:val="19"/>
              </w:rPr>
              <w:t xml:space="preserve">à </w:t>
            </w:r>
            <w:r w:rsidR="001973FB">
              <w:rPr>
                <w:rFonts w:ascii="Arial" w:hAnsi="Arial" w:cs="Arial"/>
                <w:snapToGrid/>
                <w:sz w:val="19"/>
                <w:szCs w:val="19"/>
              </w:rPr>
              <w:t>la déduction pour</w:t>
            </w:r>
            <w:r w:rsidRPr="00A23E9F">
              <w:rPr>
                <w:rFonts w:ascii="Arial" w:hAnsi="Arial" w:cs="Arial"/>
                <w:snapToGrid/>
                <w:sz w:val="19"/>
                <w:szCs w:val="19"/>
              </w:rPr>
              <w:t xml:space="preserve"> gain</w:t>
            </w:r>
            <w:r w:rsidR="00DB0555">
              <w:rPr>
                <w:rFonts w:ascii="Arial" w:hAnsi="Arial" w:cs="Arial"/>
                <w:snapToGrid/>
                <w:sz w:val="19"/>
                <w:szCs w:val="19"/>
              </w:rPr>
              <w:t>s</w:t>
            </w:r>
            <w:r w:rsidRPr="00A23E9F">
              <w:rPr>
                <w:rFonts w:ascii="Arial" w:hAnsi="Arial" w:cs="Arial"/>
                <w:snapToGrid/>
                <w:sz w:val="19"/>
                <w:szCs w:val="19"/>
              </w:rPr>
              <w:t xml:space="preserve"> en capital?</w:t>
            </w:r>
          </w:p>
          <w:p w14:paraId="1FF2CEE7" w14:textId="77777777" w:rsidR="00434670" w:rsidRPr="00A23E9F" w:rsidRDefault="00434670" w:rsidP="006D3824">
            <w:pPr>
              <w:jc w:val="left"/>
              <w:rPr>
                <w:rFonts w:cs="Arial"/>
                <w:sz w:val="19"/>
                <w:szCs w:val="19"/>
              </w:rPr>
            </w:pPr>
          </w:p>
          <w:p w14:paraId="40F82632" w14:textId="77777777" w:rsidR="00434670" w:rsidRPr="00A23E9F" w:rsidRDefault="00434670" w:rsidP="00B467BC">
            <w:pPr>
              <w:tabs>
                <w:tab w:val="left" w:pos="350"/>
              </w:tabs>
              <w:spacing w:after="60"/>
              <w:ind w:left="350" w:hanging="350"/>
              <w:jc w:val="left"/>
              <w:rPr>
                <w:rFonts w:cs="Arial"/>
                <w:sz w:val="19"/>
                <w:szCs w:val="19"/>
              </w:rPr>
            </w:pPr>
            <w:r w:rsidRPr="00A23E9F">
              <w:rPr>
                <w:rFonts w:cs="Arial"/>
                <w:sz w:val="19"/>
                <w:szCs w:val="19"/>
              </w:rPr>
              <w:t>•</w:t>
            </w:r>
            <w:r w:rsidRPr="00A23E9F">
              <w:rPr>
                <w:rFonts w:cs="Arial"/>
                <w:sz w:val="19"/>
                <w:szCs w:val="19"/>
              </w:rPr>
              <w:tab/>
              <w:t>Considérer que le bien a pu être reçu d’un parent agriculteur.</w:t>
            </w:r>
          </w:p>
          <w:p w14:paraId="06B56DEE" w14:textId="77777777" w:rsidR="00434670" w:rsidRPr="00A23E9F" w:rsidRDefault="00434670" w:rsidP="006D3824">
            <w:pPr>
              <w:tabs>
                <w:tab w:val="left" w:pos="350"/>
              </w:tabs>
              <w:ind w:left="350" w:hanging="350"/>
              <w:jc w:val="left"/>
              <w:rPr>
                <w:rFonts w:cs="Arial"/>
                <w:sz w:val="19"/>
                <w:szCs w:val="19"/>
              </w:rPr>
            </w:pPr>
            <w:r w:rsidRPr="00A23E9F">
              <w:rPr>
                <w:rFonts w:cs="Arial"/>
                <w:sz w:val="19"/>
                <w:szCs w:val="19"/>
              </w:rPr>
              <w:t>•</w:t>
            </w:r>
            <w:r w:rsidRPr="00A23E9F">
              <w:rPr>
                <w:rFonts w:cs="Arial"/>
                <w:sz w:val="19"/>
                <w:szCs w:val="19"/>
              </w:rPr>
              <w:tab/>
              <w:t>Considérer l’usage que le particulier a fait de ce bien en tenant compte de ses sources de revenus et du temps consacré à l’activité agricole.</w:t>
            </w:r>
          </w:p>
          <w:p w14:paraId="7946E553" w14:textId="77777777" w:rsidR="00434670" w:rsidRPr="00A23E9F" w:rsidRDefault="00434670" w:rsidP="006D3824">
            <w:pPr>
              <w:pStyle w:val="123"/>
              <w:rPr>
                <w:rFonts w:ascii="Arial" w:hAnsi="Arial" w:cs="Arial"/>
                <w:snapToGrid/>
                <w:sz w:val="19"/>
                <w:szCs w:val="19"/>
              </w:rPr>
            </w:pPr>
          </w:p>
        </w:tc>
        <w:tc>
          <w:tcPr>
            <w:tcW w:w="365" w:type="pct"/>
            <w:gridSpan w:val="2"/>
            <w:tcBorders>
              <w:bottom w:val="single" w:sz="12" w:space="0" w:color="auto"/>
            </w:tcBorders>
            <w:shd w:val="clear" w:color="auto" w:fill="FFFFFF"/>
          </w:tcPr>
          <w:p w14:paraId="2FD8A541" w14:textId="77777777" w:rsidR="00434670" w:rsidRPr="00A23E9F" w:rsidRDefault="00434670" w:rsidP="006D3824">
            <w:pPr>
              <w:rPr>
                <w:rFonts w:cs="Arial"/>
                <w:sz w:val="19"/>
                <w:szCs w:val="19"/>
              </w:rPr>
            </w:pPr>
          </w:p>
        </w:tc>
        <w:tc>
          <w:tcPr>
            <w:tcW w:w="320" w:type="pct"/>
            <w:tcBorders>
              <w:bottom w:val="single" w:sz="12" w:space="0" w:color="auto"/>
            </w:tcBorders>
            <w:shd w:val="clear" w:color="auto" w:fill="FFFFFF"/>
          </w:tcPr>
          <w:p w14:paraId="25486B15" w14:textId="77777777" w:rsidR="00434670" w:rsidRPr="00A23E9F" w:rsidRDefault="00434670" w:rsidP="006D3824">
            <w:pPr>
              <w:rPr>
                <w:rFonts w:cs="Arial"/>
                <w:sz w:val="19"/>
                <w:szCs w:val="19"/>
              </w:rPr>
            </w:pPr>
          </w:p>
        </w:tc>
        <w:tc>
          <w:tcPr>
            <w:tcW w:w="359" w:type="pct"/>
            <w:gridSpan w:val="2"/>
            <w:tcBorders>
              <w:bottom w:val="single" w:sz="12" w:space="0" w:color="auto"/>
            </w:tcBorders>
            <w:shd w:val="clear" w:color="auto" w:fill="FFFFFF"/>
          </w:tcPr>
          <w:p w14:paraId="6640CE82" w14:textId="77777777" w:rsidR="00434670" w:rsidRPr="00A23E9F" w:rsidRDefault="00434670" w:rsidP="006D3824">
            <w:pPr>
              <w:rPr>
                <w:rFonts w:cs="Arial"/>
                <w:sz w:val="19"/>
                <w:szCs w:val="19"/>
              </w:rPr>
            </w:pPr>
          </w:p>
        </w:tc>
        <w:tc>
          <w:tcPr>
            <w:tcW w:w="1607" w:type="pct"/>
            <w:gridSpan w:val="2"/>
            <w:tcBorders>
              <w:bottom w:val="single" w:sz="12" w:space="0" w:color="auto"/>
            </w:tcBorders>
            <w:shd w:val="clear" w:color="auto" w:fill="FFFFFF"/>
          </w:tcPr>
          <w:p w14:paraId="5F3F2ECF" w14:textId="77777777" w:rsidR="00434670" w:rsidRPr="00A23E9F" w:rsidRDefault="00434670" w:rsidP="006D3824">
            <w:pPr>
              <w:rPr>
                <w:rFonts w:cs="Arial"/>
                <w:sz w:val="19"/>
                <w:szCs w:val="19"/>
              </w:rPr>
            </w:pPr>
          </w:p>
        </w:tc>
      </w:tr>
      <w:tr w:rsidR="00434670" w:rsidRPr="00A23E9F" w14:paraId="7BF90511"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41A898C1" w14:textId="77777777" w:rsidR="00434670" w:rsidRPr="00A23E9F" w:rsidRDefault="00434670" w:rsidP="00AC2701">
            <w:pPr>
              <w:keepNext/>
              <w:rPr>
                <w:rFonts w:cs="Arial"/>
                <w:b/>
                <w:sz w:val="20"/>
              </w:rPr>
            </w:pPr>
            <w:r w:rsidRPr="00A23E9F">
              <w:rPr>
                <w:rFonts w:cs="Arial"/>
                <w:b/>
                <w:sz w:val="20"/>
              </w:rPr>
              <w:lastRenderedPageBreak/>
              <w:t>DÉDUCTIONS DANS LE CALCUL DU REVENU NET</w:t>
            </w:r>
          </w:p>
        </w:tc>
      </w:tr>
      <w:tr w:rsidR="00434670" w:rsidRPr="00A23E9F" w14:paraId="57FC1B8E" w14:textId="77777777" w:rsidTr="0052130D">
        <w:trPr>
          <w:cantSplit/>
          <w:trHeight w:val="1788"/>
        </w:trPr>
        <w:tc>
          <w:tcPr>
            <w:tcW w:w="301" w:type="pct"/>
            <w:tcBorders>
              <w:top w:val="single" w:sz="12" w:space="0" w:color="auto"/>
            </w:tcBorders>
            <w:shd w:val="clear" w:color="auto" w:fill="FFFFFF"/>
          </w:tcPr>
          <w:p w14:paraId="1B445F07" w14:textId="77777777" w:rsidR="00434670" w:rsidRPr="00A23E9F" w:rsidRDefault="00434670" w:rsidP="006D3824">
            <w:pPr>
              <w:rPr>
                <w:rFonts w:cs="Arial"/>
                <w:sz w:val="20"/>
              </w:rPr>
            </w:pPr>
            <w:r w:rsidRPr="00A23E9F">
              <w:rPr>
                <w:rFonts w:cs="Arial"/>
                <w:sz w:val="20"/>
              </w:rPr>
              <w:t>1.</w:t>
            </w:r>
          </w:p>
        </w:tc>
        <w:tc>
          <w:tcPr>
            <w:tcW w:w="2048" w:type="pct"/>
            <w:tcBorders>
              <w:top w:val="single" w:sz="12" w:space="0" w:color="auto"/>
            </w:tcBorders>
            <w:shd w:val="clear" w:color="auto" w:fill="FFFFFF"/>
          </w:tcPr>
          <w:p w14:paraId="41E17480" w14:textId="77777777" w:rsidR="00434670" w:rsidRPr="00A23E9F" w:rsidRDefault="00434670" w:rsidP="006D3824">
            <w:pPr>
              <w:jc w:val="left"/>
              <w:rPr>
                <w:rFonts w:cs="Arial"/>
                <w:sz w:val="20"/>
              </w:rPr>
            </w:pPr>
            <w:r w:rsidRPr="00A23E9F">
              <w:rPr>
                <w:rFonts w:cs="Arial"/>
                <w:sz w:val="20"/>
              </w:rPr>
              <w:t>S’est-on assuré que la déduction pour REER est optimale?</w:t>
            </w:r>
          </w:p>
          <w:p w14:paraId="013F24DA" w14:textId="77777777" w:rsidR="00434670" w:rsidRPr="00A23E9F" w:rsidRDefault="00434670" w:rsidP="006D3824">
            <w:pPr>
              <w:jc w:val="left"/>
              <w:rPr>
                <w:rFonts w:cs="Arial"/>
                <w:sz w:val="20"/>
              </w:rPr>
            </w:pPr>
          </w:p>
          <w:p w14:paraId="6E756435" w14:textId="77777777" w:rsidR="00434670" w:rsidRPr="00A23E9F" w:rsidRDefault="00434670" w:rsidP="005C37ED">
            <w:pPr>
              <w:tabs>
                <w:tab w:val="left" w:pos="350"/>
              </w:tabs>
              <w:spacing w:after="60"/>
              <w:ind w:left="350" w:hanging="360"/>
              <w:jc w:val="left"/>
              <w:rPr>
                <w:rFonts w:cs="Arial"/>
                <w:sz w:val="20"/>
              </w:rPr>
            </w:pPr>
            <w:r w:rsidRPr="00A23E9F">
              <w:rPr>
                <w:rFonts w:cs="Arial"/>
                <w:sz w:val="20"/>
              </w:rPr>
              <w:t>•</w:t>
            </w:r>
            <w:r w:rsidRPr="00A23E9F">
              <w:rPr>
                <w:rFonts w:cs="Arial"/>
                <w:sz w:val="20"/>
              </w:rPr>
              <w:tab/>
              <w:t>Attention de ne pas utiliser tous les crédits d’impôt non remboursables.</w:t>
            </w:r>
          </w:p>
          <w:p w14:paraId="0CF2C8A4" w14:textId="1B39984B" w:rsidR="00434670" w:rsidRPr="00A23E9F" w:rsidRDefault="00434670" w:rsidP="006D3824">
            <w:pPr>
              <w:tabs>
                <w:tab w:val="left" w:pos="350"/>
              </w:tabs>
              <w:ind w:left="350" w:hanging="360"/>
              <w:jc w:val="left"/>
              <w:rPr>
                <w:rFonts w:cs="Arial"/>
                <w:sz w:val="20"/>
              </w:rPr>
            </w:pPr>
            <w:r w:rsidRPr="00A23E9F">
              <w:rPr>
                <w:rFonts w:cs="Arial"/>
                <w:sz w:val="20"/>
              </w:rPr>
              <w:t>•</w:t>
            </w:r>
            <w:r w:rsidRPr="00A23E9F">
              <w:rPr>
                <w:rFonts w:cs="Arial"/>
                <w:sz w:val="20"/>
              </w:rPr>
              <w:tab/>
              <w:t>Penser à reporter la déduction à des années subséquentes afin de pouvoir tirer avantage d’autres déductions telles que pertes autres qu’en capital d’autres années, frais de scolarité</w:t>
            </w:r>
            <w:r w:rsidR="00AC2701">
              <w:rPr>
                <w:rFonts w:cs="Arial"/>
                <w:sz w:val="20"/>
              </w:rPr>
              <w:t>…</w:t>
            </w:r>
          </w:p>
          <w:p w14:paraId="5907EDC7" w14:textId="77777777" w:rsidR="00434670" w:rsidRPr="00A23E9F" w:rsidRDefault="00434670" w:rsidP="006D3824">
            <w:pPr>
              <w:tabs>
                <w:tab w:val="left" w:pos="350"/>
              </w:tabs>
              <w:ind w:left="350" w:hanging="360"/>
              <w:jc w:val="left"/>
              <w:rPr>
                <w:rFonts w:cs="Arial"/>
                <w:sz w:val="20"/>
              </w:rPr>
            </w:pPr>
          </w:p>
        </w:tc>
        <w:tc>
          <w:tcPr>
            <w:tcW w:w="365" w:type="pct"/>
            <w:gridSpan w:val="2"/>
            <w:tcBorders>
              <w:top w:val="single" w:sz="12" w:space="0" w:color="auto"/>
            </w:tcBorders>
            <w:shd w:val="clear" w:color="auto" w:fill="FFFFFF"/>
          </w:tcPr>
          <w:p w14:paraId="2039DFF5" w14:textId="77777777" w:rsidR="00434670" w:rsidRPr="00A23E9F" w:rsidRDefault="00434670" w:rsidP="006D3824">
            <w:pPr>
              <w:rPr>
                <w:rFonts w:cs="Arial"/>
                <w:sz w:val="20"/>
              </w:rPr>
            </w:pPr>
          </w:p>
        </w:tc>
        <w:tc>
          <w:tcPr>
            <w:tcW w:w="320" w:type="pct"/>
            <w:tcBorders>
              <w:top w:val="single" w:sz="12" w:space="0" w:color="auto"/>
            </w:tcBorders>
            <w:shd w:val="clear" w:color="auto" w:fill="FFFFFF"/>
          </w:tcPr>
          <w:p w14:paraId="67518CB9" w14:textId="77777777" w:rsidR="00434670" w:rsidRPr="00A23E9F" w:rsidRDefault="00434670" w:rsidP="006D3824">
            <w:pPr>
              <w:rPr>
                <w:rFonts w:cs="Arial"/>
                <w:sz w:val="20"/>
              </w:rPr>
            </w:pPr>
          </w:p>
        </w:tc>
        <w:tc>
          <w:tcPr>
            <w:tcW w:w="359" w:type="pct"/>
            <w:gridSpan w:val="2"/>
            <w:tcBorders>
              <w:top w:val="single" w:sz="12" w:space="0" w:color="auto"/>
            </w:tcBorders>
            <w:shd w:val="clear" w:color="auto" w:fill="FFFFFF"/>
          </w:tcPr>
          <w:p w14:paraId="3E90836D" w14:textId="77777777" w:rsidR="00434670" w:rsidRPr="00A23E9F" w:rsidRDefault="00434670" w:rsidP="006D3824">
            <w:pPr>
              <w:rPr>
                <w:rFonts w:cs="Arial"/>
                <w:sz w:val="20"/>
              </w:rPr>
            </w:pPr>
          </w:p>
        </w:tc>
        <w:tc>
          <w:tcPr>
            <w:tcW w:w="1607" w:type="pct"/>
            <w:gridSpan w:val="2"/>
            <w:tcBorders>
              <w:top w:val="single" w:sz="12" w:space="0" w:color="auto"/>
            </w:tcBorders>
            <w:shd w:val="clear" w:color="auto" w:fill="FFFFFF"/>
          </w:tcPr>
          <w:p w14:paraId="490ECDDB" w14:textId="77777777" w:rsidR="00434670" w:rsidRPr="00A23E9F" w:rsidRDefault="00434670" w:rsidP="006D3824">
            <w:pPr>
              <w:rPr>
                <w:rFonts w:cs="Arial"/>
                <w:sz w:val="20"/>
              </w:rPr>
            </w:pPr>
          </w:p>
        </w:tc>
      </w:tr>
      <w:tr w:rsidR="00434670" w:rsidRPr="00A23E9F" w14:paraId="098FB0E0" w14:textId="77777777" w:rsidTr="0052130D">
        <w:trPr>
          <w:cantSplit/>
          <w:trHeight w:val="2038"/>
        </w:trPr>
        <w:tc>
          <w:tcPr>
            <w:tcW w:w="301" w:type="pct"/>
            <w:shd w:val="clear" w:color="auto" w:fill="FFFFFF"/>
          </w:tcPr>
          <w:p w14:paraId="7DB9FDFC" w14:textId="77777777" w:rsidR="00434670" w:rsidRPr="00A23E9F" w:rsidRDefault="00434670" w:rsidP="006D3824">
            <w:pPr>
              <w:rPr>
                <w:rFonts w:cs="Arial"/>
                <w:sz w:val="20"/>
              </w:rPr>
            </w:pPr>
            <w:r w:rsidRPr="00A23E9F">
              <w:rPr>
                <w:rFonts w:cs="Arial"/>
                <w:sz w:val="20"/>
              </w:rPr>
              <w:t>2.</w:t>
            </w:r>
          </w:p>
        </w:tc>
        <w:tc>
          <w:tcPr>
            <w:tcW w:w="2048" w:type="pct"/>
            <w:shd w:val="clear" w:color="auto" w:fill="FFFFFF"/>
          </w:tcPr>
          <w:p w14:paraId="4D6EA9BE" w14:textId="77777777" w:rsidR="00434670" w:rsidRPr="00A23E9F" w:rsidRDefault="00434670" w:rsidP="006D3824">
            <w:pPr>
              <w:jc w:val="left"/>
              <w:rPr>
                <w:rFonts w:cs="Arial"/>
                <w:sz w:val="20"/>
              </w:rPr>
            </w:pPr>
            <w:r w:rsidRPr="00A23E9F">
              <w:rPr>
                <w:rFonts w:cs="Arial"/>
                <w:sz w:val="20"/>
              </w:rPr>
              <w:t>S’est-on assuré que les cotisations professionnelles sont déduites au bon montant?</w:t>
            </w:r>
          </w:p>
          <w:p w14:paraId="2972AA4D" w14:textId="77777777" w:rsidR="00434670" w:rsidRPr="00A23E9F" w:rsidRDefault="00434670" w:rsidP="006D3824">
            <w:pPr>
              <w:jc w:val="left"/>
              <w:rPr>
                <w:rFonts w:cs="Arial"/>
                <w:sz w:val="20"/>
              </w:rPr>
            </w:pPr>
          </w:p>
          <w:p w14:paraId="5278BBD5" w14:textId="77777777" w:rsidR="00434670" w:rsidRDefault="00434670" w:rsidP="006D3824">
            <w:pPr>
              <w:tabs>
                <w:tab w:val="left" w:pos="350"/>
              </w:tabs>
              <w:ind w:left="350" w:hanging="350"/>
              <w:jc w:val="left"/>
              <w:rPr>
                <w:rFonts w:cs="Arial"/>
                <w:sz w:val="20"/>
              </w:rPr>
            </w:pPr>
            <w:r w:rsidRPr="00A23E9F">
              <w:rPr>
                <w:rFonts w:cs="Arial"/>
                <w:sz w:val="20"/>
              </w:rPr>
              <w:t>•</w:t>
            </w:r>
            <w:r w:rsidRPr="00A23E9F">
              <w:rPr>
                <w:rFonts w:cs="Arial"/>
                <w:sz w:val="20"/>
              </w:rPr>
              <w:tab/>
              <w:t>Prendre en considération les remboursements de TPS (TVH)/TVQ réclamés (possible si l’employeur est inscrit aux fichiers de TPS (TVH)/TVQ.</w:t>
            </w:r>
            <w:r w:rsidR="001B405A">
              <w:rPr>
                <w:rFonts w:cs="Arial"/>
                <w:sz w:val="20"/>
              </w:rPr>
              <w:t>)</w:t>
            </w:r>
          </w:p>
          <w:p w14:paraId="2EFC225E" w14:textId="2BDDD9DA" w:rsidR="0018392A" w:rsidRPr="00A23E9F" w:rsidRDefault="0018392A" w:rsidP="006D3824">
            <w:pPr>
              <w:tabs>
                <w:tab w:val="left" w:pos="350"/>
              </w:tabs>
              <w:ind w:left="350" w:hanging="350"/>
              <w:jc w:val="left"/>
              <w:rPr>
                <w:rFonts w:cs="Arial"/>
                <w:sz w:val="20"/>
              </w:rPr>
            </w:pPr>
          </w:p>
        </w:tc>
        <w:tc>
          <w:tcPr>
            <w:tcW w:w="365" w:type="pct"/>
            <w:gridSpan w:val="2"/>
            <w:shd w:val="clear" w:color="auto" w:fill="FFFFFF"/>
          </w:tcPr>
          <w:p w14:paraId="19BF3430" w14:textId="77777777" w:rsidR="00434670" w:rsidRPr="00A23E9F" w:rsidRDefault="00434670" w:rsidP="006D3824">
            <w:pPr>
              <w:rPr>
                <w:rFonts w:cs="Arial"/>
                <w:sz w:val="20"/>
              </w:rPr>
            </w:pPr>
          </w:p>
        </w:tc>
        <w:tc>
          <w:tcPr>
            <w:tcW w:w="320" w:type="pct"/>
            <w:shd w:val="clear" w:color="auto" w:fill="FFFFFF"/>
          </w:tcPr>
          <w:p w14:paraId="5741C637" w14:textId="77777777" w:rsidR="00434670" w:rsidRPr="00A23E9F" w:rsidRDefault="00434670" w:rsidP="006D3824">
            <w:pPr>
              <w:rPr>
                <w:rFonts w:cs="Arial"/>
                <w:sz w:val="20"/>
              </w:rPr>
            </w:pPr>
          </w:p>
        </w:tc>
        <w:tc>
          <w:tcPr>
            <w:tcW w:w="359" w:type="pct"/>
            <w:gridSpan w:val="2"/>
            <w:shd w:val="clear" w:color="auto" w:fill="FFFFFF"/>
          </w:tcPr>
          <w:p w14:paraId="115E0F57" w14:textId="77777777" w:rsidR="00434670" w:rsidRPr="00A23E9F" w:rsidRDefault="00434670" w:rsidP="006D3824">
            <w:pPr>
              <w:rPr>
                <w:rFonts w:cs="Arial"/>
                <w:sz w:val="20"/>
              </w:rPr>
            </w:pPr>
          </w:p>
        </w:tc>
        <w:tc>
          <w:tcPr>
            <w:tcW w:w="1607" w:type="pct"/>
            <w:gridSpan w:val="2"/>
            <w:shd w:val="clear" w:color="auto" w:fill="FFFFFF"/>
          </w:tcPr>
          <w:p w14:paraId="607F2A89" w14:textId="77777777" w:rsidR="00434670" w:rsidRPr="00A23E9F" w:rsidRDefault="00434670" w:rsidP="006D3824">
            <w:pPr>
              <w:rPr>
                <w:rFonts w:cs="Arial"/>
                <w:sz w:val="20"/>
              </w:rPr>
            </w:pPr>
          </w:p>
        </w:tc>
      </w:tr>
      <w:tr w:rsidR="00434670" w:rsidRPr="00A23E9F" w14:paraId="63FB03E8" w14:textId="77777777" w:rsidTr="0052130D">
        <w:trPr>
          <w:cantSplit/>
          <w:trHeight w:val="1795"/>
        </w:trPr>
        <w:tc>
          <w:tcPr>
            <w:tcW w:w="301" w:type="pct"/>
            <w:shd w:val="clear" w:color="auto" w:fill="FFFFFF"/>
          </w:tcPr>
          <w:p w14:paraId="68813273" w14:textId="77777777" w:rsidR="00434670" w:rsidRPr="00A23E9F" w:rsidRDefault="00434670" w:rsidP="006D3824">
            <w:pPr>
              <w:rPr>
                <w:rFonts w:cs="Arial"/>
                <w:sz w:val="20"/>
              </w:rPr>
            </w:pPr>
            <w:r w:rsidRPr="00A23E9F">
              <w:rPr>
                <w:rFonts w:cs="Arial"/>
                <w:sz w:val="20"/>
              </w:rPr>
              <w:t>3.</w:t>
            </w:r>
          </w:p>
        </w:tc>
        <w:tc>
          <w:tcPr>
            <w:tcW w:w="2048" w:type="pct"/>
            <w:shd w:val="clear" w:color="auto" w:fill="FFFFFF"/>
          </w:tcPr>
          <w:p w14:paraId="2F24C18A" w14:textId="77777777" w:rsidR="00434670" w:rsidRPr="00A23E9F" w:rsidRDefault="00434670" w:rsidP="006D3824">
            <w:pPr>
              <w:jc w:val="left"/>
              <w:rPr>
                <w:rFonts w:cs="Arial"/>
                <w:sz w:val="20"/>
              </w:rPr>
            </w:pPr>
            <w:r w:rsidRPr="00A23E9F">
              <w:rPr>
                <w:rFonts w:cs="Arial"/>
                <w:sz w:val="20"/>
              </w:rPr>
              <w:t>S’est-on assuré que les frais de garde d’enfants n’incluent que des frais admissibles?</w:t>
            </w:r>
          </w:p>
          <w:p w14:paraId="30218D5F" w14:textId="77777777" w:rsidR="00434670" w:rsidRPr="00A23E9F" w:rsidRDefault="00434670" w:rsidP="006D3824">
            <w:pPr>
              <w:jc w:val="left"/>
              <w:rPr>
                <w:rFonts w:cs="Arial"/>
                <w:sz w:val="20"/>
              </w:rPr>
            </w:pPr>
          </w:p>
          <w:p w14:paraId="005831BC" w14:textId="22EF8744" w:rsidR="00434670" w:rsidRDefault="00434670" w:rsidP="00F95A40">
            <w:pPr>
              <w:tabs>
                <w:tab w:val="left" w:pos="350"/>
              </w:tabs>
              <w:ind w:left="350" w:hanging="350"/>
              <w:jc w:val="left"/>
              <w:rPr>
                <w:rFonts w:cs="Arial"/>
                <w:sz w:val="20"/>
              </w:rPr>
            </w:pPr>
            <w:r w:rsidRPr="00A23E9F">
              <w:rPr>
                <w:rFonts w:cs="Arial"/>
                <w:sz w:val="20"/>
              </w:rPr>
              <w:t>•</w:t>
            </w:r>
            <w:r w:rsidRPr="00A23E9F">
              <w:rPr>
                <w:rFonts w:cs="Arial"/>
                <w:sz w:val="20"/>
              </w:rPr>
              <w:tab/>
              <w:t xml:space="preserve">Tenir compte des garderies subventionnées au provincial (garderies à </w:t>
            </w:r>
            <w:r w:rsidR="00AF438D">
              <w:rPr>
                <w:rFonts w:cs="Arial"/>
                <w:sz w:val="20"/>
              </w:rPr>
              <w:t>9,10</w:t>
            </w:r>
            <w:r w:rsidR="000456D3" w:rsidRPr="00A23E9F">
              <w:rPr>
                <w:rFonts w:cs="Arial"/>
                <w:sz w:val="20"/>
              </w:rPr>
              <w:t> </w:t>
            </w:r>
            <w:r w:rsidR="006D3824" w:rsidRPr="00A23E9F">
              <w:rPr>
                <w:rFonts w:cs="Arial"/>
                <w:sz w:val="20"/>
              </w:rPr>
              <w:t>$</w:t>
            </w:r>
            <w:r w:rsidR="00E43272" w:rsidRPr="00A23E9F">
              <w:rPr>
                <w:rFonts w:cs="Arial"/>
                <w:sz w:val="20"/>
              </w:rPr>
              <w:t xml:space="preserve"> en </w:t>
            </w:r>
            <w:r w:rsidR="00AF438D" w:rsidRPr="00A23E9F">
              <w:rPr>
                <w:rFonts w:cs="Arial"/>
                <w:sz w:val="20"/>
              </w:rPr>
              <w:t>20</w:t>
            </w:r>
            <w:r w:rsidR="00AF438D">
              <w:rPr>
                <w:rFonts w:cs="Arial"/>
                <w:sz w:val="20"/>
              </w:rPr>
              <w:t>24</w:t>
            </w:r>
            <w:r w:rsidRPr="00A23E9F">
              <w:rPr>
                <w:rFonts w:cs="Arial"/>
                <w:sz w:val="20"/>
              </w:rPr>
              <w:t>)</w:t>
            </w:r>
          </w:p>
          <w:p w14:paraId="12393EDF" w14:textId="01BFAAAA" w:rsidR="0018392A" w:rsidRPr="00A23E9F" w:rsidRDefault="0018392A" w:rsidP="00F95A40">
            <w:pPr>
              <w:tabs>
                <w:tab w:val="left" w:pos="350"/>
              </w:tabs>
              <w:ind w:left="350" w:hanging="350"/>
              <w:jc w:val="left"/>
              <w:rPr>
                <w:rFonts w:cs="Arial"/>
                <w:sz w:val="20"/>
              </w:rPr>
            </w:pPr>
          </w:p>
        </w:tc>
        <w:tc>
          <w:tcPr>
            <w:tcW w:w="365" w:type="pct"/>
            <w:gridSpan w:val="2"/>
            <w:shd w:val="clear" w:color="auto" w:fill="FFFFFF"/>
          </w:tcPr>
          <w:p w14:paraId="392D9DD2" w14:textId="77777777" w:rsidR="00434670" w:rsidRPr="00A23E9F" w:rsidRDefault="00434670" w:rsidP="006D3824">
            <w:pPr>
              <w:rPr>
                <w:rFonts w:cs="Arial"/>
                <w:sz w:val="20"/>
              </w:rPr>
            </w:pPr>
          </w:p>
        </w:tc>
        <w:tc>
          <w:tcPr>
            <w:tcW w:w="320" w:type="pct"/>
            <w:shd w:val="clear" w:color="auto" w:fill="FFFFFF"/>
          </w:tcPr>
          <w:p w14:paraId="260C4C98" w14:textId="77777777" w:rsidR="00434670" w:rsidRPr="00A23E9F" w:rsidRDefault="00434670" w:rsidP="006D3824">
            <w:pPr>
              <w:rPr>
                <w:rFonts w:cs="Arial"/>
                <w:sz w:val="20"/>
              </w:rPr>
            </w:pPr>
          </w:p>
        </w:tc>
        <w:tc>
          <w:tcPr>
            <w:tcW w:w="359" w:type="pct"/>
            <w:gridSpan w:val="2"/>
            <w:shd w:val="clear" w:color="auto" w:fill="FFFFFF"/>
          </w:tcPr>
          <w:p w14:paraId="40E32BC0" w14:textId="77777777" w:rsidR="00434670" w:rsidRPr="00A23E9F" w:rsidRDefault="00434670" w:rsidP="006D3824">
            <w:pPr>
              <w:rPr>
                <w:rFonts w:cs="Arial"/>
                <w:sz w:val="20"/>
              </w:rPr>
            </w:pPr>
          </w:p>
        </w:tc>
        <w:tc>
          <w:tcPr>
            <w:tcW w:w="1607" w:type="pct"/>
            <w:gridSpan w:val="2"/>
            <w:shd w:val="clear" w:color="auto" w:fill="FFFFFF"/>
          </w:tcPr>
          <w:p w14:paraId="661237FE" w14:textId="77777777" w:rsidR="00434670" w:rsidRPr="00A23E9F" w:rsidRDefault="00434670" w:rsidP="006D3824">
            <w:pPr>
              <w:rPr>
                <w:rFonts w:cs="Arial"/>
                <w:sz w:val="20"/>
              </w:rPr>
            </w:pPr>
          </w:p>
        </w:tc>
      </w:tr>
      <w:tr w:rsidR="00434670" w:rsidRPr="00A23E9F" w14:paraId="2C89B33B" w14:textId="77777777" w:rsidTr="0052130D">
        <w:trPr>
          <w:cantSplit/>
          <w:trHeight w:val="805"/>
        </w:trPr>
        <w:tc>
          <w:tcPr>
            <w:tcW w:w="301" w:type="pct"/>
            <w:shd w:val="clear" w:color="auto" w:fill="FFFFFF"/>
          </w:tcPr>
          <w:p w14:paraId="2FD1C60E" w14:textId="77777777" w:rsidR="00434670" w:rsidRPr="00A23E9F" w:rsidRDefault="00434670" w:rsidP="006D3824">
            <w:pPr>
              <w:rPr>
                <w:rFonts w:cs="Arial"/>
                <w:sz w:val="20"/>
              </w:rPr>
            </w:pPr>
            <w:r w:rsidRPr="00A23E9F">
              <w:rPr>
                <w:rFonts w:cs="Arial"/>
                <w:sz w:val="20"/>
              </w:rPr>
              <w:t>4.</w:t>
            </w:r>
          </w:p>
        </w:tc>
        <w:tc>
          <w:tcPr>
            <w:tcW w:w="2048" w:type="pct"/>
            <w:shd w:val="clear" w:color="auto" w:fill="FFFFFF"/>
          </w:tcPr>
          <w:p w14:paraId="4B7E2081" w14:textId="77777777" w:rsidR="00434670" w:rsidRPr="00A23E9F" w:rsidRDefault="00434670" w:rsidP="006D3824">
            <w:pPr>
              <w:jc w:val="left"/>
              <w:rPr>
                <w:rFonts w:cs="Arial"/>
                <w:sz w:val="20"/>
              </w:rPr>
            </w:pPr>
            <w:r w:rsidRPr="00A23E9F">
              <w:rPr>
                <w:rFonts w:cs="Arial"/>
                <w:sz w:val="20"/>
              </w:rPr>
              <w:t>S’est-on assuré de documenter au dossier les frais de déménagement déclarés?</w:t>
            </w:r>
          </w:p>
          <w:p w14:paraId="40B1CB08" w14:textId="77777777" w:rsidR="00434670" w:rsidRPr="00A23E9F" w:rsidRDefault="00434670" w:rsidP="006D3824">
            <w:pPr>
              <w:tabs>
                <w:tab w:val="left" w:pos="350"/>
              </w:tabs>
              <w:ind w:left="350" w:hanging="350"/>
              <w:jc w:val="left"/>
              <w:rPr>
                <w:rFonts w:cs="Arial"/>
                <w:sz w:val="20"/>
              </w:rPr>
            </w:pPr>
          </w:p>
        </w:tc>
        <w:tc>
          <w:tcPr>
            <w:tcW w:w="365" w:type="pct"/>
            <w:gridSpan w:val="2"/>
            <w:shd w:val="clear" w:color="auto" w:fill="FFFFFF"/>
          </w:tcPr>
          <w:p w14:paraId="7FC6C765" w14:textId="77777777" w:rsidR="00434670" w:rsidRPr="00A23E9F" w:rsidRDefault="00434670" w:rsidP="006D3824">
            <w:pPr>
              <w:rPr>
                <w:rFonts w:cs="Arial"/>
                <w:sz w:val="20"/>
              </w:rPr>
            </w:pPr>
          </w:p>
        </w:tc>
        <w:tc>
          <w:tcPr>
            <w:tcW w:w="320" w:type="pct"/>
            <w:shd w:val="clear" w:color="auto" w:fill="FFFFFF"/>
          </w:tcPr>
          <w:p w14:paraId="07DC7790" w14:textId="77777777" w:rsidR="00434670" w:rsidRPr="00A23E9F" w:rsidRDefault="00434670" w:rsidP="006D3824">
            <w:pPr>
              <w:rPr>
                <w:rFonts w:cs="Arial"/>
                <w:sz w:val="20"/>
              </w:rPr>
            </w:pPr>
          </w:p>
        </w:tc>
        <w:tc>
          <w:tcPr>
            <w:tcW w:w="359" w:type="pct"/>
            <w:gridSpan w:val="2"/>
            <w:shd w:val="clear" w:color="auto" w:fill="FFFFFF"/>
          </w:tcPr>
          <w:p w14:paraId="2FE38B2E" w14:textId="77777777" w:rsidR="00434670" w:rsidRPr="00A23E9F" w:rsidRDefault="00434670" w:rsidP="006D3824">
            <w:pPr>
              <w:rPr>
                <w:rFonts w:cs="Arial"/>
                <w:sz w:val="20"/>
              </w:rPr>
            </w:pPr>
          </w:p>
        </w:tc>
        <w:tc>
          <w:tcPr>
            <w:tcW w:w="1607" w:type="pct"/>
            <w:gridSpan w:val="2"/>
            <w:shd w:val="clear" w:color="auto" w:fill="FFFFFF"/>
          </w:tcPr>
          <w:p w14:paraId="475F4292" w14:textId="77777777" w:rsidR="00434670" w:rsidRPr="00A23E9F" w:rsidRDefault="00434670" w:rsidP="006D3824">
            <w:pPr>
              <w:rPr>
                <w:rFonts w:cs="Arial"/>
                <w:sz w:val="20"/>
              </w:rPr>
            </w:pPr>
          </w:p>
        </w:tc>
      </w:tr>
      <w:tr w:rsidR="00434670" w:rsidRPr="00A23E9F" w14:paraId="2348AC15" w14:textId="77777777" w:rsidTr="0052130D">
        <w:trPr>
          <w:cantSplit/>
          <w:trHeight w:val="805"/>
        </w:trPr>
        <w:tc>
          <w:tcPr>
            <w:tcW w:w="301" w:type="pct"/>
            <w:shd w:val="clear" w:color="auto" w:fill="FFFFFF"/>
          </w:tcPr>
          <w:p w14:paraId="39ADB042" w14:textId="77777777" w:rsidR="00434670" w:rsidRPr="00A23E9F" w:rsidRDefault="00434670" w:rsidP="006D3824">
            <w:pPr>
              <w:rPr>
                <w:rFonts w:cs="Arial"/>
                <w:sz w:val="20"/>
              </w:rPr>
            </w:pPr>
            <w:r w:rsidRPr="00A23E9F">
              <w:rPr>
                <w:rFonts w:cs="Arial"/>
                <w:sz w:val="20"/>
              </w:rPr>
              <w:t>5.</w:t>
            </w:r>
          </w:p>
        </w:tc>
        <w:tc>
          <w:tcPr>
            <w:tcW w:w="2048" w:type="pct"/>
            <w:shd w:val="clear" w:color="auto" w:fill="FFFFFF"/>
          </w:tcPr>
          <w:p w14:paraId="2311A789" w14:textId="77777777" w:rsidR="00434670" w:rsidRPr="00A23E9F" w:rsidRDefault="00434670" w:rsidP="006D3824">
            <w:pPr>
              <w:jc w:val="left"/>
              <w:rPr>
                <w:rFonts w:cs="Arial"/>
                <w:sz w:val="20"/>
              </w:rPr>
            </w:pPr>
            <w:r w:rsidRPr="00A23E9F">
              <w:rPr>
                <w:rFonts w:cs="Arial"/>
                <w:sz w:val="20"/>
              </w:rPr>
              <w:t>S’est-on assuré que la pension alimentaire déduite n’inclue aucun montant versé pour les enfants?</w:t>
            </w:r>
          </w:p>
          <w:p w14:paraId="7754FF45" w14:textId="77777777" w:rsidR="00434670" w:rsidRPr="00A23E9F" w:rsidRDefault="00434670" w:rsidP="006D3824">
            <w:pPr>
              <w:jc w:val="left"/>
              <w:rPr>
                <w:rFonts w:cs="Arial"/>
                <w:sz w:val="20"/>
              </w:rPr>
            </w:pPr>
          </w:p>
        </w:tc>
        <w:tc>
          <w:tcPr>
            <w:tcW w:w="365" w:type="pct"/>
            <w:gridSpan w:val="2"/>
            <w:shd w:val="clear" w:color="auto" w:fill="FFFFFF"/>
          </w:tcPr>
          <w:p w14:paraId="12D1E55E" w14:textId="77777777" w:rsidR="00434670" w:rsidRPr="00A23E9F" w:rsidRDefault="00434670" w:rsidP="006D3824">
            <w:pPr>
              <w:rPr>
                <w:rFonts w:cs="Arial"/>
                <w:sz w:val="20"/>
              </w:rPr>
            </w:pPr>
          </w:p>
        </w:tc>
        <w:tc>
          <w:tcPr>
            <w:tcW w:w="320" w:type="pct"/>
            <w:shd w:val="clear" w:color="auto" w:fill="FFFFFF"/>
          </w:tcPr>
          <w:p w14:paraId="1958FED3" w14:textId="77777777" w:rsidR="00434670" w:rsidRPr="00A23E9F" w:rsidRDefault="00434670" w:rsidP="006D3824">
            <w:pPr>
              <w:rPr>
                <w:rFonts w:cs="Arial"/>
                <w:sz w:val="20"/>
              </w:rPr>
            </w:pPr>
          </w:p>
        </w:tc>
        <w:tc>
          <w:tcPr>
            <w:tcW w:w="359" w:type="pct"/>
            <w:gridSpan w:val="2"/>
            <w:shd w:val="clear" w:color="auto" w:fill="FFFFFF"/>
          </w:tcPr>
          <w:p w14:paraId="0634968F" w14:textId="77777777" w:rsidR="00434670" w:rsidRPr="00A23E9F" w:rsidRDefault="00434670" w:rsidP="006D3824">
            <w:pPr>
              <w:rPr>
                <w:rFonts w:cs="Arial"/>
                <w:sz w:val="20"/>
              </w:rPr>
            </w:pPr>
          </w:p>
        </w:tc>
        <w:tc>
          <w:tcPr>
            <w:tcW w:w="1607" w:type="pct"/>
            <w:gridSpan w:val="2"/>
            <w:shd w:val="clear" w:color="auto" w:fill="FFFFFF"/>
          </w:tcPr>
          <w:p w14:paraId="2A809E61" w14:textId="77777777" w:rsidR="00434670" w:rsidRPr="00A23E9F" w:rsidRDefault="00434670" w:rsidP="006D3824">
            <w:pPr>
              <w:rPr>
                <w:rFonts w:cs="Arial"/>
                <w:sz w:val="20"/>
              </w:rPr>
            </w:pPr>
          </w:p>
        </w:tc>
      </w:tr>
      <w:tr w:rsidR="00434670" w:rsidRPr="00A23E9F" w14:paraId="1A088A71" w14:textId="77777777" w:rsidTr="0052130D">
        <w:trPr>
          <w:cantSplit/>
          <w:trHeight w:val="805"/>
        </w:trPr>
        <w:tc>
          <w:tcPr>
            <w:tcW w:w="301" w:type="pct"/>
            <w:shd w:val="clear" w:color="auto" w:fill="FFFFFF"/>
          </w:tcPr>
          <w:p w14:paraId="35FE67FD" w14:textId="77777777" w:rsidR="00434670" w:rsidRPr="00A23E9F" w:rsidRDefault="00434670" w:rsidP="006D3824">
            <w:pPr>
              <w:rPr>
                <w:rFonts w:cs="Arial"/>
                <w:sz w:val="20"/>
              </w:rPr>
            </w:pPr>
            <w:r w:rsidRPr="00A23E9F">
              <w:rPr>
                <w:rFonts w:cs="Arial"/>
                <w:sz w:val="20"/>
              </w:rPr>
              <w:t>6.</w:t>
            </w:r>
          </w:p>
        </w:tc>
        <w:tc>
          <w:tcPr>
            <w:tcW w:w="2048" w:type="pct"/>
            <w:shd w:val="clear" w:color="auto" w:fill="FFFFFF"/>
          </w:tcPr>
          <w:p w14:paraId="12CF8A86" w14:textId="77777777" w:rsidR="00434670" w:rsidRPr="00A23E9F" w:rsidRDefault="00434670" w:rsidP="006D3824">
            <w:pPr>
              <w:jc w:val="left"/>
              <w:rPr>
                <w:rFonts w:cs="Arial"/>
                <w:sz w:val="20"/>
              </w:rPr>
            </w:pPr>
            <w:r w:rsidRPr="00A23E9F">
              <w:rPr>
                <w:rFonts w:cs="Arial"/>
                <w:sz w:val="20"/>
              </w:rPr>
              <w:t>A-t-on pensé à prendre une déduction pour les frais assumés lors d’opposition aux autorités fiscales?</w:t>
            </w:r>
          </w:p>
          <w:p w14:paraId="3F01F04D" w14:textId="77777777" w:rsidR="00434670" w:rsidRPr="00A23E9F" w:rsidRDefault="00434670" w:rsidP="006D3824">
            <w:pPr>
              <w:jc w:val="left"/>
              <w:rPr>
                <w:rFonts w:cs="Arial"/>
                <w:sz w:val="20"/>
              </w:rPr>
            </w:pPr>
          </w:p>
        </w:tc>
        <w:tc>
          <w:tcPr>
            <w:tcW w:w="365" w:type="pct"/>
            <w:gridSpan w:val="2"/>
            <w:shd w:val="clear" w:color="auto" w:fill="FFFFFF"/>
          </w:tcPr>
          <w:p w14:paraId="486C8799" w14:textId="77777777" w:rsidR="00434670" w:rsidRPr="00A23E9F" w:rsidRDefault="00434670" w:rsidP="006D3824">
            <w:pPr>
              <w:rPr>
                <w:rFonts w:cs="Arial"/>
                <w:sz w:val="20"/>
              </w:rPr>
            </w:pPr>
          </w:p>
        </w:tc>
        <w:tc>
          <w:tcPr>
            <w:tcW w:w="320" w:type="pct"/>
            <w:shd w:val="clear" w:color="auto" w:fill="FFFFFF"/>
          </w:tcPr>
          <w:p w14:paraId="069AD951" w14:textId="77777777" w:rsidR="00434670" w:rsidRPr="00A23E9F" w:rsidRDefault="00434670" w:rsidP="006D3824">
            <w:pPr>
              <w:rPr>
                <w:rFonts w:cs="Arial"/>
                <w:sz w:val="20"/>
              </w:rPr>
            </w:pPr>
          </w:p>
        </w:tc>
        <w:tc>
          <w:tcPr>
            <w:tcW w:w="359" w:type="pct"/>
            <w:gridSpan w:val="2"/>
            <w:shd w:val="clear" w:color="auto" w:fill="FFFFFF"/>
          </w:tcPr>
          <w:p w14:paraId="7D8FBF01" w14:textId="77777777" w:rsidR="00434670" w:rsidRPr="00A23E9F" w:rsidRDefault="00434670" w:rsidP="006D3824">
            <w:pPr>
              <w:rPr>
                <w:rFonts w:cs="Arial"/>
                <w:sz w:val="20"/>
              </w:rPr>
            </w:pPr>
          </w:p>
        </w:tc>
        <w:tc>
          <w:tcPr>
            <w:tcW w:w="1607" w:type="pct"/>
            <w:gridSpan w:val="2"/>
            <w:shd w:val="clear" w:color="auto" w:fill="FFFFFF"/>
          </w:tcPr>
          <w:p w14:paraId="0E9F8D9D" w14:textId="77777777" w:rsidR="00434670" w:rsidRPr="00A23E9F" w:rsidRDefault="00434670" w:rsidP="006D3824">
            <w:pPr>
              <w:rPr>
                <w:rFonts w:cs="Arial"/>
                <w:sz w:val="20"/>
              </w:rPr>
            </w:pPr>
          </w:p>
        </w:tc>
      </w:tr>
      <w:tr w:rsidR="00434670" w:rsidRPr="00A23E9F" w14:paraId="669C98BC" w14:textId="77777777" w:rsidTr="0052130D">
        <w:trPr>
          <w:cantSplit/>
          <w:trHeight w:val="805"/>
        </w:trPr>
        <w:tc>
          <w:tcPr>
            <w:tcW w:w="301" w:type="pct"/>
            <w:shd w:val="clear" w:color="auto" w:fill="FFFFFF"/>
          </w:tcPr>
          <w:p w14:paraId="54B3D2B0" w14:textId="77777777" w:rsidR="00434670" w:rsidRPr="00A23E9F" w:rsidRDefault="00434670" w:rsidP="006D3824">
            <w:pPr>
              <w:rPr>
                <w:rFonts w:cs="Arial"/>
                <w:sz w:val="20"/>
              </w:rPr>
            </w:pPr>
            <w:r w:rsidRPr="00A23E9F">
              <w:rPr>
                <w:rFonts w:cs="Arial"/>
                <w:sz w:val="20"/>
              </w:rPr>
              <w:t>7.</w:t>
            </w:r>
          </w:p>
        </w:tc>
        <w:tc>
          <w:tcPr>
            <w:tcW w:w="2048" w:type="pct"/>
            <w:shd w:val="clear" w:color="auto" w:fill="FFFFFF"/>
          </w:tcPr>
          <w:p w14:paraId="3CC6B335" w14:textId="77777777" w:rsidR="00434670" w:rsidRPr="00A23E9F" w:rsidRDefault="00434670" w:rsidP="006D3824">
            <w:pPr>
              <w:jc w:val="left"/>
              <w:rPr>
                <w:rFonts w:cs="Arial"/>
                <w:sz w:val="20"/>
              </w:rPr>
            </w:pPr>
            <w:r w:rsidRPr="00A23E9F">
              <w:rPr>
                <w:rFonts w:cs="Arial"/>
                <w:sz w:val="20"/>
              </w:rPr>
              <w:t>A-t-on pensé à prendre une déduction pour les honoraires professionnels admissibles?</w:t>
            </w:r>
          </w:p>
          <w:p w14:paraId="1A5D6F4E" w14:textId="4F168DA7" w:rsidR="00434670" w:rsidRPr="00A23E9F" w:rsidRDefault="00434670" w:rsidP="0033671E">
            <w:pPr>
              <w:tabs>
                <w:tab w:val="left" w:pos="350"/>
              </w:tabs>
              <w:jc w:val="left"/>
              <w:rPr>
                <w:rFonts w:cs="Arial"/>
                <w:sz w:val="20"/>
              </w:rPr>
            </w:pPr>
            <w:r w:rsidRPr="00A23E9F">
              <w:rPr>
                <w:rFonts w:cs="Arial"/>
                <w:sz w:val="20"/>
              </w:rPr>
              <w:tab/>
            </w:r>
          </w:p>
        </w:tc>
        <w:tc>
          <w:tcPr>
            <w:tcW w:w="365" w:type="pct"/>
            <w:gridSpan w:val="2"/>
            <w:shd w:val="clear" w:color="auto" w:fill="FFFFFF"/>
          </w:tcPr>
          <w:p w14:paraId="0D83C6B3" w14:textId="77777777" w:rsidR="00434670" w:rsidRPr="00A23E9F" w:rsidRDefault="00434670" w:rsidP="006D3824">
            <w:pPr>
              <w:rPr>
                <w:rFonts w:cs="Arial"/>
                <w:sz w:val="20"/>
              </w:rPr>
            </w:pPr>
          </w:p>
        </w:tc>
        <w:tc>
          <w:tcPr>
            <w:tcW w:w="320" w:type="pct"/>
            <w:shd w:val="clear" w:color="auto" w:fill="FFFFFF"/>
          </w:tcPr>
          <w:p w14:paraId="136A7FD2" w14:textId="77777777" w:rsidR="00434670" w:rsidRPr="00A23E9F" w:rsidRDefault="00434670" w:rsidP="006D3824">
            <w:pPr>
              <w:rPr>
                <w:rFonts w:cs="Arial"/>
                <w:sz w:val="20"/>
              </w:rPr>
            </w:pPr>
          </w:p>
        </w:tc>
        <w:tc>
          <w:tcPr>
            <w:tcW w:w="359" w:type="pct"/>
            <w:gridSpan w:val="2"/>
            <w:shd w:val="clear" w:color="auto" w:fill="FFFFFF"/>
          </w:tcPr>
          <w:p w14:paraId="77B65701" w14:textId="77777777" w:rsidR="00434670" w:rsidRPr="00A23E9F" w:rsidRDefault="00434670" w:rsidP="006D3824">
            <w:pPr>
              <w:rPr>
                <w:rFonts w:cs="Arial"/>
                <w:sz w:val="20"/>
              </w:rPr>
            </w:pPr>
          </w:p>
        </w:tc>
        <w:tc>
          <w:tcPr>
            <w:tcW w:w="1607" w:type="pct"/>
            <w:gridSpan w:val="2"/>
            <w:shd w:val="clear" w:color="auto" w:fill="FFFFFF"/>
          </w:tcPr>
          <w:p w14:paraId="2934B8A7" w14:textId="77777777" w:rsidR="00434670" w:rsidRPr="00A23E9F" w:rsidRDefault="00434670" w:rsidP="006D3824">
            <w:pPr>
              <w:rPr>
                <w:rFonts w:cs="Arial"/>
                <w:sz w:val="20"/>
              </w:rPr>
            </w:pPr>
          </w:p>
        </w:tc>
      </w:tr>
      <w:tr w:rsidR="00434670" w:rsidRPr="00A23E9F" w14:paraId="098A1FB8" w14:textId="77777777" w:rsidTr="0052130D">
        <w:trPr>
          <w:cantSplit/>
          <w:trHeight w:val="805"/>
        </w:trPr>
        <w:tc>
          <w:tcPr>
            <w:tcW w:w="301" w:type="pct"/>
            <w:tcBorders>
              <w:bottom w:val="single" w:sz="4" w:space="0" w:color="auto"/>
            </w:tcBorders>
            <w:shd w:val="clear" w:color="auto" w:fill="FFFFFF"/>
          </w:tcPr>
          <w:p w14:paraId="209C5BBC" w14:textId="77777777" w:rsidR="00434670" w:rsidRPr="00A23E9F" w:rsidRDefault="00434670" w:rsidP="006D3824">
            <w:pPr>
              <w:rPr>
                <w:rFonts w:cs="Arial"/>
                <w:sz w:val="20"/>
              </w:rPr>
            </w:pPr>
            <w:r w:rsidRPr="00A23E9F">
              <w:rPr>
                <w:rFonts w:cs="Arial"/>
                <w:sz w:val="20"/>
              </w:rPr>
              <w:lastRenderedPageBreak/>
              <w:t>8.</w:t>
            </w:r>
          </w:p>
        </w:tc>
        <w:tc>
          <w:tcPr>
            <w:tcW w:w="2048" w:type="pct"/>
            <w:tcBorders>
              <w:bottom w:val="single" w:sz="4" w:space="0" w:color="auto"/>
            </w:tcBorders>
            <w:shd w:val="clear" w:color="auto" w:fill="FFFFFF"/>
          </w:tcPr>
          <w:p w14:paraId="7C23902A" w14:textId="77777777" w:rsidR="00434670" w:rsidRPr="00A23E9F" w:rsidRDefault="00434670" w:rsidP="006D3824">
            <w:pPr>
              <w:jc w:val="left"/>
              <w:rPr>
                <w:rFonts w:cs="Arial"/>
                <w:sz w:val="20"/>
              </w:rPr>
            </w:pPr>
            <w:r w:rsidRPr="00A23E9F">
              <w:rPr>
                <w:rFonts w:cs="Arial"/>
                <w:sz w:val="20"/>
              </w:rPr>
              <w:t>A-t-on comparé les frais financiers déduits avec ceux déduits l’année antérieure?</w:t>
            </w:r>
          </w:p>
          <w:p w14:paraId="7B5E8A60" w14:textId="77777777" w:rsidR="00434670" w:rsidRPr="00A23E9F" w:rsidRDefault="00434670" w:rsidP="006D3824">
            <w:pPr>
              <w:pStyle w:val="123"/>
              <w:rPr>
                <w:rFonts w:ascii="Arial" w:hAnsi="Arial" w:cs="Arial"/>
                <w:snapToGrid/>
              </w:rPr>
            </w:pPr>
          </w:p>
          <w:p w14:paraId="74EF6D19" w14:textId="77777777" w:rsidR="00434670" w:rsidRPr="00A23E9F" w:rsidRDefault="00434670" w:rsidP="006D3824">
            <w:pPr>
              <w:tabs>
                <w:tab w:val="left" w:pos="350"/>
              </w:tabs>
              <w:ind w:left="350" w:hanging="350"/>
              <w:jc w:val="left"/>
              <w:rPr>
                <w:rFonts w:cs="Arial"/>
                <w:sz w:val="20"/>
              </w:rPr>
            </w:pPr>
            <w:r w:rsidRPr="00A23E9F">
              <w:rPr>
                <w:rFonts w:cs="Arial"/>
                <w:sz w:val="20"/>
              </w:rPr>
              <w:t>•</w:t>
            </w:r>
            <w:r w:rsidRPr="00A23E9F">
              <w:rPr>
                <w:rFonts w:cs="Arial"/>
                <w:sz w:val="20"/>
              </w:rPr>
              <w:tab/>
              <w:t>Considérer les emprunts pour investissements dans la compagnie.</w:t>
            </w:r>
          </w:p>
          <w:p w14:paraId="510E5082" w14:textId="77777777" w:rsidR="00434670" w:rsidRPr="00A23E9F" w:rsidRDefault="00434670" w:rsidP="006D3824">
            <w:pPr>
              <w:jc w:val="left"/>
              <w:rPr>
                <w:rFonts w:cs="Arial"/>
                <w:sz w:val="20"/>
              </w:rPr>
            </w:pPr>
          </w:p>
        </w:tc>
        <w:tc>
          <w:tcPr>
            <w:tcW w:w="365" w:type="pct"/>
            <w:gridSpan w:val="2"/>
            <w:tcBorders>
              <w:bottom w:val="single" w:sz="4" w:space="0" w:color="auto"/>
            </w:tcBorders>
            <w:shd w:val="clear" w:color="auto" w:fill="FFFFFF"/>
          </w:tcPr>
          <w:p w14:paraId="2D337DDE" w14:textId="77777777" w:rsidR="00434670" w:rsidRPr="00A23E9F" w:rsidRDefault="00434670" w:rsidP="006D3824">
            <w:pPr>
              <w:rPr>
                <w:rFonts w:cs="Arial"/>
                <w:sz w:val="20"/>
              </w:rPr>
            </w:pPr>
          </w:p>
        </w:tc>
        <w:tc>
          <w:tcPr>
            <w:tcW w:w="320" w:type="pct"/>
            <w:tcBorders>
              <w:bottom w:val="single" w:sz="4" w:space="0" w:color="auto"/>
            </w:tcBorders>
            <w:shd w:val="clear" w:color="auto" w:fill="FFFFFF"/>
          </w:tcPr>
          <w:p w14:paraId="2B70840B" w14:textId="77777777" w:rsidR="00434670" w:rsidRPr="00A23E9F" w:rsidRDefault="00434670" w:rsidP="006D3824">
            <w:pPr>
              <w:rPr>
                <w:rFonts w:cs="Arial"/>
                <w:sz w:val="20"/>
              </w:rPr>
            </w:pPr>
          </w:p>
        </w:tc>
        <w:tc>
          <w:tcPr>
            <w:tcW w:w="359" w:type="pct"/>
            <w:gridSpan w:val="2"/>
            <w:tcBorders>
              <w:bottom w:val="single" w:sz="4" w:space="0" w:color="auto"/>
            </w:tcBorders>
            <w:shd w:val="clear" w:color="auto" w:fill="FFFFFF"/>
          </w:tcPr>
          <w:p w14:paraId="16865E09" w14:textId="77777777" w:rsidR="00434670" w:rsidRPr="00A23E9F" w:rsidRDefault="00434670" w:rsidP="006D3824">
            <w:pPr>
              <w:rPr>
                <w:rFonts w:cs="Arial"/>
                <w:sz w:val="20"/>
              </w:rPr>
            </w:pPr>
          </w:p>
        </w:tc>
        <w:tc>
          <w:tcPr>
            <w:tcW w:w="1607" w:type="pct"/>
            <w:gridSpan w:val="2"/>
            <w:tcBorders>
              <w:bottom w:val="single" w:sz="4" w:space="0" w:color="auto"/>
            </w:tcBorders>
            <w:shd w:val="clear" w:color="auto" w:fill="FFFFFF"/>
          </w:tcPr>
          <w:p w14:paraId="3BD2300C" w14:textId="77777777" w:rsidR="00434670" w:rsidRPr="00A23E9F" w:rsidRDefault="00434670" w:rsidP="006D3824">
            <w:pPr>
              <w:rPr>
                <w:rFonts w:cs="Arial"/>
                <w:sz w:val="20"/>
              </w:rPr>
            </w:pPr>
          </w:p>
        </w:tc>
      </w:tr>
      <w:tr w:rsidR="00434670" w:rsidRPr="00A23E9F" w14:paraId="1334E3F5" w14:textId="77777777" w:rsidTr="0052130D">
        <w:trPr>
          <w:cantSplit/>
          <w:trHeight w:val="701"/>
        </w:trPr>
        <w:tc>
          <w:tcPr>
            <w:tcW w:w="301" w:type="pct"/>
            <w:tcBorders>
              <w:bottom w:val="single" w:sz="4" w:space="0" w:color="auto"/>
            </w:tcBorders>
            <w:shd w:val="clear" w:color="auto" w:fill="FFFFFF"/>
          </w:tcPr>
          <w:p w14:paraId="12EF83C7" w14:textId="77777777" w:rsidR="00434670" w:rsidRPr="00A23E9F" w:rsidRDefault="00434670" w:rsidP="006D3824">
            <w:pPr>
              <w:rPr>
                <w:rFonts w:cs="Arial"/>
                <w:sz w:val="20"/>
              </w:rPr>
            </w:pPr>
            <w:r w:rsidRPr="00A23E9F">
              <w:rPr>
                <w:rFonts w:cs="Arial"/>
                <w:sz w:val="20"/>
              </w:rPr>
              <w:t>9.</w:t>
            </w:r>
          </w:p>
        </w:tc>
        <w:tc>
          <w:tcPr>
            <w:tcW w:w="2048" w:type="pct"/>
            <w:tcBorders>
              <w:bottom w:val="single" w:sz="4" w:space="0" w:color="auto"/>
            </w:tcBorders>
            <w:shd w:val="clear" w:color="auto" w:fill="FFFFFF"/>
          </w:tcPr>
          <w:p w14:paraId="577CB4D8" w14:textId="4F7FB2BC" w:rsidR="00993FFF" w:rsidRDefault="00434670" w:rsidP="00EA05E0">
            <w:pPr>
              <w:jc w:val="left"/>
              <w:rPr>
                <w:rFonts w:cs="Arial"/>
                <w:sz w:val="20"/>
              </w:rPr>
            </w:pPr>
            <w:r w:rsidRPr="00A23E9F">
              <w:rPr>
                <w:rFonts w:cs="Arial"/>
                <w:sz w:val="20"/>
              </w:rPr>
              <w:t>S’assurer qu’aucun</w:t>
            </w:r>
            <w:r w:rsidR="00AC2701">
              <w:rPr>
                <w:rFonts w:cs="Arial"/>
                <w:sz w:val="20"/>
              </w:rPr>
              <w:t>s</w:t>
            </w:r>
            <w:r w:rsidRPr="00A23E9F">
              <w:rPr>
                <w:rFonts w:cs="Arial"/>
                <w:sz w:val="20"/>
              </w:rPr>
              <w:t xml:space="preserve"> frais pour coffret de sûreté n</w:t>
            </w:r>
            <w:r w:rsidR="00AC2701">
              <w:rPr>
                <w:rFonts w:cs="Arial"/>
                <w:sz w:val="20"/>
              </w:rPr>
              <w:t>e son</w:t>
            </w:r>
            <w:r w:rsidRPr="00A23E9F">
              <w:rPr>
                <w:rFonts w:cs="Arial"/>
                <w:sz w:val="20"/>
              </w:rPr>
              <w:t>t réclamé</w:t>
            </w:r>
            <w:r w:rsidR="00AC2701">
              <w:rPr>
                <w:rFonts w:cs="Arial"/>
                <w:sz w:val="20"/>
              </w:rPr>
              <w:t>s</w:t>
            </w:r>
            <w:r w:rsidRPr="00A23E9F">
              <w:rPr>
                <w:rFonts w:cs="Arial"/>
                <w:sz w:val="20"/>
              </w:rPr>
              <w:t>.</w:t>
            </w:r>
          </w:p>
          <w:p w14:paraId="6AA9CB32" w14:textId="05E5AF24" w:rsidR="00EA05E0" w:rsidRPr="00A23E9F" w:rsidRDefault="00EA05E0" w:rsidP="00EA05E0">
            <w:pPr>
              <w:jc w:val="left"/>
              <w:rPr>
                <w:rFonts w:cs="Arial"/>
                <w:sz w:val="20"/>
              </w:rPr>
            </w:pPr>
          </w:p>
        </w:tc>
        <w:tc>
          <w:tcPr>
            <w:tcW w:w="365" w:type="pct"/>
            <w:gridSpan w:val="2"/>
            <w:tcBorders>
              <w:bottom w:val="single" w:sz="4" w:space="0" w:color="auto"/>
            </w:tcBorders>
            <w:shd w:val="clear" w:color="auto" w:fill="FFFFFF"/>
          </w:tcPr>
          <w:p w14:paraId="0EE52757" w14:textId="77777777" w:rsidR="00434670" w:rsidRPr="00A23E9F" w:rsidRDefault="00434670" w:rsidP="006D3824">
            <w:pPr>
              <w:rPr>
                <w:rFonts w:cs="Arial"/>
                <w:sz w:val="20"/>
              </w:rPr>
            </w:pPr>
          </w:p>
        </w:tc>
        <w:tc>
          <w:tcPr>
            <w:tcW w:w="320" w:type="pct"/>
            <w:tcBorders>
              <w:bottom w:val="single" w:sz="4" w:space="0" w:color="auto"/>
            </w:tcBorders>
            <w:shd w:val="clear" w:color="auto" w:fill="FFFFFF"/>
          </w:tcPr>
          <w:p w14:paraId="0822F6D9" w14:textId="77777777" w:rsidR="00434670" w:rsidRPr="00A23E9F" w:rsidRDefault="00434670" w:rsidP="006D3824">
            <w:pPr>
              <w:rPr>
                <w:rFonts w:cs="Arial"/>
                <w:sz w:val="20"/>
              </w:rPr>
            </w:pPr>
          </w:p>
        </w:tc>
        <w:tc>
          <w:tcPr>
            <w:tcW w:w="359" w:type="pct"/>
            <w:gridSpan w:val="2"/>
            <w:tcBorders>
              <w:bottom w:val="single" w:sz="4" w:space="0" w:color="auto"/>
            </w:tcBorders>
            <w:shd w:val="clear" w:color="auto" w:fill="FFFFFF"/>
          </w:tcPr>
          <w:p w14:paraId="406485D3" w14:textId="77777777" w:rsidR="00434670" w:rsidRPr="00A23E9F" w:rsidRDefault="00434670" w:rsidP="006D3824">
            <w:pPr>
              <w:rPr>
                <w:rFonts w:cs="Arial"/>
                <w:sz w:val="20"/>
              </w:rPr>
            </w:pPr>
          </w:p>
        </w:tc>
        <w:tc>
          <w:tcPr>
            <w:tcW w:w="1607" w:type="pct"/>
            <w:gridSpan w:val="2"/>
            <w:tcBorders>
              <w:bottom w:val="single" w:sz="4" w:space="0" w:color="auto"/>
            </w:tcBorders>
            <w:shd w:val="clear" w:color="auto" w:fill="FFFFFF"/>
          </w:tcPr>
          <w:p w14:paraId="6B6EC2D2" w14:textId="77777777" w:rsidR="00434670" w:rsidRPr="00A23E9F" w:rsidRDefault="00434670" w:rsidP="006D3824">
            <w:pPr>
              <w:rPr>
                <w:rFonts w:cs="Arial"/>
                <w:sz w:val="20"/>
              </w:rPr>
            </w:pPr>
          </w:p>
        </w:tc>
      </w:tr>
      <w:tr w:rsidR="00434670" w:rsidRPr="00A23E9F" w14:paraId="521698E2"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6F19F69B" w14:textId="77777777" w:rsidR="00434670" w:rsidRPr="00A23E9F" w:rsidRDefault="00434670" w:rsidP="00993FFF">
            <w:pPr>
              <w:keepNext/>
              <w:rPr>
                <w:rFonts w:cs="Arial"/>
                <w:b/>
                <w:sz w:val="20"/>
              </w:rPr>
            </w:pPr>
            <w:r w:rsidRPr="00A23E9F">
              <w:rPr>
                <w:rFonts w:cs="Arial"/>
                <w:b/>
                <w:sz w:val="20"/>
              </w:rPr>
              <w:t>DÉDUCTIONS DANS LE CALCUL DU REVENU IMPOSABLE</w:t>
            </w:r>
          </w:p>
        </w:tc>
      </w:tr>
      <w:tr w:rsidR="00434670" w:rsidRPr="00A23E9F" w14:paraId="04251545" w14:textId="77777777" w:rsidTr="0052130D">
        <w:trPr>
          <w:cantSplit/>
          <w:trHeight w:val="1608"/>
        </w:trPr>
        <w:tc>
          <w:tcPr>
            <w:tcW w:w="301" w:type="pct"/>
            <w:tcBorders>
              <w:top w:val="single" w:sz="12" w:space="0" w:color="auto"/>
            </w:tcBorders>
            <w:shd w:val="clear" w:color="auto" w:fill="FFFFFF"/>
          </w:tcPr>
          <w:p w14:paraId="47F40A9D" w14:textId="77777777" w:rsidR="00434670" w:rsidRPr="00A23E9F" w:rsidRDefault="00434670" w:rsidP="00FD5073">
            <w:pPr>
              <w:rPr>
                <w:rFonts w:cs="Arial"/>
                <w:sz w:val="20"/>
              </w:rPr>
            </w:pPr>
            <w:r w:rsidRPr="00A23E9F">
              <w:rPr>
                <w:rFonts w:cs="Arial"/>
                <w:sz w:val="20"/>
              </w:rPr>
              <w:t>1.</w:t>
            </w:r>
          </w:p>
        </w:tc>
        <w:tc>
          <w:tcPr>
            <w:tcW w:w="2048" w:type="pct"/>
            <w:tcBorders>
              <w:top w:val="single" w:sz="12" w:space="0" w:color="auto"/>
            </w:tcBorders>
            <w:shd w:val="clear" w:color="auto" w:fill="FFFFFF"/>
          </w:tcPr>
          <w:p w14:paraId="003B1F2D" w14:textId="77777777" w:rsidR="00434670" w:rsidRPr="00A23E9F" w:rsidRDefault="00434670" w:rsidP="00FD5073">
            <w:pPr>
              <w:pStyle w:val="123"/>
              <w:rPr>
                <w:rFonts w:ascii="Arial" w:hAnsi="Arial" w:cs="Arial"/>
                <w:snapToGrid/>
              </w:rPr>
            </w:pPr>
            <w:r w:rsidRPr="00A23E9F">
              <w:rPr>
                <w:rFonts w:ascii="Arial" w:hAnsi="Arial" w:cs="Arial"/>
                <w:snapToGrid/>
              </w:rPr>
              <w:t>S’est-on assuré qu’aucune perte autre qu’en capital ne se périme par le temps?</w:t>
            </w:r>
          </w:p>
          <w:p w14:paraId="7727BB90" w14:textId="77777777" w:rsidR="00434670" w:rsidRPr="00A23E9F" w:rsidRDefault="00434670" w:rsidP="00FD5073">
            <w:pPr>
              <w:pStyle w:val="123"/>
              <w:rPr>
                <w:rFonts w:ascii="Arial" w:hAnsi="Arial" w:cs="Arial"/>
                <w:snapToGrid/>
              </w:rPr>
            </w:pPr>
          </w:p>
          <w:p w14:paraId="4A5388B0" w14:textId="575C8408" w:rsidR="00434670" w:rsidRPr="00A23E9F" w:rsidRDefault="00434670" w:rsidP="00FD5073">
            <w:pPr>
              <w:tabs>
                <w:tab w:val="left" w:pos="350"/>
              </w:tabs>
              <w:ind w:left="350" w:hanging="350"/>
              <w:jc w:val="left"/>
              <w:rPr>
                <w:rFonts w:cs="Arial"/>
                <w:sz w:val="20"/>
              </w:rPr>
            </w:pPr>
            <w:r w:rsidRPr="00A23E9F">
              <w:rPr>
                <w:rFonts w:cs="Arial"/>
                <w:sz w:val="20"/>
              </w:rPr>
              <w:t>•</w:t>
            </w:r>
            <w:r w:rsidRPr="00A23E9F">
              <w:rPr>
                <w:rFonts w:cs="Arial"/>
                <w:sz w:val="20"/>
              </w:rPr>
              <w:tab/>
              <w:t xml:space="preserve">Penser à réduire </w:t>
            </w:r>
            <w:r w:rsidR="00373637">
              <w:rPr>
                <w:rFonts w:cs="Arial"/>
                <w:sz w:val="20"/>
              </w:rPr>
              <w:t>la DPA</w:t>
            </w:r>
            <w:r w:rsidR="00373637" w:rsidRPr="00A23E9F">
              <w:rPr>
                <w:rFonts w:cs="Arial"/>
                <w:sz w:val="20"/>
              </w:rPr>
              <w:t xml:space="preserve"> </w:t>
            </w:r>
            <w:r w:rsidRPr="00A23E9F">
              <w:rPr>
                <w:rFonts w:cs="Arial"/>
                <w:sz w:val="20"/>
              </w:rPr>
              <w:t>réclamée sur les immeubles locatifs ou dans le revenu d’entreprise afin de prendre avantage des pertes autres qu’en capital provenant d’années antérieures.</w:t>
            </w:r>
          </w:p>
          <w:p w14:paraId="01AF9618" w14:textId="77777777" w:rsidR="00434670" w:rsidRPr="00A23E9F" w:rsidRDefault="00434670" w:rsidP="00FD5073">
            <w:pPr>
              <w:tabs>
                <w:tab w:val="left" w:pos="350"/>
              </w:tabs>
              <w:ind w:left="350" w:hanging="350"/>
              <w:jc w:val="left"/>
              <w:rPr>
                <w:rFonts w:cs="Arial"/>
                <w:sz w:val="20"/>
              </w:rPr>
            </w:pPr>
          </w:p>
        </w:tc>
        <w:tc>
          <w:tcPr>
            <w:tcW w:w="365" w:type="pct"/>
            <w:gridSpan w:val="2"/>
            <w:tcBorders>
              <w:top w:val="single" w:sz="12" w:space="0" w:color="auto"/>
            </w:tcBorders>
            <w:shd w:val="clear" w:color="auto" w:fill="FFFFFF"/>
          </w:tcPr>
          <w:p w14:paraId="481DB524" w14:textId="77777777" w:rsidR="00434670" w:rsidRPr="00A23E9F" w:rsidRDefault="00434670" w:rsidP="00FD5073">
            <w:pPr>
              <w:rPr>
                <w:rFonts w:cs="Arial"/>
                <w:sz w:val="20"/>
              </w:rPr>
            </w:pPr>
          </w:p>
        </w:tc>
        <w:tc>
          <w:tcPr>
            <w:tcW w:w="320" w:type="pct"/>
            <w:tcBorders>
              <w:top w:val="single" w:sz="12" w:space="0" w:color="auto"/>
            </w:tcBorders>
            <w:shd w:val="clear" w:color="auto" w:fill="FFFFFF"/>
          </w:tcPr>
          <w:p w14:paraId="36BAF62E" w14:textId="77777777" w:rsidR="00434670" w:rsidRPr="00A23E9F" w:rsidRDefault="00434670" w:rsidP="00FD5073">
            <w:pPr>
              <w:rPr>
                <w:rFonts w:cs="Arial"/>
                <w:sz w:val="20"/>
              </w:rPr>
            </w:pPr>
          </w:p>
        </w:tc>
        <w:tc>
          <w:tcPr>
            <w:tcW w:w="359" w:type="pct"/>
            <w:gridSpan w:val="2"/>
            <w:tcBorders>
              <w:top w:val="single" w:sz="12" w:space="0" w:color="auto"/>
            </w:tcBorders>
            <w:shd w:val="clear" w:color="auto" w:fill="FFFFFF"/>
          </w:tcPr>
          <w:p w14:paraId="3D8313DC" w14:textId="77777777" w:rsidR="00434670" w:rsidRPr="00A23E9F" w:rsidRDefault="00434670" w:rsidP="00FD5073">
            <w:pPr>
              <w:rPr>
                <w:rFonts w:cs="Arial"/>
                <w:sz w:val="20"/>
              </w:rPr>
            </w:pPr>
          </w:p>
        </w:tc>
        <w:tc>
          <w:tcPr>
            <w:tcW w:w="1607" w:type="pct"/>
            <w:gridSpan w:val="2"/>
            <w:tcBorders>
              <w:top w:val="single" w:sz="12" w:space="0" w:color="auto"/>
            </w:tcBorders>
            <w:shd w:val="clear" w:color="auto" w:fill="FFFFFF"/>
          </w:tcPr>
          <w:p w14:paraId="689DADE5" w14:textId="77777777" w:rsidR="00434670" w:rsidRPr="00A23E9F" w:rsidRDefault="00434670" w:rsidP="00FD5073">
            <w:pPr>
              <w:rPr>
                <w:rFonts w:cs="Arial"/>
                <w:sz w:val="20"/>
              </w:rPr>
            </w:pPr>
          </w:p>
        </w:tc>
      </w:tr>
      <w:tr w:rsidR="00434670" w:rsidRPr="00A23E9F" w14:paraId="6708994B" w14:textId="77777777" w:rsidTr="0052130D">
        <w:trPr>
          <w:cantSplit/>
          <w:trHeight w:val="1120"/>
        </w:trPr>
        <w:tc>
          <w:tcPr>
            <w:tcW w:w="301" w:type="pct"/>
            <w:tcBorders>
              <w:bottom w:val="single" w:sz="12" w:space="0" w:color="auto"/>
            </w:tcBorders>
            <w:shd w:val="clear" w:color="auto" w:fill="FFFFFF"/>
          </w:tcPr>
          <w:p w14:paraId="1DAD9AD6" w14:textId="77777777" w:rsidR="00434670" w:rsidRPr="00A23E9F" w:rsidRDefault="00434670" w:rsidP="006D3824">
            <w:pPr>
              <w:rPr>
                <w:rFonts w:cs="Arial"/>
                <w:sz w:val="20"/>
              </w:rPr>
            </w:pPr>
            <w:r w:rsidRPr="00A23E9F">
              <w:rPr>
                <w:rFonts w:cs="Arial"/>
                <w:sz w:val="20"/>
              </w:rPr>
              <w:t>2.</w:t>
            </w:r>
          </w:p>
        </w:tc>
        <w:tc>
          <w:tcPr>
            <w:tcW w:w="2048" w:type="pct"/>
            <w:tcBorders>
              <w:bottom w:val="single" w:sz="12" w:space="0" w:color="auto"/>
            </w:tcBorders>
            <w:shd w:val="clear" w:color="auto" w:fill="FFFFFF"/>
          </w:tcPr>
          <w:p w14:paraId="7F349E64" w14:textId="12B87825" w:rsidR="00434670" w:rsidRPr="00A23E9F" w:rsidRDefault="00434670" w:rsidP="006D3824">
            <w:pPr>
              <w:jc w:val="left"/>
              <w:rPr>
                <w:rFonts w:cs="Arial"/>
                <w:sz w:val="20"/>
              </w:rPr>
            </w:pPr>
            <w:r w:rsidRPr="00A23E9F">
              <w:rPr>
                <w:rFonts w:cs="Arial"/>
                <w:sz w:val="20"/>
              </w:rPr>
              <w:t>A-t-on fait le lien entre l’avantage imposable pour option d’achat d’actions inclus au relevé d’emploi et la déduction pour options d’achat de titres (ligne</w:t>
            </w:r>
            <w:r w:rsidR="00A401F7">
              <w:rPr>
                <w:rFonts w:cs="Arial"/>
                <w:sz w:val="20"/>
              </w:rPr>
              <w:t> </w:t>
            </w:r>
            <w:r w:rsidRPr="00A23E9F">
              <w:rPr>
                <w:rFonts w:cs="Arial"/>
                <w:sz w:val="20"/>
              </w:rPr>
              <w:t>249</w:t>
            </w:r>
            <w:r w:rsidR="00F95A40">
              <w:rPr>
                <w:rFonts w:cs="Arial"/>
                <w:sz w:val="20"/>
              </w:rPr>
              <w:t>00 au fédéral et 297 au Québec</w:t>
            </w:r>
            <w:r w:rsidRPr="00A23E9F">
              <w:rPr>
                <w:rFonts w:cs="Arial"/>
                <w:sz w:val="20"/>
              </w:rPr>
              <w:t>)?</w:t>
            </w:r>
          </w:p>
          <w:p w14:paraId="20AD501A" w14:textId="77777777" w:rsidR="00434670" w:rsidRPr="00A23E9F" w:rsidRDefault="00434670" w:rsidP="006D3824">
            <w:pPr>
              <w:jc w:val="left"/>
              <w:rPr>
                <w:rFonts w:cs="Arial"/>
                <w:sz w:val="20"/>
              </w:rPr>
            </w:pPr>
          </w:p>
        </w:tc>
        <w:tc>
          <w:tcPr>
            <w:tcW w:w="365" w:type="pct"/>
            <w:gridSpan w:val="2"/>
            <w:tcBorders>
              <w:bottom w:val="single" w:sz="12" w:space="0" w:color="auto"/>
            </w:tcBorders>
            <w:shd w:val="clear" w:color="auto" w:fill="FFFFFF"/>
          </w:tcPr>
          <w:p w14:paraId="33E6ACF8" w14:textId="77777777" w:rsidR="00434670" w:rsidRPr="00A23E9F" w:rsidRDefault="00434670" w:rsidP="006D3824">
            <w:pPr>
              <w:rPr>
                <w:rFonts w:cs="Arial"/>
                <w:sz w:val="20"/>
              </w:rPr>
            </w:pPr>
          </w:p>
        </w:tc>
        <w:tc>
          <w:tcPr>
            <w:tcW w:w="320" w:type="pct"/>
            <w:tcBorders>
              <w:bottom w:val="single" w:sz="12" w:space="0" w:color="auto"/>
            </w:tcBorders>
            <w:shd w:val="clear" w:color="auto" w:fill="FFFFFF"/>
          </w:tcPr>
          <w:p w14:paraId="3386706C" w14:textId="77777777" w:rsidR="00434670" w:rsidRPr="00A23E9F" w:rsidRDefault="00434670" w:rsidP="006D3824">
            <w:pPr>
              <w:rPr>
                <w:rFonts w:cs="Arial"/>
                <w:sz w:val="20"/>
              </w:rPr>
            </w:pPr>
          </w:p>
        </w:tc>
        <w:tc>
          <w:tcPr>
            <w:tcW w:w="359" w:type="pct"/>
            <w:gridSpan w:val="2"/>
            <w:tcBorders>
              <w:bottom w:val="single" w:sz="12" w:space="0" w:color="auto"/>
            </w:tcBorders>
            <w:shd w:val="clear" w:color="auto" w:fill="FFFFFF"/>
          </w:tcPr>
          <w:p w14:paraId="4793C044" w14:textId="77777777" w:rsidR="00434670" w:rsidRPr="00A23E9F" w:rsidRDefault="00434670" w:rsidP="006D3824">
            <w:pPr>
              <w:rPr>
                <w:rFonts w:cs="Arial"/>
                <w:sz w:val="20"/>
              </w:rPr>
            </w:pPr>
          </w:p>
        </w:tc>
        <w:tc>
          <w:tcPr>
            <w:tcW w:w="1607" w:type="pct"/>
            <w:gridSpan w:val="2"/>
            <w:tcBorders>
              <w:bottom w:val="single" w:sz="12" w:space="0" w:color="auto"/>
            </w:tcBorders>
            <w:shd w:val="clear" w:color="auto" w:fill="FFFFFF"/>
          </w:tcPr>
          <w:p w14:paraId="0A43D32A" w14:textId="77777777" w:rsidR="00434670" w:rsidRPr="00A23E9F" w:rsidRDefault="00434670" w:rsidP="006D3824">
            <w:pPr>
              <w:rPr>
                <w:rFonts w:cs="Arial"/>
                <w:sz w:val="20"/>
              </w:rPr>
            </w:pPr>
          </w:p>
        </w:tc>
      </w:tr>
      <w:tr w:rsidR="00434670" w:rsidRPr="00A23E9F" w14:paraId="6F95CFA1"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4FEDC470" w14:textId="52EE0BEA" w:rsidR="00434670" w:rsidRPr="00A23E9F" w:rsidRDefault="00434670" w:rsidP="00FD5073">
            <w:pPr>
              <w:rPr>
                <w:rFonts w:cs="Arial"/>
                <w:b/>
                <w:sz w:val="20"/>
              </w:rPr>
            </w:pPr>
            <w:r w:rsidRPr="00A23E9F">
              <w:rPr>
                <w:rFonts w:cs="Arial"/>
                <w:b/>
                <w:sz w:val="20"/>
              </w:rPr>
              <w:t>CRÉDITS D’IMPÔT</w:t>
            </w:r>
          </w:p>
        </w:tc>
      </w:tr>
      <w:tr w:rsidR="00434670" w:rsidRPr="00A23E9F" w14:paraId="57283C3D" w14:textId="77777777" w:rsidTr="005879ED">
        <w:trPr>
          <w:cantSplit/>
          <w:trHeight w:val="1545"/>
        </w:trPr>
        <w:tc>
          <w:tcPr>
            <w:tcW w:w="301" w:type="pct"/>
            <w:tcBorders>
              <w:top w:val="single" w:sz="12" w:space="0" w:color="auto"/>
            </w:tcBorders>
            <w:shd w:val="clear" w:color="auto" w:fill="FFFFFF"/>
          </w:tcPr>
          <w:p w14:paraId="614B569C" w14:textId="77777777" w:rsidR="00434670" w:rsidRPr="00A23E9F" w:rsidRDefault="00434670" w:rsidP="006D3824">
            <w:pPr>
              <w:rPr>
                <w:rFonts w:cs="Arial"/>
                <w:sz w:val="20"/>
              </w:rPr>
            </w:pPr>
            <w:r w:rsidRPr="00A23E9F">
              <w:rPr>
                <w:rFonts w:cs="Arial"/>
                <w:sz w:val="20"/>
              </w:rPr>
              <w:t>1.</w:t>
            </w:r>
          </w:p>
        </w:tc>
        <w:tc>
          <w:tcPr>
            <w:tcW w:w="2048" w:type="pct"/>
            <w:tcBorders>
              <w:top w:val="single" w:sz="12" w:space="0" w:color="auto"/>
            </w:tcBorders>
            <w:shd w:val="clear" w:color="auto" w:fill="FFFFFF"/>
          </w:tcPr>
          <w:p w14:paraId="0991D154" w14:textId="77777777" w:rsidR="00434670" w:rsidRPr="00A23E9F" w:rsidRDefault="00434670" w:rsidP="00B467BC">
            <w:pPr>
              <w:spacing w:after="60"/>
              <w:jc w:val="left"/>
              <w:rPr>
                <w:rFonts w:cs="Arial"/>
                <w:sz w:val="20"/>
              </w:rPr>
            </w:pPr>
            <w:r w:rsidRPr="00A23E9F">
              <w:rPr>
                <w:rFonts w:cs="Arial"/>
                <w:sz w:val="20"/>
              </w:rPr>
              <w:t>S’est-on assuré que le particulier se qualifie à la déduction provinciale pour personne vivant seule?</w:t>
            </w:r>
          </w:p>
          <w:p w14:paraId="7E18C250" w14:textId="77777777" w:rsidR="00434670" w:rsidRDefault="00434670" w:rsidP="00A258BB">
            <w:pPr>
              <w:tabs>
                <w:tab w:val="left" w:pos="350"/>
              </w:tabs>
              <w:spacing w:after="60"/>
              <w:ind w:left="350" w:hanging="350"/>
              <w:jc w:val="left"/>
              <w:rPr>
                <w:rFonts w:cs="Arial"/>
                <w:sz w:val="20"/>
              </w:rPr>
            </w:pPr>
            <w:r w:rsidRPr="00A23E9F">
              <w:rPr>
                <w:rFonts w:cs="Arial"/>
                <w:sz w:val="20"/>
              </w:rPr>
              <w:t>•</w:t>
            </w:r>
            <w:r w:rsidRPr="00A23E9F">
              <w:rPr>
                <w:rFonts w:cs="Arial"/>
                <w:sz w:val="20"/>
              </w:rPr>
              <w:tab/>
              <w:t xml:space="preserve">Le contribuable doit s’y qualifier pour </w:t>
            </w:r>
            <w:r w:rsidRPr="00A23E9F">
              <w:rPr>
                <w:rFonts w:cs="Arial"/>
                <w:b/>
                <w:sz w:val="20"/>
              </w:rPr>
              <w:t>toute l’année</w:t>
            </w:r>
            <w:r w:rsidRPr="00A23E9F">
              <w:rPr>
                <w:rFonts w:cs="Arial"/>
                <w:sz w:val="20"/>
              </w:rPr>
              <w:t>.</w:t>
            </w:r>
          </w:p>
          <w:p w14:paraId="6E884C37" w14:textId="313565EC" w:rsidR="001973FB" w:rsidRDefault="00E6215C" w:rsidP="001973FB">
            <w:pPr>
              <w:pStyle w:val="Paragraphedeliste"/>
              <w:numPr>
                <w:ilvl w:val="0"/>
                <w:numId w:val="27"/>
              </w:numPr>
              <w:tabs>
                <w:tab w:val="left" w:pos="350"/>
              </w:tabs>
              <w:ind w:left="352" w:hanging="352"/>
              <w:jc w:val="left"/>
              <w:rPr>
                <w:rFonts w:cs="Arial"/>
                <w:sz w:val="20"/>
              </w:rPr>
            </w:pPr>
            <w:r>
              <w:rPr>
                <w:rFonts w:cs="Arial"/>
                <w:sz w:val="20"/>
              </w:rPr>
              <w:t>Un</w:t>
            </w:r>
            <w:r w:rsidR="001973FB">
              <w:rPr>
                <w:rFonts w:cs="Arial"/>
                <w:sz w:val="20"/>
              </w:rPr>
              <w:t xml:space="preserve"> particulier vivant avec son petit-fils ou sa petite-fille âgé de moins de 18</w:t>
            </w:r>
            <w:r w:rsidR="00A401F7">
              <w:rPr>
                <w:rFonts w:cs="Arial"/>
                <w:sz w:val="20"/>
              </w:rPr>
              <w:t> </w:t>
            </w:r>
            <w:r w:rsidR="001973FB">
              <w:rPr>
                <w:rFonts w:cs="Arial"/>
                <w:sz w:val="20"/>
              </w:rPr>
              <w:t xml:space="preserve">ans ou se qualifiant d’étudiant admissible pourrait </w:t>
            </w:r>
            <w:r>
              <w:rPr>
                <w:rFonts w:cs="Arial"/>
                <w:sz w:val="20"/>
              </w:rPr>
              <w:t xml:space="preserve">aussi y </w:t>
            </w:r>
            <w:r w:rsidR="001973FB">
              <w:rPr>
                <w:rFonts w:cs="Arial"/>
                <w:sz w:val="20"/>
              </w:rPr>
              <w:t>avoir droit.</w:t>
            </w:r>
          </w:p>
          <w:p w14:paraId="4D3948FF" w14:textId="144D24C5" w:rsidR="001973FB" w:rsidRPr="005C37ED" w:rsidRDefault="001973FB" w:rsidP="001973FB">
            <w:pPr>
              <w:tabs>
                <w:tab w:val="left" w:pos="350"/>
              </w:tabs>
              <w:jc w:val="left"/>
              <w:rPr>
                <w:rFonts w:cs="Arial"/>
                <w:sz w:val="12"/>
                <w:szCs w:val="12"/>
              </w:rPr>
            </w:pPr>
          </w:p>
        </w:tc>
        <w:tc>
          <w:tcPr>
            <w:tcW w:w="346" w:type="pct"/>
            <w:tcBorders>
              <w:top w:val="single" w:sz="12" w:space="0" w:color="auto"/>
            </w:tcBorders>
            <w:shd w:val="clear" w:color="auto" w:fill="FFFFFF"/>
          </w:tcPr>
          <w:p w14:paraId="29B24BF5" w14:textId="77777777" w:rsidR="00434670" w:rsidRPr="00A23E9F" w:rsidRDefault="00434670" w:rsidP="006D3824">
            <w:pPr>
              <w:rPr>
                <w:rFonts w:cs="Arial"/>
                <w:sz w:val="20"/>
              </w:rPr>
            </w:pPr>
          </w:p>
        </w:tc>
        <w:tc>
          <w:tcPr>
            <w:tcW w:w="358" w:type="pct"/>
            <w:gridSpan w:val="3"/>
            <w:tcBorders>
              <w:top w:val="single" w:sz="12" w:space="0" w:color="auto"/>
            </w:tcBorders>
            <w:shd w:val="clear" w:color="auto" w:fill="FFFFFF"/>
          </w:tcPr>
          <w:p w14:paraId="3818D05E" w14:textId="77777777" w:rsidR="00434670" w:rsidRPr="00A23E9F" w:rsidRDefault="00434670" w:rsidP="006D3824">
            <w:pPr>
              <w:rPr>
                <w:rFonts w:cs="Arial"/>
                <w:sz w:val="20"/>
              </w:rPr>
            </w:pPr>
          </w:p>
        </w:tc>
        <w:tc>
          <w:tcPr>
            <w:tcW w:w="352" w:type="pct"/>
            <w:gridSpan w:val="2"/>
            <w:tcBorders>
              <w:top w:val="single" w:sz="12" w:space="0" w:color="auto"/>
            </w:tcBorders>
            <w:shd w:val="clear" w:color="auto" w:fill="FFFFFF"/>
          </w:tcPr>
          <w:p w14:paraId="2AFE823D" w14:textId="77777777" w:rsidR="00434670" w:rsidRPr="00A23E9F" w:rsidRDefault="00434670" w:rsidP="006D3824">
            <w:pPr>
              <w:rPr>
                <w:rFonts w:cs="Arial"/>
                <w:sz w:val="20"/>
              </w:rPr>
            </w:pPr>
          </w:p>
        </w:tc>
        <w:tc>
          <w:tcPr>
            <w:tcW w:w="1595" w:type="pct"/>
            <w:tcBorders>
              <w:top w:val="single" w:sz="12" w:space="0" w:color="auto"/>
            </w:tcBorders>
            <w:shd w:val="clear" w:color="auto" w:fill="FFFFFF"/>
          </w:tcPr>
          <w:p w14:paraId="00D71AB5" w14:textId="77777777" w:rsidR="00434670" w:rsidRPr="00A23E9F" w:rsidRDefault="00434670" w:rsidP="006D3824">
            <w:pPr>
              <w:rPr>
                <w:rFonts w:cs="Arial"/>
                <w:sz w:val="20"/>
              </w:rPr>
            </w:pPr>
          </w:p>
        </w:tc>
      </w:tr>
      <w:tr w:rsidR="00434670" w:rsidRPr="00A23E9F" w14:paraId="21BFBBEC" w14:textId="77777777" w:rsidTr="005879ED">
        <w:trPr>
          <w:cantSplit/>
          <w:trHeight w:val="1296"/>
        </w:trPr>
        <w:tc>
          <w:tcPr>
            <w:tcW w:w="301" w:type="pct"/>
            <w:shd w:val="clear" w:color="auto" w:fill="FFFFFF"/>
          </w:tcPr>
          <w:p w14:paraId="3D9BC9A0" w14:textId="77777777" w:rsidR="00434670" w:rsidRPr="00A23E9F" w:rsidRDefault="00434670" w:rsidP="006D3824">
            <w:pPr>
              <w:rPr>
                <w:rFonts w:cs="Arial"/>
                <w:sz w:val="20"/>
              </w:rPr>
            </w:pPr>
            <w:r w:rsidRPr="00A23E9F">
              <w:rPr>
                <w:rFonts w:cs="Arial"/>
                <w:sz w:val="20"/>
              </w:rPr>
              <w:t>2.</w:t>
            </w:r>
          </w:p>
        </w:tc>
        <w:tc>
          <w:tcPr>
            <w:tcW w:w="2048" w:type="pct"/>
            <w:shd w:val="clear" w:color="auto" w:fill="FFFFFF"/>
          </w:tcPr>
          <w:p w14:paraId="499FE1A2" w14:textId="77777777" w:rsidR="00434670" w:rsidRPr="00A23E9F" w:rsidRDefault="00434670" w:rsidP="00A258BB">
            <w:pPr>
              <w:spacing w:after="40"/>
              <w:jc w:val="left"/>
              <w:rPr>
                <w:rFonts w:cs="Arial"/>
                <w:sz w:val="20"/>
              </w:rPr>
            </w:pPr>
            <w:r w:rsidRPr="00A23E9F">
              <w:rPr>
                <w:rFonts w:cs="Arial"/>
                <w:sz w:val="20"/>
              </w:rPr>
              <w:t>A-t-on discuté avec le client du transfert des frais de scolarité en provenance des enfants?</w:t>
            </w:r>
          </w:p>
          <w:p w14:paraId="3241F2E1" w14:textId="07A2F0E7" w:rsidR="00434670" w:rsidRDefault="00434670" w:rsidP="00A258BB">
            <w:pPr>
              <w:tabs>
                <w:tab w:val="left" w:pos="350"/>
              </w:tabs>
              <w:spacing w:after="40"/>
              <w:ind w:left="350" w:hanging="350"/>
              <w:jc w:val="left"/>
              <w:rPr>
                <w:rFonts w:cs="Arial"/>
                <w:sz w:val="20"/>
              </w:rPr>
            </w:pPr>
            <w:r w:rsidRPr="00A23E9F">
              <w:rPr>
                <w:rFonts w:cs="Arial"/>
                <w:sz w:val="20"/>
              </w:rPr>
              <w:t>•</w:t>
            </w:r>
            <w:r w:rsidRPr="00A23E9F">
              <w:rPr>
                <w:rFonts w:cs="Arial"/>
                <w:sz w:val="20"/>
              </w:rPr>
              <w:tab/>
              <w:t xml:space="preserve">Il s’agit d’un choix revenant </w:t>
            </w:r>
            <w:r w:rsidR="006D3824" w:rsidRPr="00A23E9F">
              <w:rPr>
                <w:rFonts w:cs="Arial"/>
                <w:sz w:val="20"/>
              </w:rPr>
              <w:t>à l’étudiant</w:t>
            </w:r>
            <w:r w:rsidRPr="00A23E9F">
              <w:rPr>
                <w:rFonts w:cs="Arial"/>
                <w:sz w:val="20"/>
              </w:rPr>
              <w:t>.</w:t>
            </w:r>
          </w:p>
          <w:p w14:paraId="3452C83A" w14:textId="5C78E8F2" w:rsidR="003247D8" w:rsidRPr="003247D8" w:rsidRDefault="003247D8" w:rsidP="003247D8">
            <w:pPr>
              <w:pStyle w:val="Paragraphedeliste"/>
              <w:numPr>
                <w:ilvl w:val="0"/>
                <w:numId w:val="37"/>
              </w:numPr>
              <w:spacing w:after="40"/>
              <w:ind w:left="346" w:hanging="352"/>
              <w:jc w:val="left"/>
              <w:rPr>
                <w:rFonts w:cs="Arial"/>
                <w:sz w:val="20"/>
              </w:rPr>
            </w:pPr>
            <w:r>
              <w:rPr>
                <w:rFonts w:cs="Arial"/>
                <w:sz w:val="20"/>
              </w:rPr>
              <w:t>A-t-on v</w:t>
            </w:r>
            <w:r w:rsidR="00AC2701">
              <w:rPr>
                <w:rFonts w:cs="Arial"/>
                <w:sz w:val="20"/>
              </w:rPr>
              <w:t>érifi</w:t>
            </w:r>
            <w:r>
              <w:rPr>
                <w:rFonts w:cs="Arial"/>
                <w:sz w:val="20"/>
              </w:rPr>
              <w:t>é si l’étudiant avait des frais de scolarité reporté</w:t>
            </w:r>
            <w:r w:rsidR="00A401F7">
              <w:rPr>
                <w:rFonts w:cs="Arial"/>
                <w:sz w:val="20"/>
              </w:rPr>
              <w:t>s</w:t>
            </w:r>
            <w:r>
              <w:rPr>
                <w:rFonts w:cs="Arial"/>
                <w:sz w:val="20"/>
              </w:rPr>
              <w:t>?</w:t>
            </w:r>
          </w:p>
          <w:p w14:paraId="1326366D" w14:textId="77777777" w:rsidR="00434670" w:rsidRPr="005C37ED" w:rsidRDefault="00434670" w:rsidP="003247D8">
            <w:pPr>
              <w:tabs>
                <w:tab w:val="left" w:pos="350"/>
              </w:tabs>
              <w:jc w:val="left"/>
              <w:rPr>
                <w:rFonts w:cs="Arial"/>
                <w:sz w:val="12"/>
                <w:szCs w:val="12"/>
              </w:rPr>
            </w:pPr>
          </w:p>
        </w:tc>
        <w:tc>
          <w:tcPr>
            <w:tcW w:w="346" w:type="pct"/>
            <w:shd w:val="clear" w:color="auto" w:fill="FFFFFF"/>
          </w:tcPr>
          <w:p w14:paraId="3C02AAAC" w14:textId="77777777" w:rsidR="00434670" w:rsidRPr="00A23E9F" w:rsidRDefault="00434670" w:rsidP="006D3824">
            <w:pPr>
              <w:rPr>
                <w:rFonts w:cs="Arial"/>
                <w:sz w:val="20"/>
              </w:rPr>
            </w:pPr>
          </w:p>
        </w:tc>
        <w:tc>
          <w:tcPr>
            <w:tcW w:w="358" w:type="pct"/>
            <w:gridSpan w:val="3"/>
            <w:shd w:val="clear" w:color="auto" w:fill="FFFFFF"/>
          </w:tcPr>
          <w:p w14:paraId="4D5A4F5E" w14:textId="77777777" w:rsidR="00434670" w:rsidRPr="00A23E9F" w:rsidRDefault="00434670" w:rsidP="006D3824">
            <w:pPr>
              <w:rPr>
                <w:rFonts w:cs="Arial"/>
                <w:sz w:val="20"/>
              </w:rPr>
            </w:pPr>
          </w:p>
        </w:tc>
        <w:tc>
          <w:tcPr>
            <w:tcW w:w="352" w:type="pct"/>
            <w:gridSpan w:val="2"/>
            <w:shd w:val="clear" w:color="auto" w:fill="FFFFFF"/>
          </w:tcPr>
          <w:p w14:paraId="1CA39C8C" w14:textId="77777777" w:rsidR="00434670" w:rsidRPr="00A23E9F" w:rsidRDefault="00434670" w:rsidP="006D3824">
            <w:pPr>
              <w:rPr>
                <w:rFonts w:cs="Arial"/>
                <w:sz w:val="20"/>
              </w:rPr>
            </w:pPr>
          </w:p>
        </w:tc>
        <w:tc>
          <w:tcPr>
            <w:tcW w:w="1595" w:type="pct"/>
            <w:shd w:val="clear" w:color="auto" w:fill="FFFFFF"/>
          </w:tcPr>
          <w:p w14:paraId="4BB960B4" w14:textId="77777777" w:rsidR="00434670" w:rsidRPr="00A23E9F" w:rsidRDefault="00434670" w:rsidP="006D3824">
            <w:pPr>
              <w:rPr>
                <w:rFonts w:cs="Arial"/>
                <w:sz w:val="20"/>
              </w:rPr>
            </w:pPr>
          </w:p>
        </w:tc>
      </w:tr>
      <w:tr w:rsidR="00FD5073" w:rsidRPr="00A23E9F" w14:paraId="0C6A39A0" w14:textId="77777777" w:rsidTr="005879ED">
        <w:trPr>
          <w:cantSplit/>
          <w:trHeight w:val="1296"/>
        </w:trPr>
        <w:tc>
          <w:tcPr>
            <w:tcW w:w="301" w:type="pct"/>
            <w:shd w:val="clear" w:color="auto" w:fill="FFFFFF"/>
          </w:tcPr>
          <w:p w14:paraId="34678A8A" w14:textId="75F0BF03" w:rsidR="00FD5073" w:rsidRPr="00A23E9F" w:rsidRDefault="00FD5073" w:rsidP="006D3824">
            <w:pPr>
              <w:rPr>
                <w:rFonts w:cs="Arial"/>
                <w:sz w:val="20"/>
              </w:rPr>
            </w:pPr>
            <w:r w:rsidRPr="00A23E9F">
              <w:rPr>
                <w:rFonts w:cs="Arial"/>
                <w:sz w:val="20"/>
              </w:rPr>
              <w:lastRenderedPageBreak/>
              <w:t>3.</w:t>
            </w:r>
          </w:p>
        </w:tc>
        <w:tc>
          <w:tcPr>
            <w:tcW w:w="2048" w:type="pct"/>
            <w:shd w:val="clear" w:color="auto" w:fill="FFFFFF"/>
          </w:tcPr>
          <w:p w14:paraId="41E87D1A" w14:textId="77777777" w:rsidR="00FD5073" w:rsidRPr="00055C01" w:rsidRDefault="00FD5073" w:rsidP="00373637">
            <w:pPr>
              <w:jc w:val="left"/>
              <w:rPr>
                <w:rFonts w:cs="Arial"/>
                <w:snapToGrid w:val="0"/>
                <w:sz w:val="19"/>
                <w:szCs w:val="19"/>
              </w:rPr>
            </w:pPr>
            <w:r w:rsidRPr="00055C01">
              <w:rPr>
                <w:rFonts w:cs="Arial"/>
                <w:snapToGrid w:val="0"/>
                <w:sz w:val="19"/>
                <w:szCs w:val="19"/>
              </w:rPr>
              <w:t>A-t-on considéré les crédits suivants :</w:t>
            </w:r>
          </w:p>
          <w:p w14:paraId="664AC9DD" w14:textId="4A9ED34C"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Activités des jeunes (Q)?</w:t>
            </w:r>
            <w:r w:rsidR="003247D8">
              <w:rPr>
                <w:rFonts w:ascii="Arial" w:hAnsi="Arial" w:cs="Arial"/>
                <w:sz w:val="19"/>
                <w:szCs w:val="19"/>
              </w:rPr>
              <w:t xml:space="preserve"> Âge d’admissibilité de 5 à 15</w:t>
            </w:r>
            <w:r w:rsidR="00A401F7">
              <w:rPr>
                <w:rFonts w:ascii="Arial" w:hAnsi="Arial" w:cs="Arial"/>
                <w:sz w:val="19"/>
                <w:szCs w:val="19"/>
              </w:rPr>
              <w:t> </w:t>
            </w:r>
            <w:r w:rsidR="003247D8">
              <w:rPr>
                <w:rFonts w:ascii="Arial" w:hAnsi="Arial" w:cs="Arial"/>
                <w:sz w:val="19"/>
                <w:szCs w:val="19"/>
              </w:rPr>
              <w:t>ans. A-t-on les reçus? A-t-on v</w:t>
            </w:r>
            <w:r w:rsidR="00AC2701">
              <w:rPr>
                <w:rFonts w:ascii="Arial" w:hAnsi="Arial" w:cs="Arial"/>
                <w:sz w:val="19"/>
                <w:szCs w:val="19"/>
              </w:rPr>
              <w:t>érifi</w:t>
            </w:r>
            <w:r w:rsidR="003247D8">
              <w:rPr>
                <w:rFonts w:ascii="Arial" w:hAnsi="Arial" w:cs="Arial"/>
                <w:sz w:val="19"/>
                <w:szCs w:val="19"/>
              </w:rPr>
              <w:t xml:space="preserve">é </w:t>
            </w:r>
            <w:r w:rsidR="00AC2701">
              <w:rPr>
                <w:rFonts w:ascii="Arial" w:hAnsi="Arial" w:cs="Arial"/>
                <w:sz w:val="19"/>
                <w:szCs w:val="19"/>
              </w:rPr>
              <w:t>si</w:t>
            </w:r>
            <w:r w:rsidR="003247D8">
              <w:rPr>
                <w:rFonts w:ascii="Arial" w:hAnsi="Arial" w:cs="Arial"/>
                <w:sz w:val="19"/>
                <w:szCs w:val="19"/>
              </w:rPr>
              <w:t xml:space="preserve"> l’activité constituait une activité admissible aux fins du crédit? </w:t>
            </w:r>
          </w:p>
          <w:p w14:paraId="4DB6EF05" w14:textId="571EA5B1" w:rsidR="00FD5073" w:rsidRPr="00055C01" w:rsidRDefault="00FD5073" w:rsidP="00AC2701">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r>
            <w:r w:rsidR="00F95A40">
              <w:rPr>
                <w:rFonts w:ascii="Arial" w:hAnsi="Arial" w:cs="Arial"/>
                <w:sz w:val="19"/>
                <w:szCs w:val="19"/>
              </w:rPr>
              <w:t>P</w:t>
            </w:r>
            <w:r w:rsidR="00FB0EE1">
              <w:rPr>
                <w:rFonts w:ascii="Arial" w:hAnsi="Arial" w:cs="Arial"/>
                <w:sz w:val="19"/>
                <w:szCs w:val="19"/>
              </w:rPr>
              <w:t xml:space="preserve">rolongation de carrière </w:t>
            </w:r>
            <w:r w:rsidRPr="00055C01">
              <w:rPr>
                <w:rFonts w:ascii="Arial" w:hAnsi="Arial" w:cs="Arial"/>
                <w:sz w:val="19"/>
                <w:szCs w:val="19"/>
              </w:rPr>
              <w:t xml:space="preserve">(Q)? L’âge d’admissibilité </w:t>
            </w:r>
            <w:r w:rsidR="00F95A40">
              <w:rPr>
                <w:rFonts w:ascii="Arial" w:hAnsi="Arial" w:cs="Arial"/>
                <w:sz w:val="19"/>
                <w:szCs w:val="19"/>
              </w:rPr>
              <w:t xml:space="preserve">est de </w:t>
            </w:r>
            <w:r w:rsidR="00373637" w:rsidRPr="00055C01">
              <w:rPr>
                <w:rFonts w:ascii="Arial" w:hAnsi="Arial" w:cs="Arial"/>
                <w:sz w:val="19"/>
                <w:szCs w:val="19"/>
              </w:rPr>
              <w:t>6</w:t>
            </w:r>
            <w:r w:rsidR="00373637">
              <w:rPr>
                <w:rFonts w:ascii="Arial" w:hAnsi="Arial" w:cs="Arial"/>
                <w:sz w:val="19"/>
                <w:szCs w:val="19"/>
              </w:rPr>
              <w:t>0</w:t>
            </w:r>
            <w:r w:rsidR="00373637" w:rsidRPr="00055C01">
              <w:rPr>
                <w:rFonts w:ascii="Arial" w:hAnsi="Arial" w:cs="Arial"/>
                <w:sz w:val="19"/>
                <w:szCs w:val="19"/>
              </w:rPr>
              <w:t> </w:t>
            </w:r>
            <w:r w:rsidRPr="00055C01">
              <w:rPr>
                <w:rFonts w:ascii="Arial" w:hAnsi="Arial" w:cs="Arial"/>
                <w:sz w:val="19"/>
                <w:szCs w:val="19"/>
              </w:rPr>
              <w:t>ans</w:t>
            </w:r>
            <w:r w:rsidR="00F95A40">
              <w:rPr>
                <w:rFonts w:ascii="Arial" w:hAnsi="Arial" w:cs="Arial"/>
                <w:sz w:val="19"/>
                <w:szCs w:val="19"/>
              </w:rPr>
              <w:t>.</w:t>
            </w:r>
          </w:p>
          <w:p w14:paraId="7DFC5F51" w14:textId="40F7D464"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Montant pour achat d’</w:t>
            </w:r>
            <w:r w:rsidR="003247D8">
              <w:rPr>
                <w:rFonts w:ascii="Arial" w:hAnsi="Arial" w:cs="Arial"/>
                <w:sz w:val="19"/>
                <w:szCs w:val="19"/>
              </w:rPr>
              <w:t xml:space="preserve">une première </w:t>
            </w:r>
            <w:r w:rsidRPr="00055C01">
              <w:rPr>
                <w:rFonts w:ascii="Arial" w:hAnsi="Arial" w:cs="Arial"/>
                <w:sz w:val="19"/>
                <w:szCs w:val="19"/>
              </w:rPr>
              <w:t xml:space="preserve">habitation? </w:t>
            </w:r>
            <w:r w:rsidR="003247D8">
              <w:rPr>
                <w:rFonts w:ascii="Arial" w:hAnsi="Arial" w:cs="Arial"/>
                <w:sz w:val="19"/>
                <w:szCs w:val="19"/>
              </w:rPr>
              <w:t>Si couple, lequel des deux conjoints prend le crédit?</w:t>
            </w:r>
            <w:r w:rsidR="000456D3">
              <w:rPr>
                <w:rFonts w:ascii="Arial" w:hAnsi="Arial" w:cs="Arial"/>
                <w:sz w:val="19"/>
                <w:szCs w:val="19"/>
              </w:rPr>
              <w:t xml:space="preserve"> </w:t>
            </w:r>
            <w:r w:rsidR="00AB2416">
              <w:rPr>
                <w:rFonts w:ascii="Arial" w:hAnsi="Arial" w:cs="Arial"/>
                <w:sz w:val="19"/>
                <w:szCs w:val="19"/>
              </w:rPr>
              <w:t>Le montant est de 10 000 $ au fédéral et au Québec</w:t>
            </w:r>
            <w:r w:rsidR="000456D3">
              <w:rPr>
                <w:rFonts w:ascii="Arial" w:hAnsi="Arial" w:cs="Arial"/>
                <w:sz w:val="19"/>
                <w:szCs w:val="19"/>
              </w:rPr>
              <w:t>.</w:t>
            </w:r>
          </w:p>
          <w:p w14:paraId="55E191B9" w14:textId="4557D7A8"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Accessibilité domiciliaire (F)?</w:t>
            </w:r>
            <w:r w:rsidR="000456D3" w:rsidRPr="000456D3">
              <w:rPr>
                <w:rFonts w:ascii="Arial" w:hAnsi="Arial" w:cs="Arial"/>
                <w:snapToGrid/>
                <w:sz w:val="19"/>
                <w:szCs w:val="19"/>
                <w:lang w:eastAsia="en-US"/>
              </w:rPr>
              <w:t xml:space="preserve"> </w:t>
            </w:r>
            <w:r w:rsidR="00AB2416">
              <w:rPr>
                <w:rFonts w:ascii="Arial" w:hAnsi="Arial" w:cs="Arial"/>
                <w:snapToGrid/>
                <w:sz w:val="19"/>
                <w:szCs w:val="19"/>
                <w:lang w:eastAsia="en-US"/>
              </w:rPr>
              <w:t>Le montant est de 20 000 $</w:t>
            </w:r>
            <w:r w:rsidR="000456D3" w:rsidRPr="000456D3">
              <w:rPr>
                <w:rFonts w:ascii="Arial" w:hAnsi="Arial" w:cs="Arial"/>
                <w:sz w:val="19"/>
                <w:szCs w:val="19"/>
              </w:rPr>
              <w:t>.</w:t>
            </w:r>
          </w:p>
          <w:p w14:paraId="49A0443E" w14:textId="77777777"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Fournitures scolaires des enseignants et éducateurs de la petite enfance (F)?</w:t>
            </w:r>
          </w:p>
          <w:p w14:paraId="184ADC2D" w14:textId="459FB1D8"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Crédit pour la mise aux normes d’installations d’assainissement des eaux usées résidentielles (Q)?</w:t>
            </w:r>
            <w:r w:rsidR="000456D3">
              <w:rPr>
                <w:rFonts w:ascii="Arial" w:hAnsi="Arial" w:cs="Arial"/>
                <w:sz w:val="19"/>
                <w:szCs w:val="19"/>
              </w:rPr>
              <w:t xml:space="preserve"> Ce crédit </w:t>
            </w:r>
            <w:r w:rsidR="00AB2416">
              <w:rPr>
                <w:rFonts w:ascii="Arial" w:hAnsi="Arial" w:cs="Arial"/>
                <w:sz w:val="19"/>
                <w:szCs w:val="19"/>
              </w:rPr>
              <w:t>est disponible</w:t>
            </w:r>
            <w:r w:rsidR="000456D3">
              <w:rPr>
                <w:rFonts w:ascii="Arial" w:hAnsi="Arial" w:cs="Arial"/>
                <w:sz w:val="19"/>
                <w:szCs w:val="19"/>
              </w:rPr>
              <w:t xml:space="preserve"> jusqu’en 2027</w:t>
            </w:r>
            <w:r w:rsidR="00AB2416">
              <w:rPr>
                <w:rFonts w:ascii="Arial" w:hAnsi="Arial" w:cs="Arial"/>
                <w:sz w:val="19"/>
                <w:szCs w:val="19"/>
              </w:rPr>
              <w:t>.</w:t>
            </w:r>
          </w:p>
          <w:p w14:paraId="509C8928" w14:textId="211FCA0E"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Crédit canadien pour aidants naturels (F)?</w:t>
            </w:r>
          </w:p>
          <w:p w14:paraId="2046B2E0" w14:textId="71ECD856"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 xml:space="preserve">Crédit pour </w:t>
            </w:r>
            <w:r w:rsidR="00F95A40">
              <w:rPr>
                <w:rFonts w:ascii="Arial" w:hAnsi="Arial" w:cs="Arial"/>
                <w:sz w:val="19"/>
                <w:szCs w:val="19"/>
              </w:rPr>
              <w:t>personnes aidant</w:t>
            </w:r>
            <w:r w:rsidR="009B47B3">
              <w:rPr>
                <w:rFonts w:ascii="Arial" w:hAnsi="Arial" w:cs="Arial"/>
                <w:sz w:val="19"/>
                <w:szCs w:val="19"/>
              </w:rPr>
              <w:t>e</w:t>
            </w:r>
            <w:r w:rsidR="00F95A40">
              <w:rPr>
                <w:rFonts w:ascii="Arial" w:hAnsi="Arial" w:cs="Arial"/>
                <w:sz w:val="19"/>
                <w:szCs w:val="19"/>
              </w:rPr>
              <w:t xml:space="preserve">s (Q)? </w:t>
            </w:r>
          </w:p>
          <w:p w14:paraId="6CF3CC90" w14:textId="73588120"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Pr>
                <w:rFonts w:ascii="Arial" w:hAnsi="Arial" w:cs="Arial"/>
                <w:sz w:val="19"/>
                <w:szCs w:val="19"/>
              </w:rPr>
              <w:tab/>
            </w:r>
            <w:r w:rsidRPr="00055C01">
              <w:rPr>
                <w:rFonts w:ascii="Arial" w:hAnsi="Arial" w:cs="Arial"/>
                <w:sz w:val="19"/>
                <w:szCs w:val="19"/>
              </w:rPr>
              <w:t>Crédit pour volontaires participant à des activités de recherche et de sauvetage (F</w:t>
            </w:r>
            <w:r w:rsidR="00AB2416">
              <w:rPr>
                <w:rFonts w:ascii="Arial" w:hAnsi="Arial" w:cs="Arial"/>
                <w:sz w:val="19"/>
                <w:szCs w:val="19"/>
              </w:rPr>
              <w:t xml:space="preserve"> et Q</w:t>
            </w:r>
            <w:r w:rsidRPr="00055C01">
              <w:rPr>
                <w:rFonts w:ascii="Arial" w:hAnsi="Arial" w:cs="Arial"/>
                <w:sz w:val="19"/>
                <w:szCs w:val="19"/>
              </w:rPr>
              <w:t>)?</w:t>
            </w:r>
            <w:r w:rsidR="002244C9">
              <w:rPr>
                <w:rFonts w:ascii="Arial" w:hAnsi="Arial" w:cs="Arial"/>
                <w:sz w:val="19"/>
                <w:szCs w:val="19"/>
              </w:rPr>
              <w:t xml:space="preserve"> Au fédéral, le montant servant à déterminer le crédit est de </w:t>
            </w:r>
            <w:r w:rsidR="001A179E">
              <w:rPr>
                <w:rFonts w:ascii="Arial" w:hAnsi="Arial" w:cs="Arial"/>
                <w:sz w:val="19"/>
                <w:szCs w:val="19"/>
              </w:rPr>
              <w:t>6 </w:t>
            </w:r>
            <w:r w:rsidR="002244C9">
              <w:rPr>
                <w:rFonts w:ascii="Arial" w:hAnsi="Arial" w:cs="Arial"/>
                <w:sz w:val="19"/>
                <w:szCs w:val="19"/>
              </w:rPr>
              <w:t>000 $</w:t>
            </w:r>
            <w:r w:rsidR="001A179E">
              <w:rPr>
                <w:rFonts w:ascii="Arial" w:hAnsi="Arial" w:cs="Arial"/>
                <w:sz w:val="19"/>
                <w:szCs w:val="19"/>
              </w:rPr>
              <w:t xml:space="preserve"> en 2024</w:t>
            </w:r>
            <w:r w:rsidR="002244C9">
              <w:rPr>
                <w:rFonts w:ascii="Arial" w:hAnsi="Arial" w:cs="Arial"/>
                <w:sz w:val="19"/>
                <w:szCs w:val="19"/>
              </w:rPr>
              <w:t xml:space="preserve">. Le montant </w:t>
            </w:r>
            <w:r w:rsidR="00CA26AC">
              <w:rPr>
                <w:rFonts w:ascii="Arial" w:hAnsi="Arial" w:cs="Arial"/>
                <w:sz w:val="19"/>
                <w:szCs w:val="19"/>
              </w:rPr>
              <w:t>est</w:t>
            </w:r>
            <w:r w:rsidR="002244C9">
              <w:rPr>
                <w:rFonts w:ascii="Arial" w:hAnsi="Arial" w:cs="Arial"/>
                <w:sz w:val="19"/>
                <w:szCs w:val="19"/>
              </w:rPr>
              <w:t xml:space="preserve"> </w:t>
            </w:r>
            <w:r w:rsidR="00AC2701">
              <w:rPr>
                <w:rFonts w:ascii="Arial" w:hAnsi="Arial" w:cs="Arial"/>
                <w:sz w:val="19"/>
                <w:szCs w:val="19"/>
              </w:rPr>
              <w:t xml:space="preserve">de </w:t>
            </w:r>
            <w:r w:rsidR="00CA26AC">
              <w:rPr>
                <w:rFonts w:ascii="Arial" w:hAnsi="Arial" w:cs="Arial"/>
                <w:sz w:val="19"/>
                <w:szCs w:val="19"/>
              </w:rPr>
              <w:t>5</w:t>
            </w:r>
            <w:r w:rsidR="002244C9">
              <w:rPr>
                <w:rFonts w:ascii="Arial" w:hAnsi="Arial" w:cs="Arial"/>
                <w:sz w:val="19"/>
                <w:szCs w:val="19"/>
              </w:rPr>
              <w:t> </w:t>
            </w:r>
            <w:r w:rsidR="001A179E">
              <w:rPr>
                <w:rFonts w:ascii="Arial" w:hAnsi="Arial" w:cs="Arial"/>
                <w:sz w:val="19"/>
                <w:szCs w:val="19"/>
              </w:rPr>
              <w:t>254</w:t>
            </w:r>
            <w:r w:rsidR="002244C9">
              <w:rPr>
                <w:rFonts w:ascii="Arial" w:hAnsi="Arial" w:cs="Arial"/>
                <w:sz w:val="19"/>
                <w:szCs w:val="19"/>
              </w:rPr>
              <w:t xml:space="preserve"> $ au Québec </w:t>
            </w:r>
            <w:r w:rsidR="001A179E">
              <w:rPr>
                <w:rFonts w:ascii="Arial" w:hAnsi="Arial" w:cs="Arial"/>
                <w:sz w:val="19"/>
                <w:szCs w:val="19"/>
              </w:rPr>
              <w:t xml:space="preserve">en 2024 </w:t>
            </w:r>
            <w:r w:rsidR="002244C9">
              <w:rPr>
                <w:rFonts w:ascii="Arial" w:hAnsi="Arial" w:cs="Arial"/>
                <w:sz w:val="19"/>
                <w:szCs w:val="19"/>
              </w:rPr>
              <w:t>(indexation annuelle).</w:t>
            </w:r>
          </w:p>
          <w:p w14:paraId="5FFB9923" w14:textId="77777777" w:rsidR="00FD5073" w:rsidRPr="00055C01" w:rsidRDefault="00FD5073" w:rsidP="00A258BB">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Subvention pour aînés relative à une hausse de taxes municipales (Q)?</w:t>
            </w:r>
          </w:p>
          <w:p w14:paraId="52AE2AC3" w14:textId="26344591" w:rsidR="00FD5073" w:rsidRDefault="00FD5073" w:rsidP="00E6215C">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t>Maintien d’autonomie d’un aîné (Q)?</w:t>
            </w:r>
          </w:p>
          <w:p w14:paraId="1DDA43CF" w14:textId="12778DFF" w:rsidR="00FB31CD" w:rsidRDefault="00B467BC" w:rsidP="00FD5073">
            <w:pPr>
              <w:pStyle w:val="123"/>
              <w:tabs>
                <w:tab w:val="left" w:pos="350"/>
              </w:tabs>
              <w:spacing w:after="20"/>
              <w:ind w:left="350" w:hanging="350"/>
              <w:rPr>
                <w:rFonts w:ascii="Arial" w:hAnsi="Arial" w:cs="Arial"/>
                <w:sz w:val="19"/>
                <w:szCs w:val="19"/>
              </w:rPr>
            </w:pPr>
            <w:r w:rsidRPr="00055C01">
              <w:rPr>
                <w:rFonts w:ascii="Arial" w:hAnsi="Arial" w:cs="Arial"/>
                <w:sz w:val="19"/>
                <w:szCs w:val="19"/>
              </w:rPr>
              <w:t>•</w:t>
            </w:r>
            <w:r w:rsidRPr="00055C01">
              <w:rPr>
                <w:rFonts w:ascii="Arial" w:hAnsi="Arial" w:cs="Arial"/>
                <w:sz w:val="19"/>
                <w:szCs w:val="19"/>
              </w:rPr>
              <w:tab/>
            </w:r>
            <w:r w:rsidR="005879ED">
              <w:rPr>
                <w:rFonts w:ascii="Arial" w:hAnsi="Arial" w:cs="Arial"/>
                <w:sz w:val="19"/>
                <w:szCs w:val="19"/>
              </w:rPr>
              <w:t>Montant pour Soutien aux Aînés – 70 ans (Q)</w:t>
            </w:r>
            <w:r w:rsidR="00292CA3">
              <w:rPr>
                <w:rFonts w:ascii="Arial" w:hAnsi="Arial" w:cs="Arial"/>
                <w:sz w:val="19"/>
                <w:szCs w:val="19"/>
              </w:rPr>
              <w:t xml:space="preserve">? </w:t>
            </w:r>
          </w:p>
          <w:p w14:paraId="37344D4C" w14:textId="1CEB49FA" w:rsidR="009B47B3" w:rsidRDefault="009B47B3" w:rsidP="00E32BAD">
            <w:pPr>
              <w:pStyle w:val="123"/>
              <w:numPr>
                <w:ilvl w:val="0"/>
                <w:numId w:val="42"/>
              </w:numPr>
              <w:spacing w:after="20"/>
              <w:ind w:left="352" w:hanging="352"/>
              <w:rPr>
                <w:rFonts w:ascii="Arial" w:hAnsi="Arial" w:cs="Arial"/>
                <w:sz w:val="19"/>
                <w:szCs w:val="19"/>
              </w:rPr>
            </w:pPr>
            <w:r w:rsidRPr="00841AA2">
              <w:rPr>
                <w:rFonts w:ascii="Arial" w:hAnsi="Arial" w:cs="Arial"/>
                <w:sz w:val="19"/>
                <w:szCs w:val="19"/>
              </w:rPr>
              <w:t>Crédit pour abonnement aux nouvelles numériques</w:t>
            </w:r>
            <w:r w:rsidR="009D7597">
              <w:rPr>
                <w:rFonts w:ascii="Arial" w:hAnsi="Arial" w:cs="Arial"/>
                <w:sz w:val="19"/>
                <w:szCs w:val="19"/>
              </w:rPr>
              <w:t xml:space="preserve"> (F)</w:t>
            </w:r>
            <w:r w:rsidR="00292CA3">
              <w:rPr>
                <w:rFonts w:ascii="Arial" w:hAnsi="Arial" w:cs="Arial"/>
                <w:sz w:val="19"/>
                <w:szCs w:val="19"/>
              </w:rPr>
              <w:t>?</w:t>
            </w:r>
          </w:p>
          <w:p w14:paraId="033A9BD0" w14:textId="0981D06B" w:rsidR="009D7597" w:rsidRPr="00841AA2" w:rsidRDefault="009D7597" w:rsidP="005C37ED">
            <w:pPr>
              <w:pStyle w:val="123"/>
              <w:numPr>
                <w:ilvl w:val="0"/>
                <w:numId w:val="42"/>
              </w:numPr>
              <w:spacing w:after="120"/>
              <w:ind w:left="352" w:hanging="352"/>
              <w:rPr>
                <w:rFonts w:ascii="Arial" w:hAnsi="Arial" w:cs="Arial"/>
                <w:sz w:val="19"/>
                <w:szCs w:val="19"/>
              </w:rPr>
            </w:pPr>
            <w:r>
              <w:rPr>
                <w:rFonts w:ascii="Arial" w:hAnsi="Arial" w:cs="Arial"/>
                <w:sz w:val="19"/>
                <w:szCs w:val="19"/>
              </w:rPr>
              <w:t>Crédit pour la formation (F)</w:t>
            </w:r>
            <w:r w:rsidR="00292CA3">
              <w:rPr>
                <w:rFonts w:ascii="Arial" w:hAnsi="Arial" w:cs="Arial"/>
                <w:sz w:val="19"/>
                <w:szCs w:val="19"/>
              </w:rPr>
              <w:t>?</w:t>
            </w:r>
          </w:p>
        </w:tc>
        <w:tc>
          <w:tcPr>
            <w:tcW w:w="346" w:type="pct"/>
            <w:shd w:val="clear" w:color="auto" w:fill="FFFFFF"/>
          </w:tcPr>
          <w:p w14:paraId="7A783F91" w14:textId="77777777" w:rsidR="00FD5073" w:rsidRPr="00A23E9F" w:rsidRDefault="00FD5073" w:rsidP="006D3824">
            <w:pPr>
              <w:rPr>
                <w:rFonts w:cs="Arial"/>
                <w:sz w:val="20"/>
              </w:rPr>
            </w:pPr>
          </w:p>
        </w:tc>
        <w:tc>
          <w:tcPr>
            <w:tcW w:w="358" w:type="pct"/>
            <w:gridSpan w:val="3"/>
            <w:shd w:val="clear" w:color="auto" w:fill="FFFFFF"/>
          </w:tcPr>
          <w:p w14:paraId="722BA90B" w14:textId="77777777" w:rsidR="00FD5073" w:rsidRPr="00A23E9F" w:rsidRDefault="00FD5073" w:rsidP="006D3824">
            <w:pPr>
              <w:rPr>
                <w:rFonts w:cs="Arial"/>
                <w:sz w:val="20"/>
              </w:rPr>
            </w:pPr>
          </w:p>
        </w:tc>
        <w:tc>
          <w:tcPr>
            <w:tcW w:w="352" w:type="pct"/>
            <w:gridSpan w:val="2"/>
            <w:shd w:val="clear" w:color="auto" w:fill="FFFFFF"/>
          </w:tcPr>
          <w:p w14:paraId="1000F612" w14:textId="77777777" w:rsidR="00FD5073" w:rsidRPr="00A23E9F" w:rsidRDefault="00FD5073" w:rsidP="006D3824">
            <w:pPr>
              <w:rPr>
                <w:rFonts w:cs="Arial"/>
                <w:sz w:val="20"/>
              </w:rPr>
            </w:pPr>
          </w:p>
        </w:tc>
        <w:tc>
          <w:tcPr>
            <w:tcW w:w="1595" w:type="pct"/>
            <w:shd w:val="clear" w:color="auto" w:fill="FFFFFF"/>
          </w:tcPr>
          <w:p w14:paraId="0FECD9BF" w14:textId="77777777" w:rsidR="00FD5073" w:rsidRPr="00A23E9F" w:rsidRDefault="00FD5073" w:rsidP="006D3824">
            <w:pPr>
              <w:rPr>
                <w:rFonts w:cs="Arial"/>
                <w:sz w:val="20"/>
              </w:rPr>
            </w:pPr>
          </w:p>
        </w:tc>
      </w:tr>
      <w:tr w:rsidR="00FD5073" w:rsidRPr="00A23E9F" w14:paraId="7A1C9499" w14:textId="77777777" w:rsidTr="005879ED">
        <w:trPr>
          <w:cantSplit/>
          <w:trHeight w:val="762"/>
        </w:trPr>
        <w:tc>
          <w:tcPr>
            <w:tcW w:w="301" w:type="pct"/>
            <w:shd w:val="clear" w:color="auto" w:fill="FFFFFF"/>
          </w:tcPr>
          <w:p w14:paraId="5D08FD08" w14:textId="77777777" w:rsidR="00FD5073" w:rsidRPr="00A23E9F" w:rsidRDefault="00FD5073" w:rsidP="006D3824">
            <w:pPr>
              <w:rPr>
                <w:rFonts w:cs="Arial"/>
                <w:sz w:val="20"/>
              </w:rPr>
            </w:pPr>
            <w:r w:rsidRPr="00A23E9F">
              <w:rPr>
                <w:rFonts w:cs="Arial"/>
                <w:sz w:val="20"/>
              </w:rPr>
              <w:t>4.</w:t>
            </w:r>
          </w:p>
        </w:tc>
        <w:tc>
          <w:tcPr>
            <w:tcW w:w="2048" w:type="pct"/>
            <w:shd w:val="clear" w:color="auto" w:fill="FFFFFF"/>
          </w:tcPr>
          <w:p w14:paraId="78536180" w14:textId="77777777" w:rsidR="00FD5073" w:rsidRPr="00A23E9F" w:rsidRDefault="00FD5073" w:rsidP="006D3824">
            <w:pPr>
              <w:jc w:val="left"/>
              <w:rPr>
                <w:rFonts w:cs="Arial"/>
                <w:sz w:val="20"/>
              </w:rPr>
            </w:pPr>
            <w:r w:rsidRPr="00A23E9F">
              <w:rPr>
                <w:rFonts w:cs="Arial"/>
                <w:sz w:val="20"/>
              </w:rPr>
              <w:t>A-t-on traité les frais admissibles au crédit pour infertilité distinctement des frais médicaux?</w:t>
            </w:r>
          </w:p>
          <w:p w14:paraId="31D074D8" w14:textId="77777777" w:rsidR="00FD5073" w:rsidRPr="00A23E9F" w:rsidRDefault="00FD5073" w:rsidP="006D3824">
            <w:pPr>
              <w:jc w:val="left"/>
              <w:rPr>
                <w:rFonts w:cs="Arial"/>
                <w:sz w:val="20"/>
              </w:rPr>
            </w:pPr>
          </w:p>
        </w:tc>
        <w:tc>
          <w:tcPr>
            <w:tcW w:w="346" w:type="pct"/>
            <w:shd w:val="clear" w:color="auto" w:fill="FFFFFF"/>
          </w:tcPr>
          <w:p w14:paraId="251F5A5D" w14:textId="77777777" w:rsidR="00FD5073" w:rsidRPr="00A23E9F" w:rsidRDefault="00FD5073" w:rsidP="006D3824">
            <w:pPr>
              <w:rPr>
                <w:rFonts w:cs="Arial"/>
                <w:sz w:val="20"/>
              </w:rPr>
            </w:pPr>
          </w:p>
        </w:tc>
        <w:tc>
          <w:tcPr>
            <w:tcW w:w="358" w:type="pct"/>
            <w:gridSpan w:val="3"/>
            <w:shd w:val="clear" w:color="auto" w:fill="FFFFFF"/>
          </w:tcPr>
          <w:p w14:paraId="3EDA57BC" w14:textId="77777777" w:rsidR="00FD5073" w:rsidRPr="00A23E9F" w:rsidRDefault="00FD5073" w:rsidP="006D3824">
            <w:pPr>
              <w:rPr>
                <w:rFonts w:cs="Arial"/>
                <w:sz w:val="20"/>
              </w:rPr>
            </w:pPr>
          </w:p>
        </w:tc>
        <w:tc>
          <w:tcPr>
            <w:tcW w:w="352" w:type="pct"/>
            <w:gridSpan w:val="2"/>
            <w:shd w:val="clear" w:color="auto" w:fill="FFFFFF"/>
          </w:tcPr>
          <w:p w14:paraId="596498BE" w14:textId="77777777" w:rsidR="00FD5073" w:rsidRPr="00A23E9F" w:rsidRDefault="00FD5073" w:rsidP="006D3824">
            <w:pPr>
              <w:rPr>
                <w:rFonts w:cs="Arial"/>
                <w:sz w:val="20"/>
              </w:rPr>
            </w:pPr>
          </w:p>
        </w:tc>
        <w:tc>
          <w:tcPr>
            <w:tcW w:w="1595" w:type="pct"/>
            <w:shd w:val="clear" w:color="auto" w:fill="FFFFFF"/>
          </w:tcPr>
          <w:p w14:paraId="03449BE0" w14:textId="77777777" w:rsidR="00FD5073" w:rsidRPr="00A23E9F" w:rsidRDefault="00FD5073" w:rsidP="006D3824">
            <w:pPr>
              <w:rPr>
                <w:rFonts w:cs="Arial"/>
                <w:sz w:val="20"/>
              </w:rPr>
            </w:pPr>
          </w:p>
        </w:tc>
      </w:tr>
      <w:tr w:rsidR="00FD5073" w:rsidRPr="00A23E9F" w14:paraId="6A056F75" w14:textId="77777777" w:rsidTr="005879ED">
        <w:trPr>
          <w:cantSplit/>
          <w:trHeight w:val="762"/>
        </w:trPr>
        <w:tc>
          <w:tcPr>
            <w:tcW w:w="301" w:type="pct"/>
            <w:shd w:val="clear" w:color="auto" w:fill="FFFFFF"/>
          </w:tcPr>
          <w:p w14:paraId="357DA294" w14:textId="77777777" w:rsidR="00FD5073" w:rsidRPr="00A23E9F" w:rsidRDefault="00FD5073" w:rsidP="006D3824">
            <w:pPr>
              <w:rPr>
                <w:rFonts w:cs="Arial"/>
                <w:sz w:val="20"/>
              </w:rPr>
            </w:pPr>
            <w:r w:rsidRPr="00A23E9F">
              <w:rPr>
                <w:rFonts w:cs="Arial"/>
                <w:sz w:val="20"/>
              </w:rPr>
              <w:lastRenderedPageBreak/>
              <w:t>5.</w:t>
            </w:r>
          </w:p>
        </w:tc>
        <w:tc>
          <w:tcPr>
            <w:tcW w:w="2048" w:type="pct"/>
            <w:shd w:val="clear" w:color="auto" w:fill="FFFFFF"/>
          </w:tcPr>
          <w:p w14:paraId="455CE90E" w14:textId="77777777" w:rsidR="00FD5073" w:rsidRPr="00A23E9F" w:rsidRDefault="00FD5073" w:rsidP="006D3824">
            <w:pPr>
              <w:jc w:val="left"/>
              <w:rPr>
                <w:rFonts w:cs="Arial"/>
                <w:sz w:val="20"/>
              </w:rPr>
            </w:pPr>
            <w:r w:rsidRPr="00A23E9F">
              <w:rPr>
                <w:rFonts w:cs="Arial"/>
                <w:sz w:val="20"/>
              </w:rPr>
              <w:t>S’est-on assuré que les frais médicaux sont correctement compilés et qu’ils n’incluent que des frais admissibles?</w:t>
            </w:r>
          </w:p>
          <w:p w14:paraId="186589B1" w14:textId="77777777" w:rsidR="00FD5073" w:rsidRPr="00A23E9F" w:rsidRDefault="00FD5073" w:rsidP="006D3824">
            <w:pPr>
              <w:pStyle w:val="123"/>
              <w:tabs>
                <w:tab w:val="left" w:pos="350"/>
              </w:tabs>
              <w:ind w:left="350" w:hanging="350"/>
              <w:rPr>
                <w:rFonts w:ascii="Arial" w:hAnsi="Arial" w:cs="Arial"/>
                <w:snapToGrid/>
              </w:rPr>
            </w:pPr>
          </w:p>
          <w:p w14:paraId="0A600958" w14:textId="46FC3718" w:rsidR="00FD5073" w:rsidRDefault="00FD5073" w:rsidP="005C37ED">
            <w:pPr>
              <w:pStyle w:val="123"/>
              <w:tabs>
                <w:tab w:val="left" w:pos="350"/>
              </w:tabs>
              <w:spacing w:after="60"/>
              <w:ind w:left="350" w:hanging="350"/>
              <w:rPr>
                <w:rFonts w:ascii="Arial" w:hAnsi="Arial" w:cs="Arial"/>
                <w:snapToGrid/>
              </w:rPr>
            </w:pPr>
            <w:r w:rsidRPr="00A23E9F">
              <w:rPr>
                <w:rFonts w:ascii="Arial" w:hAnsi="Arial" w:cs="Arial"/>
              </w:rPr>
              <w:t>•</w:t>
            </w:r>
            <w:r w:rsidRPr="00A23E9F">
              <w:rPr>
                <w:rFonts w:ascii="Arial" w:hAnsi="Arial" w:cs="Arial"/>
              </w:rPr>
              <w:tab/>
            </w:r>
            <w:r w:rsidRPr="00A23E9F">
              <w:rPr>
                <w:rFonts w:ascii="Arial" w:hAnsi="Arial" w:cs="Arial"/>
                <w:snapToGrid/>
              </w:rPr>
              <w:t>Penser aux frais de déplacement si les soins ne sont pas disponibles dans la région (</w:t>
            </w:r>
            <w:r>
              <w:rPr>
                <w:rFonts w:ascii="Arial" w:hAnsi="Arial" w:cs="Arial"/>
                <w:snapToGrid/>
              </w:rPr>
              <w:t>plus</w:t>
            </w:r>
            <w:r w:rsidRPr="00A23E9F">
              <w:rPr>
                <w:rFonts w:ascii="Arial" w:hAnsi="Arial" w:cs="Arial"/>
                <w:snapToGrid/>
              </w:rPr>
              <w:t xml:space="preserve"> de 40 km)?</w:t>
            </w:r>
          </w:p>
          <w:p w14:paraId="60140E41" w14:textId="5B5C109A" w:rsidR="003247D8" w:rsidRDefault="003247D8" w:rsidP="005C37ED">
            <w:pPr>
              <w:pStyle w:val="123"/>
              <w:numPr>
                <w:ilvl w:val="0"/>
                <w:numId w:val="37"/>
              </w:numPr>
              <w:spacing w:after="60"/>
              <w:ind w:left="352" w:hanging="352"/>
              <w:rPr>
                <w:rFonts w:ascii="Arial" w:hAnsi="Arial" w:cs="Arial"/>
                <w:snapToGrid/>
              </w:rPr>
            </w:pPr>
            <w:r>
              <w:rPr>
                <w:rFonts w:ascii="Arial" w:hAnsi="Arial" w:cs="Arial"/>
                <w:snapToGrid/>
              </w:rPr>
              <w:t>A-t-on limité le coût relatif aux mo</w:t>
            </w:r>
            <w:r w:rsidR="007666D6">
              <w:rPr>
                <w:rFonts w:ascii="Arial" w:hAnsi="Arial" w:cs="Arial"/>
                <w:snapToGrid/>
              </w:rPr>
              <w:t>n</w:t>
            </w:r>
            <w:r>
              <w:rPr>
                <w:rFonts w:ascii="Arial" w:hAnsi="Arial" w:cs="Arial"/>
                <w:snapToGrid/>
              </w:rPr>
              <w:t>tures de lunettes au Québec?</w:t>
            </w:r>
          </w:p>
          <w:p w14:paraId="595E9302" w14:textId="3696C5F6" w:rsidR="00292CA3" w:rsidRPr="00A23E9F" w:rsidRDefault="00292CA3" w:rsidP="0018392A">
            <w:pPr>
              <w:pStyle w:val="123"/>
              <w:numPr>
                <w:ilvl w:val="0"/>
                <w:numId w:val="37"/>
              </w:numPr>
              <w:ind w:left="352" w:hanging="352"/>
              <w:rPr>
                <w:rFonts w:ascii="Arial" w:hAnsi="Arial" w:cs="Arial"/>
                <w:snapToGrid/>
              </w:rPr>
            </w:pPr>
            <w:r>
              <w:rPr>
                <w:rFonts w:ascii="Arial" w:hAnsi="Arial" w:cs="Arial"/>
                <w:snapToGrid/>
              </w:rPr>
              <w:t>Attention, les frais d’esthéti</w:t>
            </w:r>
            <w:r w:rsidR="00DD7159">
              <w:rPr>
                <w:rFonts w:ascii="Arial" w:hAnsi="Arial" w:cs="Arial"/>
                <w:snapToGrid/>
              </w:rPr>
              <w:t>que</w:t>
            </w:r>
            <w:r>
              <w:rPr>
                <w:rFonts w:ascii="Arial" w:hAnsi="Arial" w:cs="Arial"/>
                <w:snapToGrid/>
              </w:rPr>
              <w:t xml:space="preserve"> et de massothérapie sont des frais non admissibles. Des plus, les frais payés à un naturopathe ou à un ostéopathe sont des frais admissibles seulement au Québec.</w:t>
            </w:r>
          </w:p>
          <w:p w14:paraId="215337BB" w14:textId="77777777" w:rsidR="00FD5073" w:rsidRPr="00A23E9F" w:rsidRDefault="00FD5073" w:rsidP="006D3824">
            <w:pPr>
              <w:jc w:val="left"/>
              <w:rPr>
                <w:rFonts w:cs="Arial"/>
                <w:sz w:val="20"/>
              </w:rPr>
            </w:pPr>
          </w:p>
        </w:tc>
        <w:tc>
          <w:tcPr>
            <w:tcW w:w="346" w:type="pct"/>
            <w:shd w:val="clear" w:color="auto" w:fill="FFFFFF"/>
          </w:tcPr>
          <w:p w14:paraId="108DD4B5" w14:textId="77777777" w:rsidR="00FD5073" w:rsidRPr="00A23E9F" w:rsidRDefault="00FD5073" w:rsidP="006D3824">
            <w:pPr>
              <w:rPr>
                <w:rFonts w:cs="Arial"/>
                <w:sz w:val="20"/>
              </w:rPr>
            </w:pPr>
          </w:p>
        </w:tc>
        <w:tc>
          <w:tcPr>
            <w:tcW w:w="358" w:type="pct"/>
            <w:gridSpan w:val="3"/>
            <w:shd w:val="clear" w:color="auto" w:fill="FFFFFF"/>
          </w:tcPr>
          <w:p w14:paraId="2C25DA14" w14:textId="77777777" w:rsidR="00FD5073" w:rsidRPr="00A23E9F" w:rsidRDefault="00FD5073" w:rsidP="006D3824">
            <w:pPr>
              <w:rPr>
                <w:rFonts w:cs="Arial"/>
                <w:sz w:val="20"/>
              </w:rPr>
            </w:pPr>
          </w:p>
        </w:tc>
        <w:tc>
          <w:tcPr>
            <w:tcW w:w="352" w:type="pct"/>
            <w:gridSpan w:val="2"/>
            <w:shd w:val="clear" w:color="auto" w:fill="FFFFFF"/>
          </w:tcPr>
          <w:p w14:paraId="432BFF31" w14:textId="77777777" w:rsidR="00FD5073" w:rsidRPr="00A23E9F" w:rsidRDefault="00FD5073" w:rsidP="006D3824">
            <w:pPr>
              <w:rPr>
                <w:rFonts w:cs="Arial"/>
                <w:sz w:val="20"/>
              </w:rPr>
            </w:pPr>
          </w:p>
        </w:tc>
        <w:tc>
          <w:tcPr>
            <w:tcW w:w="1595" w:type="pct"/>
            <w:shd w:val="clear" w:color="auto" w:fill="FFFFFF"/>
          </w:tcPr>
          <w:p w14:paraId="09E9D10C" w14:textId="77777777" w:rsidR="00FD5073" w:rsidRPr="00A23E9F" w:rsidRDefault="00FD5073" w:rsidP="006D3824">
            <w:pPr>
              <w:rPr>
                <w:rFonts w:cs="Arial"/>
                <w:sz w:val="20"/>
              </w:rPr>
            </w:pPr>
          </w:p>
        </w:tc>
      </w:tr>
      <w:tr w:rsidR="00FD5073" w:rsidRPr="00A23E9F" w14:paraId="05A0EE63" w14:textId="77777777" w:rsidTr="005879ED">
        <w:trPr>
          <w:cantSplit/>
          <w:trHeight w:val="762"/>
        </w:trPr>
        <w:tc>
          <w:tcPr>
            <w:tcW w:w="301" w:type="pct"/>
            <w:tcBorders>
              <w:bottom w:val="single" w:sz="12" w:space="0" w:color="auto"/>
            </w:tcBorders>
            <w:shd w:val="clear" w:color="auto" w:fill="FFFFFF"/>
          </w:tcPr>
          <w:p w14:paraId="6D91BAE3" w14:textId="77777777" w:rsidR="00FD5073" w:rsidRPr="00A23E9F" w:rsidRDefault="00FD5073" w:rsidP="0033671E">
            <w:pPr>
              <w:jc w:val="left"/>
              <w:rPr>
                <w:rFonts w:cs="Arial"/>
                <w:sz w:val="20"/>
              </w:rPr>
            </w:pPr>
            <w:r w:rsidRPr="00A23E9F">
              <w:rPr>
                <w:rFonts w:cs="Arial"/>
                <w:sz w:val="20"/>
              </w:rPr>
              <w:t>6.</w:t>
            </w:r>
          </w:p>
        </w:tc>
        <w:tc>
          <w:tcPr>
            <w:tcW w:w="2048" w:type="pct"/>
            <w:tcBorders>
              <w:bottom w:val="single" w:sz="12" w:space="0" w:color="auto"/>
            </w:tcBorders>
            <w:shd w:val="clear" w:color="auto" w:fill="FFFFFF"/>
          </w:tcPr>
          <w:p w14:paraId="552082E0" w14:textId="77777777" w:rsidR="00FD5073" w:rsidRPr="00A23E9F" w:rsidRDefault="00FD5073">
            <w:pPr>
              <w:jc w:val="left"/>
              <w:rPr>
                <w:rFonts w:cs="Arial"/>
                <w:sz w:val="20"/>
              </w:rPr>
            </w:pPr>
            <w:r w:rsidRPr="00A23E9F">
              <w:rPr>
                <w:rFonts w:cs="Arial"/>
                <w:sz w:val="20"/>
              </w:rPr>
              <w:t>S’est-on assuré de réclamer distinctement les frais reliés à des soins médicaux non dispensés dans la région du contribuable (Q)?</w:t>
            </w:r>
          </w:p>
          <w:p w14:paraId="5B49B552" w14:textId="77777777" w:rsidR="00FD5073" w:rsidRPr="00A23E9F" w:rsidRDefault="00FD5073">
            <w:pPr>
              <w:jc w:val="left"/>
              <w:rPr>
                <w:rFonts w:cs="Arial"/>
                <w:sz w:val="20"/>
              </w:rPr>
            </w:pPr>
          </w:p>
          <w:p w14:paraId="35BE04D9" w14:textId="1174A46A" w:rsidR="00FD5073" w:rsidRPr="00A23E9F" w:rsidRDefault="00FD5073">
            <w:pPr>
              <w:pStyle w:val="123"/>
              <w:tabs>
                <w:tab w:val="left" w:pos="350"/>
              </w:tabs>
              <w:ind w:left="350" w:hanging="350"/>
              <w:rPr>
                <w:rFonts w:ascii="Arial" w:hAnsi="Arial" w:cs="Arial"/>
                <w:snapToGrid/>
              </w:rPr>
            </w:pPr>
            <w:r w:rsidRPr="00A23E9F">
              <w:rPr>
                <w:rFonts w:ascii="Arial" w:hAnsi="Arial" w:cs="Arial"/>
              </w:rPr>
              <w:t>•</w:t>
            </w:r>
            <w:r w:rsidRPr="00A23E9F">
              <w:rPr>
                <w:rFonts w:ascii="Arial" w:hAnsi="Arial" w:cs="Arial"/>
              </w:rPr>
              <w:tab/>
            </w:r>
            <w:r w:rsidRPr="00A23E9F">
              <w:rPr>
                <w:rFonts w:ascii="Arial" w:hAnsi="Arial" w:cs="Arial"/>
                <w:snapToGrid/>
              </w:rPr>
              <w:t>Ces frais ne sont pas réduits du 3 % du revenu familial. Distance est de plus de 200</w:t>
            </w:r>
            <w:r w:rsidR="00061105">
              <w:rPr>
                <w:rFonts w:ascii="Arial" w:hAnsi="Arial" w:cs="Arial"/>
                <w:snapToGrid/>
              </w:rPr>
              <w:t> </w:t>
            </w:r>
            <w:r w:rsidRPr="00A23E9F">
              <w:rPr>
                <w:rFonts w:ascii="Arial" w:hAnsi="Arial" w:cs="Arial"/>
                <w:snapToGrid/>
              </w:rPr>
              <w:t>km</w:t>
            </w:r>
            <w:r>
              <w:rPr>
                <w:rFonts w:ascii="Arial" w:hAnsi="Arial" w:cs="Arial"/>
                <w:snapToGrid/>
              </w:rPr>
              <w:t>.</w:t>
            </w:r>
          </w:p>
          <w:p w14:paraId="55CCCE8D" w14:textId="77777777" w:rsidR="00FD5073" w:rsidRPr="00A23E9F" w:rsidRDefault="00FD5073">
            <w:pPr>
              <w:jc w:val="left"/>
              <w:rPr>
                <w:rFonts w:cs="Arial"/>
                <w:sz w:val="20"/>
              </w:rPr>
            </w:pPr>
          </w:p>
        </w:tc>
        <w:tc>
          <w:tcPr>
            <w:tcW w:w="346" w:type="pct"/>
            <w:tcBorders>
              <w:bottom w:val="single" w:sz="12" w:space="0" w:color="auto"/>
            </w:tcBorders>
            <w:shd w:val="clear" w:color="auto" w:fill="FFFFFF"/>
          </w:tcPr>
          <w:p w14:paraId="2D1CC945" w14:textId="77777777" w:rsidR="00FD5073" w:rsidRPr="00A23E9F" w:rsidRDefault="00FD5073" w:rsidP="0033671E">
            <w:pPr>
              <w:jc w:val="left"/>
              <w:rPr>
                <w:rFonts w:cs="Arial"/>
                <w:sz w:val="20"/>
              </w:rPr>
            </w:pPr>
          </w:p>
        </w:tc>
        <w:tc>
          <w:tcPr>
            <w:tcW w:w="358" w:type="pct"/>
            <w:gridSpan w:val="3"/>
            <w:tcBorders>
              <w:bottom w:val="single" w:sz="12" w:space="0" w:color="auto"/>
            </w:tcBorders>
            <w:shd w:val="clear" w:color="auto" w:fill="FFFFFF"/>
          </w:tcPr>
          <w:p w14:paraId="446231EF" w14:textId="77777777" w:rsidR="00FD5073" w:rsidRPr="00A23E9F" w:rsidRDefault="00FD5073" w:rsidP="0033671E">
            <w:pPr>
              <w:jc w:val="left"/>
              <w:rPr>
                <w:rFonts w:cs="Arial"/>
                <w:sz w:val="20"/>
              </w:rPr>
            </w:pPr>
          </w:p>
        </w:tc>
        <w:tc>
          <w:tcPr>
            <w:tcW w:w="352" w:type="pct"/>
            <w:gridSpan w:val="2"/>
            <w:tcBorders>
              <w:bottom w:val="single" w:sz="12" w:space="0" w:color="auto"/>
            </w:tcBorders>
            <w:shd w:val="clear" w:color="auto" w:fill="FFFFFF"/>
          </w:tcPr>
          <w:p w14:paraId="06227DD0" w14:textId="77777777" w:rsidR="00FD5073" w:rsidRPr="00A23E9F" w:rsidRDefault="00FD5073" w:rsidP="0033671E">
            <w:pPr>
              <w:jc w:val="left"/>
              <w:rPr>
                <w:rFonts w:cs="Arial"/>
                <w:sz w:val="20"/>
              </w:rPr>
            </w:pPr>
          </w:p>
        </w:tc>
        <w:tc>
          <w:tcPr>
            <w:tcW w:w="1595" w:type="pct"/>
            <w:tcBorders>
              <w:bottom w:val="single" w:sz="12" w:space="0" w:color="auto"/>
            </w:tcBorders>
            <w:shd w:val="clear" w:color="auto" w:fill="FFFFFF"/>
          </w:tcPr>
          <w:p w14:paraId="74413BD2" w14:textId="77777777" w:rsidR="00FD5073" w:rsidRPr="00A23E9F" w:rsidRDefault="00FD5073" w:rsidP="0033671E">
            <w:pPr>
              <w:jc w:val="left"/>
              <w:rPr>
                <w:rFonts w:cs="Arial"/>
                <w:sz w:val="20"/>
              </w:rPr>
            </w:pPr>
          </w:p>
        </w:tc>
      </w:tr>
      <w:tr w:rsidR="003247D8" w:rsidRPr="00A23E9F" w14:paraId="1F4993C4" w14:textId="77777777" w:rsidTr="005879ED">
        <w:trPr>
          <w:cantSplit/>
          <w:trHeight w:val="762"/>
        </w:trPr>
        <w:tc>
          <w:tcPr>
            <w:tcW w:w="301" w:type="pct"/>
            <w:tcBorders>
              <w:bottom w:val="single" w:sz="12" w:space="0" w:color="auto"/>
            </w:tcBorders>
            <w:shd w:val="clear" w:color="auto" w:fill="FFFFFF"/>
          </w:tcPr>
          <w:p w14:paraId="03C6E772" w14:textId="64B67D33" w:rsidR="003247D8" w:rsidRPr="00A23E9F" w:rsidRDefault="003247D8" w:rsidP="0033671E">
            <w:pPr>
              <w:jc w:val="left"/>
              <w:rPr>
                <w:rFonts w:cs="Arial"/>
                <w:sz w:val="20"/>
              </w:rPr>
            </w:pPr>
            <w:r>
              <w:rPr>
                <w:rFonts w:cs="Arial"/>
                <w:sz w:val="20"/>
              </w:rPr>
              <w:t>7.</w:t>
            </w:r>
          </w:p>
        </w:tc>
        <w:tc>
          <w:tcPr>
            <w:tcW w:w="2048" w:type="pct"/>
            <w:tcBorders>
              <w:bottom w:val="single" w:sz="12" w:space="0" w:color="auto"/>
            </w:tcBorders>
            <w:shd w:val="clear" w:color="auto" w:fill="FFFFFF"/>
          </w:tcPr>
          <w:p w14:paraId="4A337D17" w14:textId="67EAAB96" w:rsidR="003247D8" w:rsidRDefault="003247D8" w:rsidP="003247D8">
            <w:pPr>
              <w:jc w:val="left"/>
              <w:rPr>
                <w:rFonts w:cs="Arial"/>
                <w:sz w:val="20"/>
              </w:rPr>
            </w:pPr>
            <w:r>
              <w:rPr>
                <w:rFonts w:cs="Arial"/>
                <w:sz w:val="20"/>
              </w:rPr>
              <w:t>S’est-on assuré que le formulaire</w:t>
            </w:r>
            <w:r w:rsidR="00061105">
              <w:rPr>
                <w:rFonts w:cs="Arial"/>
                <w:sz w:val="20"/>
              </w:rPr>
              <w:t> </w:t>
            </w:r>
            <w:r>
              <w:rPr>
                <w:rFonts w:cs="Arial"/>
                <w:sz w:val="20"/>
              </w:rPr>
              <w:t>T2201 avait bien été produit auprès des autorités fiscales pour demander le CIPH?</w:t>
            </w:r>
          </w:p>
          <w:p w14:paraId="00A9A2BC" w14:textId="6F772E2E" w:rsidR="003247D8" w:rsidRPr="00A23E9F" w:rsidRDefault="003247D8" w:rsidP="003247D8">
            <w:pPr>
              <w:jc w:val="left"/>
              <w:rPr>
                <w:rFonts w:cs="Arial"/>
                <w:sz w:val="20"/>
              </w:rPr>
            </w:pPr>
          </w:p>
        </w:tc>
        <w:tc>
          <w:tcPr>
            <w:tcW w:w="346" w:type="pct"/>
            <w:tcBorders>
              <w:bottom w:val="single" w:sz="12" w:space="0" w:color="auto"/>
            </w:tcBorders>
            <w:shd w:val="clear" w:color="auto" w:fill="FFFFFF"/>
          </w:tcPr>
          <w:p w14:paraId="06D4C11F" w14:textId="77777777" w:rsidR="003247D8" w:rsidRPr="00A23E9F" w:rsidRDefault="003247D8" w:rsidP="0033671E">
            <w:pPr>
              <w:jc w:val="left"/>
              <w:rPr>
                <w:rFonts w:cs="Arial"/>
                <w:sz w:val="20"/>
              </w:rPr>
            </w:pPr>
          </w:p>
        </w:tc>
        <w:tc>
          <w:tcPr>
            <w:tcW w:w="358" w:type="pct"/>
            <w:gridSpan w:val="3"/>
            <w:tcBorders>
              <w:bottom w:val="single" w:sz="12" w:space="0" w:color="auto"/>
            </w:tcBorders>
            <w:shd w:val="clear" w:color="auto" w:fill="FFFFFF"/>
          </w:tcPr>
          <w:p w14:paraId="2B0165EE" w14:textId="77777777" w:rsidR="003247D8" w:rsidRPr="00A23E9F" w:rsidRDefault="003247D8" w:rsidP="0033671E">
            <w:pPr>
              <w:jc w:val="left"/>
              <w:rPr>
                <w:rFonts w:cs="Arial"/>
                <w:sz w:val="20"/>
              </w:rPr>
            </w:pPr>
          </w:p>
        </w:tc>
        <w:tc>
          <w:tcPr>
            <w:tcW w:w="352" w:type="pct"/>
            <w:gridSpan w:val="2"/>
            <w:tcBorders>
              <w:bottom w:val="single" w:sz="12" w:space="0" w:color="auto"/>
            </w:tcBorders>
            <w:shd w:val="clear" w:color="auto" w:fill="FFFFFF"/>
          </w:tcPr>
          <w:p w14:paraId="6FB02C1E" w14:textId="77777777" w:rsidR="003247D8" w:rsidRPr="00A23E9F" w:rsidRDefault="003247D8" w:rsidP="0033671E">
            <w:pPr>
              <w:jc w:val="left"/>
              <w:rPr>
                <w:rFonts w:cs="Arial"/>
                <w:sz w:val="20"/>
              </w:rPr>
            </w:pPr>
          </w:p>
        </w:tc>
        <w:tc>
          <w:tcPr>
            <w:tcW w:w="1595" w:type="pct"/>
            <w:tcBorders>
              <w:bottom w:val="single" w:sz="12" w:space="0" w:color="auto"/>
            </w:tcBorders>
            <w:shd w:val="clear" w:color="auto" w:fill="FFFFFF"/>
          </w:tcPr>
          <w:p w14:paraId="54997C7C" w14:textId="77777777" w:rsidR="003247D8" w:rsidRPr="00A23E9F" w:rsidRDefault="003247D8" w:rsidP="0033671E">
            <w:pPr>
              <w:jc w:val="left"/>
              <w:rPr>
                <w:rFonts w:cs="Arial"/>
                <w:sz w:val="20"/>
              </w:rPr>
            </w:pPr>
          </w:p>
        </w:tc>
      </w:tr>
      <w:tr w:rsidR="003247D8" w:rsidRPr="00A23E9F" w14:paraId="5E48564F" w14:textId="77777777" w:rsidTr="005879ED">
        <w:trPr>
          <w:cantSplit/>
          <w:trHeight w:val="762"/>
        </w:trPr>
        <w:tc>
          <w:tcPr>
            <w:tcW w:w="301" w:type="pct"/>
            <w:tcBorders>
              <w:bottom w:val="single" w:sz="12" w:space="0" w:color="auto"/>
            </w:tcBorders>
            <w:shd w:val="clear" w:color="auto" w:fill="FFFFFF"/>
          </w:tcPr>
          <w:p w14:paraId="653F1332" w14:textId="182403AC" w:rsidR="003247D8" w:rsidRDefault="003247D8" w:rsidP="0033671E">
            <w:pPr>
              <w:jc w:val="left"/>
              <w:rPr>
                <w:rFonts w:cs="Arial"/>
                <w:sz w:val="20"/>
              </w:rPr>
            </w:pPr>
            <w:r>
              <w:rPr>
                <w:rFonts w:cs="Arial"/>
                <w:sz w:val="20"/>
              </w:rPr>
              <w:t>8.</w:t>
            </w:r>
          </w:p>
        </w:tc>
        <w:tc>
          <w:tcPr>
            <w:tcW w:w="2048" w:type="pct"/>
            <w:tcBorders>
              <w:bottom w:val="single" w:sz="12" w:space="0" w:color="auto"/>
            </w:tcBorders>
            <w:shd w:val="clear" w:color="auto" w:fill="FFFFFF"/>
          </w:tcPr>
          <w:p w14:paraId="3FA581F0" w14:textId="77777777" w:rsidR="003247D8" w:rsidRDefault="003247D8" w:rsidP="00214768">
            <w:pPr>
              <w:jc w:val="left"/>
              <w:rPr>
                <w:rFonts w:cs="Arial"/>
                <w:sz w:val="20"/>
              </w:rPr>
            </w:pPr>
            <w:r>
              <w:rPr>
                <w:rFonts w:cs="Arial"/>
                <w:sz w:val="20"/>
              </w:rPr>
              <w:t>S’est-on assuré que tous les dons faits par un couple pouvaient être compilés dans une seule déclaration de revenus?</w:t>
            </w:r>
          </w:p>
          <w:p w14:paraId="3FD0411A" w14:textId="75790AF0" w:rsidR="003247D8" w:rsidRDefault="003247D8" w:rsidP="00214768">
            <w:pPr>
              <w:jc w:val="left"/>
              <w:rPr>
                <w:rFonts w:cs="Arial"/>
                <w:sz w:val="20"/>
              </w:rPr>
            </w:pPr>
          </w:p>
        </w:tc>
        <w:tc>
          <w:tcPr>
            <w:tcW w:w="346" w:type="pct"/>
            <w:tcBorders>
              <w:bottom w:val="single" w:sz="12" w:space="0" w:color="auto"/>
            </w:tcBorders>
            <w:shd w:val="clear" w:color="auto" w:fill="FFFFFF"/>
          </w:tcPr>
          <w:p w14:paraId="335E576A" w14:textId="77777777" w:rsidR="003247D8" w:rsidRPr="00A23E9F" w:rsidRDefault="003247D8" w:rsidP="0033671E">
            <w:pPr>
              <w:jc w:val="left"/>
              <w:rPr>
                <w:rFonts w:cs="Arial"/>
                <w:sz w:val="20"/>
              </w:rPr>
            </w:pPr>
          </w:p>
        </w:tc>
        <w:tc>
          <w:tcPr>
            <w:tcW w:w="358" w:type="pct"/>
            <w:gridSpan w:val="3"/>
            <w:tcBorders>
              <w:bottom w:val="single" w:sz="12" w:space="0" w:color="auto"/>
            </w:tcBorders>
            <w:shd w:val="clear" w:color="auto" w:fill="FFFFFF"/>
          </w:tcPr>
          <w:p w14:paraId="454C5699" w14:textId="77777777" w:rsidR="003247D8" w:rsidRPr="00A23E9F" w:rsidRDefault="003247D8" w:rsidP="0033671E">
            <w:pPr>
              <w:jc w:val="left"/>
              <w:rPr>
                <w:rFonts w:cs="Arial"/>
                <w:sz w:val="20"/>
              </w:rPr>
            </w:pPr>
          </w:p>
        </w:tc>
        <w:tc>
          <w:tcPr>
            <w:tcW w:w="352" w:type="pct"/>
            <w:gridSpan w:val="2"/>
            <w:tcBorders>
              <w:bottom w:val="single" w:sz="12" w:space="0" w:color="auto"/>
            </w:tcBorders>
            <w:shd w:val="clear" w:color="auto" w:fill="FFFFFF"/>
          </w:tcPr>
          <w:p w14:paraId="1CA3044D" w14:textId="77777777" w:rsidR="003247D8" w:rsidRPr="00A23E9F" w:rsidRDefault="003247D8" w:rsidP="0033671E">
            <w:pPr>
              <w:jc w:val="left"/>
              <w:rPr>
                <w:rFonts w:cs="Arial"/>
                <w:sz w:val="20"/>
              </w:rPr>
            </w:pPr>
          </w:p>
        </w:tc>
        <w:tc>
          <w:tcPr>
            <w:tcW w:w="1595" w:type="pct"/>
            <w:tcBorders>
              <w:bottom w:val="single" w:sz="12" w:space="0" w:color="auto"/>
            </w:tcBorders>
            <w:shd w:val="clear" w:color="auto" w:fill="FFFFFF"/>
          </w:tcPr>
          <w:p w14:paraId="34E8B3D9" w14:textId="77777777" w:rsidR="003247D8" w:rsidRPr="00A23E9F" w:rsidRDefault="003247D8" w:rsidP="0033671E">
            <w:pPr>
              <w:jc w:val="left"/>
              <w:rPr>
                <w:rFonts w:cs="Arial"/>
                <w:sz w:val="20"/>
              </w:rPr>
            </w:pPr>
          </w:p>
        </w:tc>
      </w:tr>
      <w:tr w:rsidR="00FD5073" w:rsidRPr="00A23E9F" w14:paraId="5A65429D" w14:textId="77777777" w:rsidTr="00A258BB">
        <w:trPr>
          <w:cantSplit/>
          <w:trHeight w:hRule="exact" w:val="317"/>
        </w:trPr>
        <w:tc>
          <w:tcPr>
            <w:tcW w:w="5000" w:type="pct"/>
            <w:gridSpan w:val="9"/>
            <w:tcBorders>
              <w:top w:val="single" w:sz="12" w:space="0" w:color="auto"/>
              <w:bottom w:val="single" w:sz="12" w:space="0" w:color="auto"/>
            </w:tcBorders>
            <w:shd w:val="clear" w:color="auto" w:fill="FFFFFF"/>
            <w:vAlign w:val="center"/>
          </w:tcPr>
          <w:p w14:paraId="09E612A0" w14:textId="77777777" w:rsidR="00FD5073" w:rsidRPr="00A23E9F" w:rsidRDefault="00FD5073" w:rsidP="004D3BAA">
            <w:pPr>
              <w:pStyle w:val="Objetducommentaire"/>
              <w:jc w:val="left"/>
              <w:rPr>
                <w:rFonts w:cs="Arial"/>
                <w:iCs/>
                <w:sz w:val="20"/>
              </w:rPr>
            </w:pPr>
            <w:r w:rsidRPr="00A23E9F">
              <w:rPr>
                <w:rFonts w:cs="Arial"/>
                <w:iCs/>
                <w:sz w:val="20"/>
              </w:rPr>
              <w:t>PLANIFICATION</w:t>
            </w:r>
          </w:p>
        </w:tc>
      </w:tr>
      <w:tr w:rsidR="00FD5073" w:rsidRPr="00A23E9F" w14:paraId="2D0400C7" w14:textId="77777777" w:rsidTr="005879ED">
        <w:trPr>
          <w:cantSplit/>
          <w:trHeight w:val="1482"/>
        </w:trPr>
        <w:tc>
          <w:tcPr>
            <w:tcW w:w="301" w:type="pct"/>
            <w:tcBorders>
              <w:top w:val="single" w:sz="12" w:space="0" w:color="auto"/>
            </w:tcBorders>
            <w:shd w:val="clear" w:color="auto" w:fill="FFFFFF"/>
          </w:tcPr>
          <w:p w14:paraId="79B96D9A" w14:textId="77777777" w:rsidR="00FD5073" w:rsidRPr="00A23E9F" w:rsidRDefault="00FD5073" w:rsidP="0033671E">
            <w:pPr>
              <w:jc w:val="left"/>
              <w:rPr>
                <w:rFonts w:cs="Arial"/>
                <w:sz w:val="20"/>
              </w:rPr>
            </w:pPr>
            <w:r w:rsidRPr="00A23E9F">
              <w:rPr>
                <w:rFonts w:cs="Arial"/>
                <w:sz w:val="20"/>
              </w:rPr>
              <w:t>1.</w:t>
            </w:r>
          </w:p>
        </w:tc>
        <w:tc>
          <w:tcPr>
            <w:tcW w:w="2048" w:type="pct"/>
            <w:tcBorders>
              <w:top w:val="single" w:sz="12" w:space="0" w:color="auto"/>
            </w:tcBorders>
            <w:shd w:val="clear" w:color="auto" w:fill="FFFFFF"/>
          </w:tcPr>
          <w:p w14:paraId="1E57AF6B" w14:textId="77777777" w:rsidR="00FD5073" w:rsidRPr="00A23E9F" w:rsidRDefault="00FD5073">
            <w:pPr>
              <w:jc w:val="left"/>
              <w:rPr>
                <w:rFonts w:cs="Arial"/>
                <w:sz w:val="20"/>
              </w:rPr>
            </w:pPr>
            <w:r w:rsidRPr="00A23E9F">
              <w:rPr>
                <w:rFonts w:cs="Arial"/>
                <w:sz w:val="20"/>
              </w:rPr>
              <w:t>Y a-t-il d’autres membres de la famille actifs dans l’entreprise du particulier?</w:t>
            </w:r>
          </w:p>
          <w:p w14:paraId="24F154AB" w14:textId="77777777" w:rsidR="00FD5073" w:rsidRPr="00A23E9F" w:rsidRDefault="00FD5073">
            <w:pPr>
              <w:jc w:val="left"/>
              <w:rPr>
                <w:rFonts w:cs="Arial"/>
                <w:sz w:val="20"/>
              </w:rPr>
            </w:pPr>
          </w:p>
          <w:p w14:paraId="5949F1D2" w14:textId="77777777" w:rsidR="00FD5073" w:rsidRPr="00A23E9F" w:rsidRDefault="00FD5073" w:rsidP="005C37ED">
            <w:pPr>
              <w:tabs>
                <w:tab w:val="left" w:pos="350"/>
              </w:tabs>
              <w:spacing w:after="60"/>
              <w:ind w:left="350" w:hanging="350"/>
              <w:jc w:val="left"/>
              <w:rPr>
                <w:rFonts w:cs="Arial"/>
                <w:sz w:val="20"/>
              </w:rPr>
            </w:pPr>
            <w:r w:rsidRPr="00A23E9F">
              <w:rPr>
                <w:rFonts w:cs="Arial"/>
                <w:sz w:val="20"/>
              </w:rPr>
              <w:t>•</w:t>
            </w:r>
            <w:r w:rsidRPr="00A23E9F">
              <w:rPr>
                <w:rFonts w:cs="Arial"/>
                <w:sz w:val="20"/>
              </w:rPr>
              <w:tab/>
              <w:t>Discuter de la possibilité d’établir une rémunération raisonnable servant à supporter les dépenses personnelles de ces personnes.</w:t>
            </w:r>
          </w:p>
          <w:p w14:paraId="11668EBD" w14:textId="6CFBA691" w:rsidR="00FD5073" w:rsidRPr="00A23E9F" w:rsidRDefault="00FD5073" w:rsidP="0033671E">
            <w:pPr>
              <w:tabs>
                <w:tab w:val="left" w:pos="350"/>
              </w:tabs>
              <w:ind w:left="350" w:hanging="350"/>
              <w:jc w:val="left"/>
              <w:rPr>
                <w:rFonts w:cs="Arial"/>
                <w:sz w:val="20"/>
              </w:rPr>
            </w:pPr>
            <w:r w:rsidRPr="00A23E9F">
              <w:rPr>
                <w:rFonts w:cs="Arial"/>
                <w:sz w:val="20"/>
              </w:rPr>
              <w:t>•</w:t>
            </w:r>
            <w:r w:rsidRPr="00A23E9F">
              <w:rPr>
                <w:rFonts w:cs="Arial"/>
                <w:sz w:val="20"/>
              </w:rPr>
              <w:tab/>
              <w:t>Si le conjoint est actif dans l’entreprise, a-t-on établi une rémunération juste et raisonnable à son égard</w:t>
            </w:r>
            <w:r w:rsidR="00AC2701">
              <w:rPr>
                <w:rFonts w:cs="Arial"/>
                <w:sz w:val="20"/>
              </w:rPr>
              <w:t>?</w:t>
            </w:r>
          </w:p>
          <w:p w14:paraId="62E254C1" w14:textId="77777777" w:rsidR="00FD5073" w:rsidRPr="00A23E9F" w:rsidRDefault="00FD5073" w:rsidP="00214768">
            <w:pPr>
              <w:tabs>
                <w:tab w:val="left" w:pos="350"/>
              </w:tabs>
              <w:ind w:left="350" w:hanging="350"/>
              <w:jc w:val="left"/>
              <w:rPr>
                <w:rFonts w:cs="Arial"/>
                <w:sz w:val="20"/>
              </w:rPr>
            </w:pPr>
          </w:p>
        </w:tc>
        <w:tc>
          <w:tcPr>
            <w:tcW w:w="346" w:type="pct"/>
            <w:tcBorders>
              <w:top w:val="single" w:sz="12" w:space="0" w:color="auto"/>
            </w:tcBorders>
            <w:shd w:val="clear" w:color="auto" w:fill="FFFFFF"/>
          </w:tcPr>
          <w:p w14:paraId="1FDA62E8" w14:textId="77777777" w:rsidR="00FD5073" w:rsidRPr="00A23E9F" w:rsidRDefault="00FD5073" w:rsidP="0033671E">
            <w:pPr>
              <w:jc w:val="left"/>
              <w:rPr>
                <w:rFonts w:cs="Arial"/>
                <w:sz w:val="20"/>
              </w:rPr>
            </w:pPr>
          </w:p>
        </w:tc>
        <w:tc>
          <w:tcPr>
            <w:tcW w:w="358" w:type="pct"/>
            <w:gridSpan w:val="3"/>
            <w:tcBorders>
              <w:top w:val="single" w:sz="12" w:space="0" w:color="auto"/>
            </w:tcBorders>
            <w:shd w:val="clear" w:color="auto" w:fill="FFFFFF"/>
          </w:tcPr>
          <w:p w14:paraId="18111C40" w14:textId="77777777" w:rsidR="00FD5073" w:rsidRPr="00A23E9F" w:rsidRDefault="00FD5073" w:rsidP="0033671E">
            <w:pPr>
              <w:jc w:val="left"/>
              <w:rPr>
                <w:rFonts w:cs="Arial"/>
                <w:sz w:val="20"/>
              </w:rPr>
            </w:pPr>
          </w:p>
        </w:tc>
        <w:tc>
          <w:tcPr>
            <w:tcW w:w="352" w:type="pct"/>
            <w:gridSpan w:val="2"/>
            <w:tcBorders>
              <w:top w:val="single" w:sz="12" w:space="0" w:color="auto"/>
            </w:tcBorders>
            <w:shd w:val="clear" w:color="auto" w:fill="FFFFFF"/>
          </w:tcPr>
          <w:p w14:paraId="63757F0A" w14:textId="77777777" w:rsidR="00FD5073" w:rsidRPr="00A23E9F" w:rsidRDefault="00FD5073" w:rsidP="0033671E">
            <w:pPr>
              <w:jc w:val="left"/>
              <w:rPr>
                <w:rFonts w:cs="Arial"/>
                <w:sz w:val="20"/>
              </w:rPr>
            </w:pPr>
          </w:p>
        </w:tc>
        <w:tc>
          <w:tcPr>
            <w:tcW w:w="1595" w:type="pct"/>
            <w:tcBorders>
              <w:top w:val="single" w:sz="12" w:space="0" w:color="auto"/>
            </w:tcBorders>
            <w:shd w:val="clear" w:color="auto" w:fill="FFFFFF"/>
          </w:tcPr>
          <w:p w14:paraId="2D97A0E3" w14:textId="77777777" w:rsidR="00FD5073" w:rsidRPr="00A23E9F" w:rsidRDefault="00FD5073" w:rsidP="0033671E">
            <w:pPr>
              <w:jc w:val="left"/>
              <w:rPr>
                <w:rFonts w:cs="Arial"/>
                <w:sz w:val="20"/>
              </w:rPr>
            </w:pPr>
          </w:p>
        </w:tc>
      </w:tr>
      <w:tr w:rsidR="00FD5073" w:rsidRPr="00A23E9F" w14:paraId="52D704D6" w14:textId="77777777" w:rsidTr="005879ED">
        <w:trPr>
          <w:cantSplit/>
          <w:trHeight w:val="1480"/>
        </w:trPr>
        <w:tc>
          <w:tcPr>
            <w:tcW w:w="301" w:type="pct"/>
            <w:shd w:val="clear" w:color="auto" w:fill="FFFFFF"/>
          </w:tcPr>
          <w:p w14:paraId="0D9EA3BE" w14:textId="77777777" w:rsidR="00FD5073" w:rsidRPr="00A23E9F" w:rsidRDefault="00FD5073" w:rsidP="0033671E">
            <w:pPr>
              <w:jc w:val="left"/>
              <w:rPr>
                <w:rFonts w:cs="Arial"/>
                <w:sz w:val="20"/>
              </w:rPr>
            </w:pPr>
            <w:r w:rsidRPr="00A23E9F">
              <w:rPr>
                <w:rFonts w:cs="Arial"/>
                <w:sz w:val="20"/>
              </w:rPr>
              <w:lastRenderedPageBreak/>
              <w:t>2.</w:t>
            </w:r>
          </w:p>
        </w:tc>
        <w:tc>
          <w:tcPr>
            <w:tcW w:w="2048" w:type="pct"/>
            <w:shd w:val="clear" w:color="auto" w:fill="FFFFFF"/>
          </w:tcPr>
          <w:p w14:paraId="050E79D2" w14:textId="78674339" w:rsidR="00FD5073" w:rsidRPr="00A23E9F" w:rsidRDefault="00FD5073">
            <w:pPr>
              <w:jc w:val="left"/>
              <w:rPr>
                <w:rFonts w:cs="Arial"/>
                <w:sz w:val="20"/>
              </w:rPr>
            </w:pPr>
            <w:r w:rsidRPr="00A23E9F">
              <w:rPr>
                <w:rFonts w:cs="Arial"/>
                <w:sz w:val="20"/>
              </w:rPr>
              <w:t xml:space="preserve">Une révision du testament a-t-elle </w:t>
            </w:r>
            <w:r w:rsidR="00373637">
              <w:rPr>
                <w:rFonts w:cs="Arial"/>
                <w:sz w:val="20"/>
              </w:rPr>
              <w:t>été</w:t>
            </w:r>
            <w:r w:rsidR="00373637" w:rsidRPr="00A23E9F">
              <w:rPr>
                <w:rFonts w:cs="Arial"/>
                <w:sz w:val="20"/>
              </w:rPr>
              <w:t xml:space="preserve"> </w:t>
            </w:r>
            <w:r w:rsidRPr="00A23E9F">
              <w:rPr>
                <w:rFonts w:cs="Arial"/>
                <w:sz w:val="20"/>
              </w:rPr>
              <w:t>faite par le client au cours des 5</w:t>
            </w:r>
            <w:r w:rsidR="00061105">
              <w:rPr>
                <w:rFonts w:cs="Arial"/>
                <w:sz w:val="20"/>
              </w:rPr>
              <w:t> </w:t>
            </w:r>
            <w:r w:rsidRPr="00A23E9F">
              <w:rPr>
                <w:rFonts w:cs="Arial"/>
                <w:sz w:val="20"/>
              </w:rPr>
              <w:t>dernières années?</w:t>
            </w:r>
          </w:p>
          <w:p w14:paraId="1764118F" w14:textId="77777777" w:rsidR="00FD5073" w:rsidRPr="00A23E9F" w:rsidRDefault="00FD5073">
            <w:pPr>
              <w:jc w:val="left"/>
              <w:rPr>
                <w:rFonts w:cs="Arial"/>
                <w:sz w:val="20"/>
              </w:rPr>
            </w:pPr>
          </w:p>
          <w:p w14:paraId="75024B20" w14:textId="4D620A0C" w:rsidR="00FD5073" w:rsidRPr="00A23E9F" w:rsidRDefault="00FD5073" w:rsidP="005C37ED">
            <w:pPr>
              <w:tabs>
                <w:tab w:val="left" w:pos="350"/>
              </w:tabs>
              <w:spacing w:after="60"/>
              <w:ind w:left="350" w:hanging="350"/>
              <w:jc w:val="left"/>
              <w:rPr>
                <w:rFonts w:cs="Arial"/>
                <w:sz w:val="20"/>
              </w:rPr>
            </w:pPr>
            <w:r w:rsidRPr="00A23E9F">
              <w:rPr>
                <w:rFonts w:cs="Arial"/>
                <w:sz w:val="20"/>
              </w:rPr>
              <w:t>•</w:t>
            </w:r>
            <w:r w:rsidRPr="00A23E9F">
              <w:rPr>
                <w:rFonts w:cs="Arial"/>
                <w:sz w:val="20"/>
              </w:rPr>
              <w:tab/>
              <w:t>Conseiller au client de faire une révision à tous les 5</w:t>
            </w:r>
            <w:r w:rsidR="00061105">
              <w:rPr>
                <w:rFonts w:cs="Arial"/>
                <w:sz w:val="20"/>
              </w:rPr>
              <w:t> </w:t>
            </w:r>
            <w:r w:rsidRPr="00A23E9F">
              <w:rPr>
                <w:rFonts w:cs="Arial"/>
                <w:sz w:val="20"/>
              </w:rPr>
              <w:t>ans avec son conseiller juridique.</w:t>
            </w:r>
          </w:p>
          <w:p w14:paraId="18C3666B" w14:textId="77777777" w:rsidR="00FD5073" w:rsidRPr="00A23E9F" w:rsidRDefault="00FD5073" w:rsidP="005C37ED">
            <w:pPr>
              <w:tabs>
                <w:tab w:val="left" w:pos="350"/>
              </w:tabs>
              <w:spacing w:after="60"/>
              <w:ind w:left="350" w:hanging="350"/>
              <w:jc w:val="left"/>
              <w:rPr>
                <w:rFonts w:cs="Arial"/>
                <w:sz w:val="20"/>
              </w:rPr>
            </w:pPr>
            <w:r w:rsidRPr="00A23E9F">
              <w:rPr>
                <w:rFonts w:cs="Arial"/>
                <w:sz w:val="20"/>
              </w:rPr>
              <w:t>•</w:t>
            </w:r>
            <w:r w:rsidRPr="00A23E9F">
              <w:rPr>
                <w:rFonts w:cs="Arial"/>
                <w:sz w:val="20"/>
              </w:rPr>
              <w:tab/>
              <w:t>Proposer au client d’établir un bilan personnel afin de l’assister dans sa planification testamentaire.</w:t>
            </w:r>
          </w:p>
          <w:p w14:paraId="09CEE01B" w14:textId="02E96E33" w:rsidR="00FD5073" w:rsidRPr="00A23E9F" w:rsidRDefault="00FD5073" w:rsidP="0033671E">
            <w:pPr>
              <w:tabs>
                <w:tab w:val="left" w:pos="350"/>
              </w:tabs>
              <w:ind w:left="350" w:hanging="350"/>
              <w:jc w:val="left"/>
              <w:rPr>
                <w:rFonts w:cs="Arial"/>
                <w:sz w:val="20"/>
              </w:rPr>
            </w:pPr>
            <w:r w:rsidRPr="00A23E9F">
              <w:rPr>
                <w:rFonts w:cs="Arial"/>
                <w:sz w:val="20"/>
              </w:rPr>
              <w:t>•</w:t>
            </w:r>
            <w:r w:rsidRPr="00A23E9F">
              <w:rPr>
                <w:rFonts w:cs="Arial"/>
                <w:sz w:val="20"/>
              </w:rPr>
              <w:tab/>
              <w:t>Dans le cas d’un client séparé mais non divorcé, discuter des implications de la bigamie fiscale.</w:t>
            </w:r>
          </w:p>
          <w:p w14:paraId="7C633908" w14:textId="77777777" w:rsidR="00FD5073" w:rsidRPr="00A23E9F" w:rsidRDefault="00FD5073" w:rsidP="00214768">
            <w:pPr>
              <w:tabs>
                <w:tab w:val="left" w:pos="350"/>
              </w:tabs>
              <w:ind w:left="350" w:hanging="350"/>
              <w:jc w:val="left"/>
              <w:rPr>
                <w:rFonts w:cs="Arial"/>
                <w:sz w:val="20"/>
              </w:rPr>
            </w:pPr>
          </w:p>
        </w:tc>
        <w:tc>
          <w:tcPr>
            <w:tcW w:w="346" w:type="pct"/>
            <w:shd w:val="clear" w:color="auto" w:fill="FFFFFF"/>
          </w:tcPr>
          <w:p w14:paraId="058FE3EB" w14:textId="77777777" w:rsidR="00FD5073" w:rsidRPr="00A23E9F" w:rsidRDefault="00FD5073" w:rsidP="0033671E">
            <w:pPr>
              <w:jc w:val="left"/>
              <w:rPr>
                <w:rFonts w:cs="Arial"/>
                <w:sz w:val="20"/>
              </w:rPr>
            </w:pPr>
          </w:p>
        </w:tc>
        <w:tc>
          <w:tcPr>
            <w:tcW w:w="358" w:type="pct"/>
            <w:gridSpan w:val="3"/>
            <w:shd w:val="clear" w:color="auto" w:fill="FFFFFF"/>
          </w:tcPr>
          <w:p w14:paraId="7C275328" w14:textId="77777777" w:rsidR="00FD5073" w:rsidRPr="00A23E9F" w:rsidRDefault="00FD5073" w:rsidP="0033671E">
            <w:pPr>
              <w:jc w:val="left"/>
              <w:rPr>
                <w:rFonts w:cs="Arial"/>
                <w:sz w:val="20"/>
              </w:rPr>
            </w:pPr>
          </w:p>
        </w:tc>
        <w:tc>
          <w:tcPr>
            <w:tcW w:w="352" w:type="pct"/>
            <w:gridSpan w:val="2"/>
            <w:shd w:val="clear" w:color="auto" w:fill="FFFFFF"/>
          </w:tcPr>
          <w:p w14:paraId="0BAE2CDB" w14:textId="77777777" w:rsidR="00FD5073" w:rsidRPr="00A23E9F" w:rsidRDefault="00FD5073" w:rsidP="0033671E">
            <w:pPr>
              <w:jc w:val="left"/>
              <w:rPr>
                <w:rFonts w:cs="Arial"/>
                <w:sz w:val="20"/>
              </w:rPr>
            </w:pPr>
          </w:p>
        </w:tc>
        <w:tc>
          <w:tcPr>
            <w:tcW w:w="1595" w:type="pct"/>
            <w:shd w:val="clear" w:color="auto" w:fill="FFFFFF"/>
          </w:tcPr>
          <w:p w14:paraId="33FB82D5" w14:textId="77777777" w:rsidR="00FD5073" w:rsidRPr="00A23E9F" w:rsidRDefault="00FD5073" w:rsidP="0033671E">
            <w:pPr>
              <w:jc w:val="left"/>
              <w:rPr>
                <w:rFonts w:cs="Arial"/>
                <w:sz w:val="20"/>
              </w:rPr>
            </w:pPr>
          </w:p>
        </w:tc>
      </w:tr>
      <w:tr w:rsidR="00FD5073" w:rsidRPr="00A23E9F" w14:paraId="5341240D" w14:textId="77777777" w:rsidTr="005879ED">
        <w:trPr>
          <w:cantSplit/>
          <w:trHeight w:val="1408"/>
        </w:trPr>
        <w:tc>
          <w:tcPr>
            <w:tcW w:w="301" w:type="pct"/>
            <w:shd w:val="clear" w:color="auto" w:fill="FFFFFF"/>
          </w:tcPr>
          <w:p w14:paraId="1DE16F52" w14:textId="77777777" w:rsidR="00FD5073" w:rsidRPr="00A23E9F" w:rsidRDefault="00FD5073" w:rsidP="0033671E">
            <w:pPr>
              <w:jc w:val="left"/>
              <w:rPr>
                <w:rFonts w:cs="Arial"/>
                <w:sz w:val="20"/>
              </w:rPr>
            </w:pPr>
            <w:r w:rsidRPr="00A23E9F">
              <w:rPr>
                <w:rFonts w:cs="Arial"/>
                <w:sz w:val="20"/>
              </w:rPr>
              <w:t>3.</w:t>
            </w:r>
          </w:p>
        </w:tc>
        <w:tc>
          <w:tcPr>
            <w:tcW w:w="2048" w:type="pct"/>
            <w:shd w:val="clear" w:color="auto" w:fill="FFFFFF"/>
          </w:tcPr>
          <w:p w14:paraId="5E4776E6" w14:textId="77777777" w:rsidR="00FD5073" w:rsidRPr="00A23E9F" w:rsidRDefault="00FD5073">
            <w:pPr>
              <w:jc w:val="left"/>
              <w:rPr>
                <w:rFonts w:cs="Arial"/>
                <w:sz w:val="20"/>
              </w:rPr>
            </w:pPr>
            <w:r w:rsidRPr="00A23E9F">
              <w:rPr>
                <w:rFonts w:cs="Arial"/>
                <w:sz w:val="20"/>
              </w:rPr>
              <w:t>Le client et son conjoint ont-ils conclu des mandats en cas d’inaptitude?</w:t>
            </w:r>
          </w:p>
          <w:p w14:paraId="76A94C2A" w14:textId="77777777" w:rsidR="00FD5073" w:rsidRPr="00A23E9F" w:rsidRDefault="00FD5073">
            <w:pPr>
              <w:jc w:val="left"/>
              <w:rPr>
                <w:rFonts w:cs="Arial"/>
                <w:sz w:val="20"/>
              </w:rPr>
            </w:pPr>
          </w:p>
          <w:p w14:paraId="57DBD5B3" w14:textId="77777777" w:rsidR="00FD5073" w:rsidRPr="00A23E9F" w:rsidRDefault="00FD5073">
            <w:pPr>
              <w:tabs>
                <w:tab w:val="left" w:pos="350"/>
              </w:tabs>
              <w:ind w:left="350" w:hanging="350"/>
              <w:jc w:val="left"/>
              <w:rPr>
                <w:rFonts w:cs="Arial"/>
                <w:sz w:val="20"/>
              </w:rPr>
            </w:pPr>
            <w:r w:rsidRPr="00A23E9F">
              <w:rPr>
                <w:rFonts w:cs="Arial"/>
                <w:sz w:val="20"/>
              </w:rPr>
              <w:t>•</w:t>
            </w:r>
            <w:r w:rsidRPr="00A23E9F">
              <w:rPr>
                <w:rFonts w:cs="Arial"/>
                <w:sz w:val="20"/>
              </w:rPr>
              <w:tab/>
              <w:t>Sinon, recommander au client d’en discuter avec son conseiller juridique.</w:t>
            </w:r>
          </w:p>
          <w:p w14:paraId="27A22A57" w14:textId="77777777" w:rsidR="00FD5073" w:rsidRPr="00A23E9F" w:rsidRDefault="00FD5073">
            <w:pPr>
              <w:tabs>
                <w:tab w:val="left" w:pos="350"/>
              </w:tabs>
              <w:ind w:left="350" w:hanging="350"/>
              <w:jc w:val="left"/>
              <w:rPr>
                <w:rFonts w:cs="Arial"/>
                <w:sz w:val="20"/>
              </w:rPr>
            </w:pPr>
          </w:p>
        </w:tc>
        <w:tc>
          <w:tcPr>
            <w:tcW w:w="346" w:type="pct"/>
            <w:shd w:val="clear" w:color="auto" w:fill="FFFFFF"/>
          </w:tcPr>
          <w:p w14:paraId="133F1E2E" w14:textId="77777777" w:rsidR="00FD5073" w:rsidRPr="00A23E9F" w:rsidRDefault="00FD5073" w:rsidP="0033671E">
            <w:pPr>
              <w:jc w:val="left"/>
              <w:rPr>
                <w:rFonts w:cs="Arial"/>
                <w:sz w:val="20"/>
              </w:rPr>
            </w:pPr>
          </w:p>
        </w:tc>
        <w:tc>
          <w:tcPr>
            <w:tcW w:w="358" w:type="pct"/>
            <w:gridSpan w:val="3"/>
            <w:shd w:val="clear" w:color="auto" w:fill="FFFFFF"/>
          </w:tcPr>
          <w:p w14:paraId="777584A1" w14:textId="77777777" w:rsidR="00FD5073" w:rsidRPr="00A23E9F" w:rsidRDefault="00FD5073" w:rsidP="0033671E">
            <w:pPr>
              <w:jc w:val="left"/>
              <w:rPr>
                <w:rFonts w:cs="Arial"/>
                <w:sz w:val="20"/>
              </w:rPr>
            </w:pPr>
          </w:p>
        </w:tc>
        <w:tc>
          <w:tcPr>
            <w:tcW w:w="352" w:type="pct"/>
            <w:gridSpan w:val="2"/>
            <w:shd w:val="clear" w:color="auto" w:fill="FFFFFF"/>
          </w:tcPr>
          <w:p w14:paraId="726DFDFC" w14:textId="77777777" w:rsidR="00FD5073" w:rsidRPr="00A23E9F" w:rsidRDefault="00FD5073" w:rsidP="0033671E">
            <w:pPr>
              <w:jc w:val="left"/>
              <w:rPr>
                <w:rFonts w:cs="Arial"/>
                <w:sz w:val="20"/>
              </w:rPr>
            </w:pPr>
          </w:p>
        </w:tc>
        <w:tc>
          <w:tcPr>
            <w:tcW w:w="1595" w:type="pct"/>
            <w:shd w:val="clear" w:color="auto" w:fill="FFFFFF"/>
          </w:tcPr>
          <w:p w14:paraId="00B5A32A" w14:textId="77777777" w:rsidR="00FD5073" w:rsidRPr="00A23E9F" w:rsidRDefault="00FD5073" w:rsidP="0033671E">
            <w:pPr>
              <w:jc w:val="left"/>
              <w:rPr>
                <w:rFonts w:cs="Arial"/>
                <w:sz w:val="20"/>
              </w:rPr>
            </w:pPr>
          </w:p>
        </w:tc>
      </w:tr>
      <w:tr w:rsidR="00FD5073" w:rsidRPr="00A23E9F" w14:paraId="7243ADBA" w14:textId="77777777" w:rsidTr="005879ED">
        <w:trPr>
          <w:cantSplit/>
          <w:trHeight w:val="1435"/>
        </w:trPr>
        <w:tc>
          <w:tcPr>
            <w:tcW w:w="301" w:type="pct"/>
            <w:shd w:val="clear" w:color="auto" w:fill="FFFFFF"/>
          </w:tcPr>
          <w:p w14:paraId="0510DD7F" w14:textId="77777777" w:rsidR="00FD5073" w:rsidRPr="00A23E9F" w:rsidRDefault="00FD5073" w:rsidP="0033671E">
            <w:pPr>
              <w:jc w:val="left"/>
              <w:rPr>
                <w:rFonts w:cs="Arial"/>
                <w:sz w:val="20"/>
              </w:rPr>
            </w:pPr>
            <w:r w:rsidRPr="00A23E9F">
              <w:rPr>
                <w:rFonts w:cs="Arial"/>
                <w:sz w:val="20"/>
              </w:rPr>
              <w:t>4.</w:t>
            </w:r>
          </w:p>
        </w:tc>
        <w:tc>
          <w:tcPr>
            <w:tcW w:w="2048" w:type="pct"/>
            <w:shd w:val="clear" w:color="auto" w:fill="FFFFFF"/>
          </w:tcPr>
          <w:p w14:paraId="79C004A1" w14:textId="77777777" w:rsidR="00FD5073" w:rsidRPr="00A23E9F" w:rsidRDefault="00FD5073">
            <w:pPr>
              <w:jc w:val="left"/>
              <w:rPr>
                <w:rFonts w:cs="Arial"/>
                <w:sz w:val="20"/>
              </w:rPr>
            </w:pPr>
            <w:r w:rsidRPr="00A23E9F">
              <w:rPr>
                <w:rFonts w:cs="Arial"/>
                <w:sz w:val="20"/>
              </w:rPr>
              <w:t>Les actifs du client sont-ils suffisamment protégés?</w:t>
            </w:r>
          </w:p>
          <w:p w14:paraId="567E8F72" w14:textId="77777777" w:rsidR="00FD5073" w:rsidRPr="00A23E9F" w:rsidRDefault="00FD5073">
            <w:pPr>
              <w:jc w:val="left"/>
              <w:rPr>
                <w:rFonts w:cs="Arial"/>
                <w:sz w:val="20"/>
              </w:rPr>
            </w:pPr>
          </w:p>
          <w:p w14:paraId="5051E51A" w14:textId="77777777" w:rsidR="00FD5073" w:rsidRPr="00A23E9F" w:rsidRDefault="00FD5073" w:rsidP="005C37ED">
            <w:pPr>
              <w:tabs>
                <w:tab w:val="left" w:pos="350"/>
              </w:tabs>
              <w:spacing w:after="60"/>
              <w:ind w:left="350" w:hanging="350"/>
              <w:jc w:val="left"/>
              <w:rPr>
                <w:rFonts w:cs="Arial"/>
                <w:sz w:val="20"/>
              </w:rPr>
            </w:pPr>
            <w:r w:rsidRPr="00A23E9F">
              <w:rPr>
                <w:rFonts w:cs="Arial"/>
                <w:sz w:val="20"/>
              </w:rPr>
              <w:t>•</w:t>
            </w:r>
            <w:r w:rsidRPr="00A23E9F">
              <w:rPr>
                <w:rFonts w:cs="Arial"/>
                <w:sz w:val="20"/>
              </w:rPr>
              <w:tab/>
              <w:t>Considérer le risque d’affaires supporté par le client.</w:t>
            </w:r>
          </w:p>
          <w:p w14:paraId="4C1BE6C1" w14:textId="4BD87044" w:rsidR="00FD5073" w:rsidRPr="00A23E9F" w:rsidRDefault="00FD5073" w:rsidP="005C37ED">
            <w:pPr>
              <w:tabs>
                <w:tab w:val="left" w:pos="350"/>
              </w:tabs>
              <w:spacing w:after="60"/>
              <w:ind w:left="350" w:hanging="350"/>
              <w:jc w:val="left"/>
              <w:rPr>
                <w:rFonts w:cs="Arial"/>
                <w:sz w:val="20"/>
              </w:rPr>
            </w:pPr>
            <w:r w:rsidRPr="00A23E9F">
              <w:rPr>
                <w:rFonts w:cs="Arial"/>
                <w:sz w:val="20"/>
              </w:rPr>
              <w:t>•</w:t>
            </w:r>
            <w:r w:rsidRPr="00A23E9F">
              <w:rPr>
                <w:rFonts w:cs="Arial"/>
                <w:sz w:val="20"/>
              </w:rPr>
              <w:tab/>
              <w:t xml:space="preserve">Discuter avec le client sommairement de ses couvertures d’assurance </w:t>
            </w:r>
            <w:r w:rsidR="00F111A1">
              <w:rPr>
                <w:rFonts w:cs="Arial"/>
                <w:sz w:val="20"/>
              </w:rPr>
              <w:t xml:space="preserve">de </w:t>
            </w:r>
            <w:r w:rsidRPr="00A23E9F">
              <w:rPr>
                <w:rFonts w:cs="Arial"/>
                <w:sz w:val="20"/>
              </w:rPr>
              <w:t>biens, vie et maladie grave. Lui recommander, s’il y a lieu de réviser ses couvertures d’assurance avec son courtier.</w:t>
            </w:r>
          </w:p>
          <w:p w14:paraId="21B904A9" w14:textId="77777777" w:rsidR="00FD5073" w:rsidRPr="00A23E9F" w:rsidRDefault="00FD5073">
            <w:pPr>
              <w:tabs>
                <w:tab w:val="left" w:pos="350"/>
              </w:tabs>
              <w:ind w:left="350" w:hanging="350"/>
              <w:jc w:val="left"/>
              <w:rPr>
                <w:rFonts w:cs="Arial"/>
                <w:sz w:val="20"/>
              </w:rPr>
            </w:pPr>
            <w:r w:rsidRPr="00A23E9F">
              <w:rPr>
                <w:rFonts w:cs="Arial"/>
                <w:sz w:val="20"/>
              </w:rPr>
              <w:t>•</w:t>
            </w:r>
            <w:r w:rsidRPr="00A23E9F">
              <w:rPr>
                <w:rFonts w:cs="Arial"/>
                <w:sz w:val="20"/>
              </w:rPr>
              <w:tab/>
              <w:t>Envisager la création d’une fiducie de protection d’actif.</w:t>
            </w:r>
          </w:p>
          <w:p w14:paraId="51F47F84" w14:textId="77777777" w:rsidR="00FD5073" w:rsidRPr="00A23E9F" w:rsidRDefault="00FD5073">
            <w:pPr>
              <w:tabs>
                <w:tab w:val="left" w:pos="350"/>
              </w:tabs>
              <w:ind w:left="350" w:hanging="350"/>
              <w:jc w:val="left"/>
              <w:rPr>
                <w:rFonts w:cs="Arial"/>
                <w:sz w:val="20"/>
              </w:rPr>
            </w:pPr>
          </w:p>
        </w:tc>
        <w:tc>
          <w:tcPr>
            <w:tcW w:w="346" w:type="pct"/>
            <w:shd w:val="clear" w:color="auto" w:fill="FFFFFF"/>
          </w:tcPr>
          <w:p w14:paraId="2BCCC6AB" w14:textId="77777777" w:rsidR="00FD5073" w:rsidRPr="00A23E9F" w:rsidRDefault="00FD5073" w:rsidP="0033671E">
            <w:pPr>
              <w:jc w:val="left"/>
              <w:rPr>
                <w:rFonts w:cs="Arial"/>
                <w:sz w:val="20"/>
              </w:rPr>
            </w:pPr>
          </w:p>
        </w:tc>
        <w:tc>
          <w:tcPr>
            <w:tcW w:w="358" w:type="pct"/>
            <w:gridSpan w:val="3"/>
            <w:shd w:val="clear" w:color="auto" w:fill="FFFFFF"/>
          </w:tcPr>
          <w:p w14:paraId="69EE4E2F" w14:textId="77777777" w:rsidR="00FD5073" w:rsidRPr="00A23E9F" w:rsidRDefault="00FD5073" w:rsidP="0033671E">
            <w:pPr>
              <w:jc w:val="left"/>
              <w:rPr>
                <w:rFonts w:cs="Arial"/>
                <w:sz w:val="20"/>
              </w:rPr>
            </w:pPr>
          </w:p>
        </w:tc>
        <w:tc>
          <w:tcPr>
            <w:tcW w:w="352" w:type="pct"/>
            <w:gridSpan w:val="2"/>
            <w:shd w:val="clear" w:color="auto" w:fill="FFFFFF"/>
          </w:tcPr>
          <w:p w14:paraId="763A4686" w14:textId="77777777" w:rsidR="00FD5073" w:rsidRPr="00A23E9F" w:rsidRDefault="00FD5073" w:rsidP="0033671E">
            <w:pPr>
              <w:jc w:val="left"/>
              <w:rPr>
                <w:rFonts w:cs="Arial"/>
                <w:sz w:val="20"/>
              </w:rPr>
            </w:pPr>
          </w:p>
        </w:tc>
        <w:tc>
          <w:tcPr>
            <w:tcW w:w="1595" w:type="pct"/>
            <w:shd w:val="clear" w:color="auto" w:fill="FFFFFF"/>
          </w:tcPr>
          <w:p w14:paraId="34B080A3" w14:textId="77777777" w:rsidR="00FD5073" w:rsidRPr="00A23E9F" w:rsidRDefault="00FD5073" w:rsidP="0033671E">
            <w:pPr>
              <w:jc w:val="left"/>
              <w:rPr>
                <w:rFonts w:cs="Arial"/>
                <w:sz w:val="20"/>
              </w:rPr>
            </w:pPr>
          </w:p>
        </w:tc>
      </w:tr>
      <w:tr w:rsidR="00FD5073" w:rsidRPr="00A23E9F" w14:paraId="35D55CB7" w14:textId="77777777" w:rsidTr="005879ED">
        <w:trPr>
          <w:cantSplit/>
          <w:trHeight w:val="967"/>
        </w:trPr>
        <w:tc>
          <w:tcPr>
            <w:tcW w:w="301" w:type="pct"/>
            <w:shd w:val="clear" w:color="auto" w:fill="FFFFFF"/>
          </w:tcPr>
          <w:p w14:paraId="296CA179" w14:textId="77777777" w:rsidR="00FD5073" w:rsidRPr="00A23E9F" w:rsidRDefault="00FD5073" w:rsidP="0033671E">
            <w:pPr>
              <w:jc w:val="left"/>
              <w:rPr>
                <w:rFonts w:cs="Arial"/>
                <w:sz w:val="20"/>
              </w:rPr>
            </w:pPr>
            <w:r w:rsidRPr="00A23E9F">
              <w:rPr>
                <w:rFonts w:cs="Arial"/>
                <w:sz w:val="20"/>
              </w:rPr>
              <w:t>5.</w:t>
            </w:r>
          </w:p>
        </w:tc>
        <w:tc>
          <w:tcPr>
            <w:tcW w:w="2048" w:type="pct"/>
            <w:shd w:val="clear" w:color="auto" w:fill="FFFFFF"/>
          </w:tcPr>
          <w:p w14:paraId="6FBA42C6" w14:textId="77777777" w:rsidR="00FD5073" w:rsidRDefault="00FD5073">
            <w:pPr>
              <w:jc w:val="left"/>
              <w:rPr>
                <w:rFonts w:cs="Arial"/>
                <w:sz w:val="20"/>
              </w:rPr>
            </w:pPr>
            <w:r w:rsidRPr="00A23E9F">
              <w:rPr>
                <w:rFonts w:cs="Arial"/>
                <w:sz w:val="20"/>
              </w:rPr>
              <w:t>Le client en entreprise a-t-il pensé à son plan de relève ou du moins à une assurance invalidité adéquate?</w:t>
            </w:r>
          </w:p>
          <w:p w14:paraId="62CB2A56" w14:textId="77777777" w:rsidR="00FD5073" w:rsidRPr="00A23E9F" w:rsidRDefault="00FD5073">
            <w:pPr>
              <w:jc w:val="left"/>
              <w:rPr>
                <w:rFonts w:cs="Arial"/>
                <w:sz w:val="20"/>
              </w:rPr>
            </w:pPr>
          </w:p>
        </w:tc>
        <w:tc>
          <w:tcPr>
            <w:tcW w:w="346" w:type="pct"/>
            <w:shd w:val="clear" w:color="auto" w:fill="FFFFFF"/>
          </w:tcPr>
          <w:p w14:paraId="27241869" w14:textId="77777777" w:rsidR="00FD5073" w:rsidRPr="00A23E9F" w:rsidRDefault="00FD5073" w:rsidP="0033671E">
            <w:pPr>
              <w:jc w:val="left"/>
              <w:rPr>
                <w:rFonts w:cs="Arial"/>
                <w:sz w:val="20"/>
              </w:rPr>
            </w:pPr>
          </w:p>
        </w:tc>
        <w:tc>
          <w:tcPr>
            <w:tcW w:w="358" w:type="pct"/>
            <w:gridSpan w:val="3"/>
            <w:shd w:val="clear" w:color="auto" w:fill="FFFFFF"/>
          </w:tcPr>
          <w:p w14:paraId="2EC92E97" w14:textId="77777777" w:rsidR="00FD5073" w:rsidRPr="00A23E9F" w:rsidRDefault="00FD5073" w:rsidP="0033671E">
            <w:pPr>
              <w:jc w:val="left"/>
              <w:rPr>
                <w:rFonts w:cs="Arial"/>
                <w:sz w:val="20"/>
              </w:rPr>
            </w:pPr>
          </w:p>
        </w:tc>
        <w:tc>
          <w:tcPr>
            <w:tcW w:w="352" w:type="pct"/>
            <w:gridSpan w:val="2"/>
            <w:shd w:val="clear" w:color="auto" w:fill="FFFFFF"/>
          </w:tcPr>
          <w:p w14:paraId="770D2467" w14:textId="77777777" w:rsidR="00FD5073" w:rsidRPr="00A23E9F" w:rsidRDefault="00FD5073" w:rsidP="0033671E">
            <w:pPr>
              <w:jc w:val="left"/>
              <w:rPr>
                <w:rFonts w:cs="Arial"/>
                <w:sz w:val="20"/>
              </w:rPr>
            </w:pPr>
          </w:p>
        </w:tc>
        <w:tc>
          <w:tcPr>
            <w:tcW w:w="1595" w:type="pct"/>
            <w:shd w:val="clear" w:color="auto" w:fill="FFFFFF"/>
          </w:tcPr>
          <w:p w14:paraId="4E3A838B" w14:textId="77777777" w:rsidR="00FD5073" w:rsidRPr="00A23E9F" w:rsidRDefault="00FD5073" w:rsidP="0033671E">
            <w:pPr>
              <w:jc w:val="left"/>
              <w:rPr>
                <w:rFonts w:cs="Arial"/>
                <w:sz w:val="20"/>
              </w:rPr>
            </w:pPr>
          </w:p>
        </w:tc>
      </w:tr>
      <w:tr w:rsidR="00FD5073" w:rsidRPr="00A23E9F" w14:paraId="74D66267" w14:textId="77777777" w:rsidTr="005879ED">
        <w:trPr>
          <w:cantSplit/>
          <w:trHeight w:val="2092"/>
        </w:trPr>
        <w:tc>
          <w:tcPr>
            <w:tcW w:w="301" w:type="pct"/>
            <w:shd w:val="clear" w:color="auto" w:fill="FFFFFF"/>
          </w:tcPr>
          <w:p w14:paraId="55529D90" w14:textId="77777777" w:rsidR="00FD5073" w:rsidRPr="00A23E9F" w:rsidRDefault="00FD5073" w:rsidP="0033671E">
            <w:pPr>
              <w:jc w:val="left"/>
              <w:rPr>
                <w:rFonts w:cs="Arial"/>
                <w:sz w:val="20"/>
              </w:rPr>
            </w:pPr>
            <w:r w:rsidRPr="00A23E9F">
              <w:rPr>
                <w:rFonts w:cs="Arial"/>
                <w:sz w:val="20"/>
              </w:rPr>
              <w:t>6.</w:t>
            </w:r>
          </w:p>
        </w:tc>
        <w:tc>
          <w:tcPr>
            <w:tcW w:w="2048" w:type="pct"/>
            <w:shd w:val="clear" w:color="auto" w:fill="FFFFFF"/>
          </w:tcPr>
          <w:p w14:paraId="3466858B" w14:textId="77777777" w:rsidR="00FD5073" w:rsidRPr="00A23E9F" w:rsidRDefault="00FD5073">
            <w:pPr>
              <w:jc w:val="left"/>
              <w:rPr>
                <w:rFonts w:cs="Arial"/>
                <w:sz w:val="20"/>
              </w:rPr>
            </w:pPr>
            <w:r w:rsidRPr="00A23E9F">
              <w:rPr>
                <w:rFonts w:cs="Arial"/>
                <w:sz w:val="20"/>
              </w:rPr>
              <w:t>Le particulier est-il en voie de se constituer un fonds de retraite adéquat?</w:t>
            </w:r>
          </w:p>
          <w:p w14:paraId="5C1DFF09" w14:textId="77777777" w:rsidR="00FD5073" w:rsidRPr="00A23E9F" w:rsidRDefault="00FD5073">
            <w:pPr>
              <w:jc w:val="left"/>
              <w:rPr>
                <w:rFonts w:cs="Arial"/>
                <w:sz w:val="20"/>
              </w:rPr>
            </w:pPr>
          </w:p>
          <w:p w14:paraId="05CDD86F" w14:textId="77777777" w:rsidR="00FD5073" w:rsidRPr="00A23E9F" w:rsidRDefault="00FD5073" w:rsidP="005C37ED">
            <w:pPr>
              <w:tabs>
                <w:tab w:val="left" w:pos="350"/>
              </w:tabs>
              <w:spacing w:after="60"/>
              <w:ind w:left="350" w:hanging="350"/>
              <w:jc w:val="left"/>
              <w:rPr>
                <w:rFonts w:cs="Arial"/>
                <w:sz w:val="20"/>
              </w:rPr>
            </w:pPr>
            <w:r w:rsidRPr="00A23E9F">
              <w:rPr>
                <w:rFonts w:cs="Arial"/>
                <w:sz w:val="20"/>
              </w:rPr>
              <w:t>•</w:t>
            </w:r>
            <w:r w:rsidRPr="00A23E9F">
              <w:rPr>
                <w:rFonts w:cs="Arial"/>
                <w:sz w:val="20"/>
              </w:rPr>
              <w:tab/>
              <w:t>Type de rémunération donnant droit à la RRQ (salaires ou dividendes).</w:t>
            </w:r>
          </w:p>
          <w:p w14:paraId="00EF2779" w14:textId="77777777" w:rsidR="00FD5073" w:rsidRPr="00A23E9F" w:rsidRDefault="00FD5073" w:rsidP="005C37ED">
            <w:pPr>
              <w:tabs>
                <w:tab w:val="left" w:pos="350"/>
              </w:tabs>
              <w:spacing w:after="60"/>
              <w:ind w:left="350" w:hanging="350"/>
              <w:jc w:val="left"/>
              <w:rPr>
                <w:rFonts w:cs="Arial"/>
                <w:sz w:val="20"/>
              </w:rPr>
            </w:pPr>
            <w:r w:rsidRPr="00A23E9F">
              <w:rPr>
                <w:rFonts w:cs="Arial"/>
                <w:sz w:val="20"/>
              </w:rPr>
              <w:t>•</w:t>
            </w:r>
            <w:r w:rsidRPr="00A23E9F">
              <w:rPr>
                <w:rFonts w:cs="Arial"/>
                <w:sz w:val="20"/>
              </w:rPr>
              <w:tab/>
              <w:t>Contributions au REER.</w:t>
            </w:r>
          </w:p>
          <w:p w14:paraId="6D7F73FF" w14:textId="77777777" w:rsidR="00FD5073" w:rsidRPr="00A23E9F" w:rsidRDefault="00FD5073">
            <w:pPr>
              <w:tabs>
                <w:tab w:val="left" w:pos="350"/>
              </w:tabs>
              <w:ind w:left="350" w:hanging="350"/>
              <w:jc w:val="left"/>
              <w:rPr>
                <w:rFonts w:cs="Arial"/>
                <w:sz w:val="20"/>
              </w:rPr>
            </w:pPr>
            <w:r w:rsidRPr="00A23E9F">
              <w:rPr>
                <w:rFonts w:cs="Arial"/>
                <w:sz w:val="20"/>
              </w:rPr>
              <w:t>•</w:t>
            </w:r>
            <w:r w:rsidRPr="00A23E9F">
              <w:rPr>
                <w:rFonts w:cs="Arial"/>
                <w:sz w:val="20"/>
              </w:rPr>
              <w:tab/>
              <w:t>Placement de fonds à l’extérieur de son entreprise (création d’un portefeuille de placement).</w:t>
            </w:r>
          </w:p>
          <w:p w14:paraId="4D91E291" w14:textId="77777777" w:rsidR="00FD5073" w:rsidRPr="00A23E9F" w:rsidRDefault="00FD5073">
            <w:pPr>
              <w:tabs>
                <w:tab w:val="left" w:pos="350"/>
              </w:tabs>
              <w:ind w:left="350" w:hanging="350"/>
              <w:jc w:val="left"/>
              <w:rPr>
                <w:rFonts w:cs="Arial"/>
                <w:sz w:val="20"/>
              </w:rPr>
            </w:pPr>
          </w:p>
        </w:tc>
        <w:tc>
          <w:tcPr>
            <w:tcW w:w="346" w:type="pct"/>
            <w:shd w:val="clear" w:color="auto" w:fill="FFFFFF"/>
          </w:tcPr>
          <w:p w14:paraId="70ADA1ED" w14:textId="77777777" w:rsidR="00FD5073" w:rsidRPr="00A23E9F" w:rsidRDefault="00FD5073" w:rsidP="0033671E">
            <w:pPr>
              <w:jc w:val="left"/>
              <w:rPr>
                <w:rFonts w:cs="Arial"/>
                <w:sz w:val="20"/>
              </w:rPr>
            </w:pPr>
          </w:p>
        </w:tc>
        <w:tc>
          <w:tcPr>
            <w:tcW w:w="358" w:type="pct"/>
            <w:gridSpan w:val="3"/>
            <w:shd w:val="clear" w:color="auto" w:fill="FFFFFF"/>
          </w:tcPr>
          <w:p w14:paraId="5029E55A" w14:textId="77777777" w:rsidR="00FD5073" w:rsidRPr="00A23E9F" w:rsidRDefault="00FD5073" w:rsidP="0033671E">
            <w:pPr>
              <w:jc w:val="left"/>
              <w:rPr>
                <w:rFonts w:cs="Arial"/>
                <w:sz w:val="20"/>
              </w:rPr>
            </w:pPr>
          </w:p>
        </w:tc>
        <w:tc>
          <w:tcPr>
            <w:tcW w:w="352" w:type="pct"/>
            <w:gridSpan w:val="2"/>
            <w:shd w:val="clear" w:color="auto" w:fill="FFFFFF"/>
          </w:tcPr>
          <w:p w14:paraId="72508908" w14:textId="77777777" w:rsidR="00FD5073" w:rsidRPr="00A23E9F" w:rsidRDefault="00FD5073" w:rsidP="0033671E">
            <w:pPr>
              <w:jc w:val="left"/>
              <w:rPr>
                <w:rFonts w:cs="Arial"/>
                <w:sz w:val="20"/>
              </w:rPr>
            </w:pPr>
          </w:p>
        </w:tc>
        <w:tc>
          <w:tcPr>
            <w:tcW w:w="1595" w:type="pct"/>
            <w:shd w:val="clear" w:color="auto" w:fill="FFFFFF"/>
          </w:tcPr>
          <w:p w14:paraId="16A5E1DC" w14:textId="77777777" w:rsidR="00FD5073" w:rsidRPr="00A23E9F" w:rsidRDefault="00FD5073" w:rsidP="0033671E">
            <w:pPr>
              <w:jc w:val="left"/>
              <w:rPr>
                <w:rFonts w:cs="Arial"/>
                <w:sz w:val="20"/>
              </w:rPr>
            </w:pPr>
          </w:p>
        </w:tc>
      </w:tr>
    </w:tbl>
    <w:p w14:paraId="5F89ED12" w14:textId="77777777" w:rsidR="00434670" w:rsidRDefault="00434670" w:rsidP="00434670">
      <w:pPr>
        <w:pStyle w:val="CORPSCTRLMAJC"/>
        <w:tabs>
          <w:tab w:val="left" w:pos="720"/>
        </w:tabs>
        <w:spacing w:after="0"/>
        <w:ind w:right="0"/>
      </w:pPr>
    </w:p>
    <w:p w14:paraId="45808D51" w14:textId="77777777" w:rsidR="00A23E9F" w:rsidRPr="00F023B8" w:rsidRDefault="00A23E9F" w:rsidP="005707E6"/>
    <w:sectPr w:rsidR="00A23E9F" w:rsidRPr="00F023B8" w:rsidSect="00A504F0">
      <w:headerReference w:type="default" r:id="rId18"/>
      <w:footerReference w:type="default" r:id="rId19"/>
      <w:pgSz w:w="12240" w:h="15840" w:code="119"/>
      <w:pgMar w:top="1440" w:right="1440" w:bottom="1440" w:left="1440" w:header="720" w:footer="3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EEF9" w14:textId="77777777" w:rsidR="001928E1" w:rsidRDefault="001928E1" w:rsidP="0020131A">
      <w:r>
        <w:separator/>
      </w:r>
    </w:p>
  </w:endnote>
  <w:endnote w:type="continuationSeparator" w:id="0">
    <w:p w14:paraId="050444AD" w14:textId="77777777" w:rsidR="001928E1" w:rsidRDefault="001928E1" w:rsidP="0020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2"/>
      <w:gridCol w:w="2883"/>
      <w:gridCol w:w="2881"/>
    </w:tblGrid>
    <w:tr w:rsidR="003D0839" w14:paraId="375025F3" w14:textId="77777777" w:rsidTr="003F4C20">
      <w:tc>
        <w:tcPr>
          <w:tcW w:w="1667" w:type="pct"/>
        </w:tcPr>
        <w:p w14:paraId="1D4CEE8D" w14:textId="77777777" w:rsidR="003D0839" w:rsidRDefault="003D0839" w:rsidP="006D3824">
          <w:pPr>
            <w:pStyle w:val="Pieddepage"/>
            <w:tabs>
              <w:tab w:val="clear" w:pos="4320"/>
              <w:tab w:val="clear" w:pos="8640"/>
              <w:tab w:val="right" w:pos="9214"/>
              <w:tab w:val="right" w:pos="9356"/>
            </w:tabs>
          </w:pPr>
          <w:r>
            <w:rPr>
              <w:noProof/>
              <w:lang w:eastAsia="fr-CA"/>
            </w:rPr>
            <w:drawing>
              <wp:inline distT="0" distB="0" distL="0" distR="0" wp14:anchorId="7F6CDBA7" wp14:editId="0E33A3F6">
                <wp:extent cx="1213385" cy="633984"/>
                <wp:effectExtent l="0" t="0" r="6350" b="0"/>
                <wp:docPr id="832042676" name="Image 83204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14814" cy="634730"/>
                        </a:xfrm>
                        <a:prstGeom prst="rect">
                          <a:avLst/>
                        </a:prstGeom>
                      </pic:spPr>
                    </pic:pic>
                  </a:graphicData>
                </a:graphic>
              </wp:inline>
            </w:drawing>
          </w:r>
        </w:p>
      </w:tc>
      <w:tc>
        <w:tcPr>
          <w:tcW w:w="1667" w:type="pct"/>
          <w:vAlign w:val="bottom"/>
        </w:tcPr>
        <w:p w14:paraId="2B686A8B" w14:textId="77777777" w:rsidR="003D0839" w:rsidRPr="003F4C20" w:rsidRDefault="003D0839" w:rsidP="003F4C20">
          <w:pPr>
            <w:pStyle w:val="Pieddepage"/>
            <w:tabs>
              <w:tab w:val="clear" w:pos="4320"/>
              <w:tab w:val="clear" w:pos="8640"/>
              <w:tab w:val="left" w:pos="1229"/>
              <w:tab w:val="right" w:pos="4534"/>
              <w:tab w:val="right" w:pos="9214"/>
              <w:tab w:val="right" w:pos="9356"/>
            </w:tabs>
            <w:jc w:val="center"/>
            <w:rPr>
              <w:smallCaps/>
            </w:rPr>
          </w:pPr>
        </w:p>
      </w:tc>
      <w:tc>
        <w:tcPr>
          <w:tcW w:w="1667" w:type="pct"/>
          <w:tcBorders>
            <w:left w:val="nil"/>
          </w:tcBorders>
          <w:vAlign w:val="bottom"/>
        </w:tcPr>
        <w:p w14:paraId="5FCC2FBC" w14:textId="292B1ADB" w:rsidR="003D0839" w:rsidRPr="00733E73" w:rsidRDefault="003D0839" w:rsidP="003F4C20">
          <w:pPr>
            <w:pStyle w:val="Pieddepage"/>
            <w:tabs>
              <w:tab w:val="clear" w:pos="4320"/>
              <w:tab w:val="left" w:pos="1229"/>
              <w:tab w:val="right" w:pos="9214"/>
              <w:tab w:val="right" w:pos="9356"/>
            </w:tabs>
            <w:ind w:left="-148"/>
            <w:jc w:val="right"/>
            <w:rPr>
              <w:smallCaps/>
            </w:rPr>
          </w:pPr>
        </w:p>
      </w:tc>
    </w:tr>
  </w:tbl>
  <w:p w14:paraId="18CCAF46" w14:textId="77777777" w:rsidR="003D0839" w:rsidRPr="003807B7" w:rsidRDefault="003D0839" w:rsidP="003807B7">
    <w:pPr>
      <w:tabs>
        <w:tab w:val="right" w:pos="9356"/>
      </w:tabs>
      <w:rPr>
        <w:small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2"/>
      <w:gridCol w:w="3121"/>
      <w:gridCol w:w="3119"/>
    </w:tblGrid>
    <w:tr w:rsidR="005E3754" w14:paraId="662FC24A" w14:textId="77777777" w:rsidTr="003F4C20">
      <w:tc>
        <w:tcPr>
          <w:tcW w:w="1667" w:type="pct"/>
        </w:tcPr>
        <w:p w14:paraId="49DAD337" w14:textId="77777777" w:rsidR="005E3754" w:rsidRDefault="005E3754" w:rsidP="006D3824">
          <w:pPr>
            <w:pStyle w:val="Pieddepage"/>
            <w:tabs>
              <w:tab w:val="clear" w:pos="4320"/>
              <w:tab w:val="clear" w:pos="8640"/>
              <w:tab w:val="right" w:pos="9214"/>
              <w:tab w:val="right" w:pos="9356"/>
            </w:tabs>
          </w:pPr>
          <w:r>
            <w:rPr>
              <w:noProof/>
              <w:lang w:eastAsia="fr-CA"/>
            </w:rPr>
            <w:drawing>
              <wp:inline distT="0" distB="0" distL="0" distR="0" wp14:anchorId="3D2E21A1" wp14:editId="2DCCE99E">
                <wp:extent cx="1213385" cy="633984"/>
                <wp:effectExtent l="0" t="0" r="6350" b="0"/>
                <wp:docPr id="528658918" name="Image 52865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14814" cy="634730"/>
                        </a:xfrm>
                        <a:prstGeom prst="rect">
                          <a:avLst/>
                        </a:prstGeom>
                      </pic:spPr>
                    </pic:pic>
                  </a:graphicData>
                </a:graphic>
              </wp:inline>
            </w:drawing>
          </w:r>
        </w:p>
      </w:tc>
      <w:tc>
        <w:tcPr>
          <w:tcW w:w="1667" w:type="pct"/>
          <w:vAlign w:val="bottom"/>
        </w:tcPr>
        <w:p w14:paraId="6AE5CF00" w14:textId="77777777" w:rsidR="005E3754" w:rsidRPr="003F4C20" w:rsidRDefault="005E3754" w:rsidP="003F4C20">
          <w:pPr>
            <w:pStyle w:val="Pieddepage"/>
            <w:tabs>
              <w:tab w:val="clear" w:pos="4320"/>
              <w:tab w:val="clear" w:pos="8640"/>
              <w:tab w:val="left" w:pos="1229"/>
              <w:tab w:val="right" w:pos="4534"/>
              <w:tab w:val="right" w:pos="9214"/>
              <w:tab w:val="right" w:pos="9356"/>
            </w:tabs>
            <w:jc w:val="center"/>
            <w:rPr>
              <w:smallCaps/>
            </w:rPr>
          </w:pPr>
        </w:p>
      </w:tc>
      <w:tc>
        <w:tcPr>
          <w:tcW w:w="1667" w:type="pct"/>
          <w:tcBorders>
            <w:left w:val="nil"/>
          </w:tcBorders>
          <w:vAlign w:val="bottom"/>
        </w:tcPr>
        <w:p w14:paraId="0D433408" w14:textId="77777777" w:rsidR="005E3754" w:rsidRPr="00733E73" w:rsidRDefault="005E3754" w:rsidP="003F4C20">
          <w:pPr>
            <w:pStyle w:val="Pieddepage"/>
            <w:tabs>
              <w:tab w:val="clear" w:pos="4320"/>
              <w:tab w:val="left" w:pos="1229"/>
              <w:tab w:val="right" w:pos="9214"/>
              <w:tab w:val="right" w:pos="9356"/>
            </w:tabs>
            <w:ind w:left="-148"/>
            <w:jc w:val="right"/>
            <w:rPr>
              <w:smallCaps/>
            </w:rPr>
          </w:pPr>
          <w:r w:rsidRPr="00733E73">
            <w:rPr>
              <w:smallCaps/>
            </w:rPr>
            <w:t>Page</w:t>
          </w:r>
          <w:r>
            <w:rPr>
              <w:smallCaps/>
            </w:rPr>
            <w:t xml:space="preserve"> </w:t>
          </w:r>
          <w:r w:rsidRPr="00733E73">
            <w:rPr>
              <w:smallCaps/>
            </w:rPr>
            <w:fldChar w:fldCharType="begin"/>
          </w:r>
          <w:r w:rsidRPr="00733E73">
            <w:rPr>
              <w:smallCaps/>
            </w:rPr>
            <w:instrText>PAGE   \* MERGEFORMAT</w:instrText>
          </w:r>
          <w:r w:rsidRPr="00733E73">
            <w:rPr>
              <w:smallCaps/>
            </w:rPr>
            <w:fldChar w:fldCharType="separate"/>
          </w:r>
          <w:r w:rsidRPr="00CA26AC">
            <w:rPr>
              <w:smallCaps/>
              <w:noProof/>
              <w:lang w:val="fr-FR"/>
            </w:rPr>
            <w:t>III</w:t>
          </w:r>
          <w:r w:rsidRPr="00733E73">
            <w:rPr>
              <w:smallCaps/>
            </w:rPr>
            <w:fldChar w:fldCharType="end"/>
          </w:r>
        </w:p>
      </w:tc>
    </w:tr>
  </w:tbl>
  <w:p w14:paraId="513D713D" w14:textId="77777777" w:rsidR="005E3754" w:rsidRPr="003807B7" w:rsidRDefault="005E3754" w:rsidP="003807B7">
    <w:pPr>
      <w:tabs>
        <w:tab w:val="right" w:pos="9356"/>
      </w:tabs>
      <w:rPr>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3B1A" w14:textId="77777777" w:rsidR="003D0839" w:rsidRDefault="003D083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805"/>
      <w:gridCol w:w="2555"/>
    </w:tblGrid>
    <w:tr w:rsidR="003D0839" w:rsidRPr="00BD7E42" w14:paraId="0A37692E" w14:textId="77777777" w:rsidTr="006D3824">
      <w:tc>
        <w:tcPr>
          <w:tcW w:w="6912" w:type="dxa"/>
          <w:shd w:val="clear" w:color="auto" w:fill="auto"/>
        </w:tcPr>
        <w:p w14:paraId="3C5ABFD6" w14:textId="77777777" w:rsidR="003D0839" w:rsidRPr="00BD7E42" w:rsidRDefault="003D0839" w:rsidP="006D3824">
          <w:pPr>
            <w:pStyle w:val="Pieddepage"/>
            <w:tabs>
              <w:tab w:val="clear" w:pos="4320"/>
              <w:tab w:val="clear" w:pos="8640"/>
              <w:tab w:val="right" w:pos="9360"/>
            </w:tabs>
            <w:spacing w:before="40"/>
            <w:rPr>
              <w:sz w:val="20"/>
            </w:rPr>
          </w:pPr>
          <w:r w:rsidRPr="00BD7E42">
            <w:rPr>
              <w:sz w:val="20"/>
            </w:rPr>
            <w:t>© Ordre des CPA du Québec. Tous droits réservés.</w:t>
          </w:r>
        </w:p>
      </w:tc>
      <w:tc>
        <w:tcPr>
          <w:tcW w:w="2588" w:type="dxa"/>
          <w:shd w:val="clear" w:color="auto" w:fill="auto"/>
        </w:tcPr>
        <w:p w14:paraId="007E5960" w14:textId="71E44946" w:rsidR="003D0839" w:rsidRPr="00BD7E42" w:rsidRDefault="003D0839" w:rsidP="006D3824">
          <w:pPr>
            <w:pStyle w:val="Pieddepage"/>
            <w:tabs>
              <w:tab w:val="clear" w:pos="4320"/>
              <w:tab w:val="clear" w:pos="8640"/>
              <w:tab w:val="right" w:pos="9360"/>
            </w:tabs>
            <w:spacing w:before="40"/>
            <w:jc w:val="right"/>
            <w:rPr>
              <w:sz w:val="20"/>
            </w:rPr>
          </w:pPr>
          <w:r w:rsidRPr="00BD7E42">
            <w:rPr>
              <w:smallCaps/>
              <w:szCs w:val="22"/>
            </w:rPr>
            <w:t xml:space="preserve">Page </w:t>
          </w:r>
          <w:r w:rsidRPr="00BD7E42">
            <w:rPr>
              <w:smallCaps/>
              <w:szCs w:val="22"/>
            </w:rPr>
            <w:fldChar w:fldCharType="begin"/>
          </w:r>
          <w:r w:rsidRPr="00BD7E42">
            <w:rPr>
              <w:smallCaps/>
              <w:szCs w:val="22"/>
            </w:rPr>
            <w:instrText>PAGE   \* MERGEFORMAT</w:instrText>
          </w:r>
          <w:r w:rsidRPr="00BD7E42">
            <w:rPr>
              <w:smallCaps/>
              <w:szCs w:val="22"/>
            </w:rPr>
            <w:fldChar w:fldCharType="separate"/>
          </w:r>
          <w:r w:rsidR="00CA26AC" w:rsidRPr="00CA26AC">
            <w:rPr>
              <w:smallCaps/>
              <w:noProof/>
              <w:szCs w:val="22"/>
              <w:lang w:val="fr-FR"/>
            </w:rPr>
            <w:t>16</w:t>
          </w:r>
          <w:r w:rsidRPr="00BD7E42">
            <w:rPr>
              <w:smallCaps/>
              <w:szCs w:val="22"/>
            </w:rPr>
            <w:fldChar w:fldCharType="end"/>
          </w:r>
        </w:p>
      </w:tc>
    </w:tr>
    <w:tr w:rsidR="003D0839" w:rsidRPr="00BD7E42" w14:paraId="2A62CAA1" w14:textId="77777777" w:rsidTr="006D3824">
      <w:tc>
        <w:tcPr>
          <w:tcW w:w="6912" w:type="dxa"/>
          <w:shd w:val="clear" w:color="auto" w:fill="auto"/>
        </w:tcPr>
        <w:p w14:paraId="0ACAD11F" w14:textId="532C9224" w:rsidR="003D0839" w:rsidRPr="00BD7E42" w:rsidRDefault="003D0839" w:rsidP="006D3824">
          <w:pPr>
            <w:pStyle w:val="Pieddepage"/>
            <w:tabs>
              <w:tab w:val="clear" w:pos="4320"/>
              <w:tab w:val="clear" w:pos="8640"/>
              <w:tab w:val="right" w:pos="9360"/>
            </w:tabs>
            <w:rPr>
              <w:sz w:val="20"/>
            </w:rPr>
          </w:pPr>
        </w:p>
      </w:tc>
      <w:tc>
        <w:tcPr>
          <w:tcW w:w="2588" w:type="dxa"/>
          <w:shd w:val="clear" w:color="auto" w:fill="auto"/>
        </w:tcPr>
        <w:p w14:paraId="21C55536" w14:textId="77777777" w:rsidR="003D0839" w:rsidRPr="00BD7E42" w:rsidRDefault="003D0839" w:rsidP="006D3824">
          <w:pPr>
            <w:pStyle w:val="Pieddepage"/>
            <w:tabs>
              <w:tab w:val="clear" w:pos="4320"/>
              <w:tab w:val="clear" w:pos="8640"/>
              <w:tab w:val="right" w:pos="9360"/>
            </w:tabs>
            <w:spacing w:before="40"/>
            <w:jc w:val="right"/>
            <w:rPr>
              <w:smallCaps/>
              <w:szCs w:val="22"/>
            </w:rPr>
          </w:pPr>
        </w:p>
      </w:tc>
    </w:tr>
  </w:tbl>
  <w:p w14:paraId="2B0441B1" w14:textId="77777777" w:rsidR="003D0839" w:rsidRPr="00D55D7B" w:rsidRDefault="003D0839" w:rsidP="00015959">
    <w:pPr>
      <w:pStyle w:val="Pieddepage"/>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40DE" w14:textId="77777777" w:rsidR="001928E1" w:rsidRDefault="001928E1" w:rsidP="0020131A">
      <w:r>
        <w:separator/>
      </w:r>
    </w:p>
  </w:footnote>
  <w:footnote w:type="continuationSeparator" w:id="0">
    <w:p w14:paraId="1F8F4E72" w14:textId="77777777" w:rsidR="001928E1" w:rsidRDefault="001928E1" w:rsidP="0020131A">
      <w:r>
        <w:continuationSeparator/>
      </w:r>
    </w:p>
  </w:footnote>
  <w:footnote w:id="1">
    <w:p w14:paraId="5A2724FF" w14:textId="2A68291C" w:rsidR="0052299F" w:rsidRPr="006A27A0" w:rsidRDefault="0052299F" w:rsidP="0052299F">
      <w:pPr>
        <w:pStyle w:val="Notedebasdepage"/>
        <w:ind w:left="284" w:hanging="284"/>
        <w:rPr>
          <w:sz w:val="18"/>
          <w:szCs w:val="18"/>
        </w:rPr>
      </w:pPr>
      <w:r w:rsidRPr="006A27A0">
        <w:rPr>
          <w:rStyle w:val="Appelnotedebasdep"/>
          <w:sz w:val="18"/>
          <w:szCs w:val="18"/>
        </w:rPr>
        <w:footnoteRef/>
      </w:r>
      <w:r w:rsidRPr="006A27A0">
        <w:rPr>
          <w:sz w:val="18"/>
          <w:szCs w:val="18"/>
        </w:rPr>
        <w:t xml:space="preserve"> </w:t>
      </w:r>
      <w:r w:rsidRPr="006A27A0">
        <w:rPr>
          <w:sz w:val="18"/>
          <w:szCs w:val="18"/>
        </w:rPr>
        <w:tab/>
        <w:t>Dans un communiqué publié le 8 janvier 2025, l'ARC confirme qu'elle administre les changements au taux d'inclusion des gains en capital entré en vigueur le 25 juin 2024, conformément à la pratique courante, et ce, malgré la prorogation du Parlement. Ces changements sont fondés sur les propositions comprises dans l'avis de motion de voies et moyens déposés le 23 septembre 2024. Les formulaires concernés par le nouveau taux d'inclusion pour les particuliers, les fiducies et les sociétés pour la production des déclarations de revenus devraient être disponibles à compter du 31 janvier 2025.</w:t>
      </w:r>
    </w:p>
    <w:p w14:paraId="40536D91" w14:textId="5F609433" w:rsidR="0052299F" w:rsidRPr="0052299F" w:rsidRDefault="0052299F" w:rsidP="0052299F">
      <w:pPr>
        <w:pStyle w:val="Notedebasdepage"/>
        <w:ind w:left="284" w:hanging="284"/>
        <w:rPr>
          <w:sz w:val="18"/>
          <w:szCs w:val="18"/>
        </w:rPr>
      </w:pPr>
      <w:r w:rsidRPr="006A27A0">
        <w:rPr>
          <w:sz w:val="18"/>
          <w:szCs w:val="18"/>
        </w:rPr>
        <w:tab/>
        <w:t xml:space="preserve">Site de l’ARC : </w:t>
      </w:r>
      <w:hyperlink r:id="rId1" w:history="1">
        <w:r w:rsidR="005D73DD" w:rsidRPr="00E37C4C">
          <w:rPr>
            <w:rStyle w:val="Lienhypertexte"/>
            <w:sz w:val="18"/>
            <w:szCs w:val="18"/>
            <w:u w:val="none"/>
          </w:rPr>
          <w:t>Voici les principaux changements de cette année qui auront une incidence sur l’impôt des entreprises en 2025 - Canada.ca</w:t>
        </w:r>
      </w:hyperlink>
      <w:r w:rsidR="005D73D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D33A" w14:textId="77777777" w:rsidR="003D0839" w:rsidRDefault="003D08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B617" w14:textId="77777777" w:rsidR="003D0839" w:rsidRDefault="003D08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3" w:type="pct"/>
      <w:tblCellMar>
        <w:left w:w="70" w:type="dxa"/>
        <w:right w:w="70" w:type="dxa"/>
      </w:tblCellMar>
      <w:tblLook w:val="04A0" w:firstRow="1" w:lastRow="0" w:firstColumn="1" w:lastColumn="0" w:noHBand="0" w:noVBand="1"/>
    </w:tblPr>
    <w:tblGrid>
      <w:gridCol w:w="8646"/>
    </w:tblGrid>
    <w:tr w:rsidR="003D0839" w:rsidRPr="00874BCD" w14:paraId="502E40AB" w14:textId="77777777" w:rsidTr="005C37ED">
      <w:trPr>
        <w:cantSplit/>
        <w:trHeight w:val="720"/>
      </w:trPr>
      <w:tc>
        <w:tcPr>
          <w:tcW w:w="5000" w:type="pct"/>
          <w:tcBorders>
            <w:top w:val="single" w:sz="4" w:space="0" w:color="auto"/>
            <w:left w:val="nil"/>
            <w:bottom w:val="single" w:sz="4" w:space="0" w:color="auto"/>
            <w:right w:val="single" w:sz="4" w:space="0" w:color="auto"/>
          </w:tcBorders>
          <w:vAlign w:val="center"/>
          <w:hideMark/>
        </w:tcPr>
        <w:p w14:paraId="0E96F47E" w14:textId="3BDC0714" w:rsidR="003D0839" w:rsidRPr="00874BCD" w:rsidRDefault="003D0839" w:rsidP="005C37ED">
          <w:pPr>
            <w:tabs>
              <w:tab w:val="left" w:pos="380"/>
            </w:tabs>
            <w:spacing w:before="60" w:after="60"/>
            <w:jc w:val="left"/>
            <w:rPr>
              <w:lang w:eastAsia="fr-FR"/>
            </w:rPr>
          </w:pPr>
          <w:r w:rsidRPr="007D4FE8">
            <w:rPr>
              <w:rFonts w:cs="Arial"/>
              <w:smallCaps/>
              <w:lang w:eastAsia="fr-FR"/>
            </w:rPr>
            <w:t>Liste de contrôle – Révision d'une déclaration de revenus des particuliers</w:t>
          </w:r>
        </w:p>
      </w:tc>
    </w:tr>
  </w:tbl>
  <w:p w14:paraId="1973B11F" w14:textId="77777777" w:rsidR="003D0839" w:rsidRPr="00874BCD" w:rsidRDefault="003D0839" w:rsidP="00A258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E5F"/>
    <w:multiLevelType w:val="hybridMultilevel"/>
    <w:tmpl w:val="A3CA1E84"/>
    <w:lvl w:ilvl="0" w:tplc="C2245978">
      <w:start w:val="3"/>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74468E"/>
    <w:multiLevelType w:val="hybridMultilevel"/>
    <w:tmpl w:val="4DE02268"/>
    <w:lvl w:ilvl="0" w:tplc="D9E00B5C">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B01BEE"/>
    <w:multiLevelType w:val="hybridMultilevel"/>
    <w:tmpl w:val="55ECA6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A8A0FEF"/>
    <w:multiLevelType w:val="hybridMultilevel"/>
    <w:tmpl w:val="06867D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B934608"/>
    <w:multiLevelType w:val="hybridMultilevel"/>
    <w:tmpl w:val="C05ACA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10516BB"/>
    <w:multiLevelType w:val="hybridMultilevel"/>
    <w:tmpl w:val="756AEC54"/>
    <w:lvl w:ilvl="0" w:tplc="5274B2AA">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074EA4"/>
    <w:multiLevelType w:val="hybridMultilevel"/>
    <w:tmpl w:val="1A081C92"/>
    <w:lvl w:ilvl="0" w:tplc="0C0C0001">
      <w:start w:val="1"/>
      <w:numFmt w:val="bullet"/>
      <w:lvlText w:val=""/>
      <w:lvlJc w:val="left"/>
      <w:pPr>
        <w:tabs>
          <w:tab w:val="num" w:pos="648"/>
        </w:tabs>
        <w:ind w:left="648"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32FBB"/>
    <w:multiLevelType w:val="hybridMultilevel"/>
    <w:tmpl w:val="95382B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7A0216"/>
    <w:multiLevelType w:val="hybridMultilevel"/>
    <w:tmpl w:val="BF4EBD28"/>
    <w:lvl w:ilvl="0" w:tplc="71F4024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094341"/>
    <w:multiLevelType w:val="hybridMultilevel"/>
    <w:tmpl w:val="8C24B2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C2B6625"/>
    <w:multiLevelType w:val="hybridMultilevel"/>
    <w:tmpl w:val="5058D418"/>
    <w:lvl w:ilvl="0" w:tplc="A822BC7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1D3919"/>
    <w:multiLevelType w:val="hybridMultilevel"/>
    <w:tmpl w:val="74F41804"/>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500E0"/>
    <w:multiLevelType w:val="hybridMultilevel"/>
    <w:tmpl w:val="77DCB318"/>
    <w:lvl w:ilvl="0" w:tplc="73A032F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38D7818"/>
    <w:multiLevelType w:val="hybridMultilevel"/>
    <w:tmpl w:val="01FA2B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395280A"/>
    <w:multiLevelType w:val="hybridMultilevel"/>
    <w:tmpl w:val="9B6E70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56E791F"/>
    <w:multiLevelType w:val="hybridMultilevel"/>
    <w:tmpl w:val="7D2ED87A"/>
    <w:lvl w:ilvl="0" w:tplc="A822BC7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45411F"/>
    <w:multiLevelType w:val="hybridMultilevel"/>
    <w:tmpl w:val="25E4ED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2767C5D"/>
    <w:multiLevelType w:val="hybridMultilevel"/>
    <w:tmpl w:val="7DDA87C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8C319BB"/>
    <w:multiLevelType w:val="hybridMultilevel"/>
    <w:tmpl w:val="6FB6217C"/>
    <w:lvl w:ilvl="0" w:tplc="A822BC7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3EF495A"/>
    <w:multiLevelType w:val="hybridMultilevel"/>
    <w:tmpl w:val="FCE69540"/>
    <w:lvl w:ilvl="0" w:tplc="5274B2AA">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885355E"/>
    <w:multiLevelType w:val="hybridMultilevel"/>
    <w:tmpl w:val="41CA439E"/>
    <w:lvl w:ilvl="0" w:tplc="0C0C0001">
      <w:start w:val="1"/>
      <w:numFmt w:val="bullet"/>
      <w:lvlText w:val=""/>
      <w:lvlJc w:val="left"/>
      <w:pPr>
        <w:ind w:left="768" w:hanging="360"/>
      </w:pPr>
      <w:rPr>
        <w:rFonts w:ascii="Symbol" w:hAnsi="Symbol" w:hint="default"/>
      </w:rPr>
    </w:lvl>
    <w:lvl w:ilvl="1" w:tplc="0C0C0003" w:tentative="1">
      <w:start w:val="1"/>
      <w:numFmt w:val="bullet"/>
      <w:lvlText w:val="o"/>
      <w:lvlJc w:val="left"/>
      <w:pPr>
        <w:ind w:left="1488" w:hanging="360"/>
      </w:pPr>
      <w:rPr>
        <w:rFonts w:ascii="Courier New" w:hAnsi="Courier New" w:cs="Courier New" w:hint="default"/>
      </w:rPr>
    </w:lvl>
    <w:lvl w:ilvl="2" w:tplc="0C0C0005" w:tentative="1">
      <w:start w:val="1"/>
      <w:numFmt w:val="bullet"/>
      <w:lvlText w:val=""/>
      <w:lvlJc w:val="left"/>
      <w:pPr>
        <w:ind w:left="2208" w:hanging="360"/>
      </w:pPr>
      <w:rPr>
        <w:rFonts w:ascii="Wingdings" w:hAnsi="Wingdings" w:hint="default"/>
      </w:rPr>
    </w:lvl>
    <w:lvl w:ilvl="3" w:tplc="0C0C0001" w:tentative="1">
      <w:start w:val="1"/>
      <w:numFmt w:val="bullet"/>
      <w:lvlText w:val=""/>
      <w:lvlJc w:val="left"/>
      <w:pPr>
        <w:ind w:left="2928" w:hanging="360"/>
      </w:pPr>
      <w:rPr>
        <w:rFonts w:ascii="Symbol" w:hAnsi="Symbol" w:hint="default"/>
      </w:rPr>
    </w:lvl>
    <w:lvl w:ilvl="4" w:tplc="0C0C0003" w:tentative="1">
      <w:start w:val="1"/>
      <w:numFmt w:val="bullet"/>
      <w:lvlText w:val="o"/>
      <w:lvlJc w:val="left"/>
      <w:pPr>
        <w:ind w:left="3648" w:hanging="360"/>
      </w:pPr>
      <w:rPr>
        <w:rFonts w:ascii="Courier New" w:hAnsi="Courier New" w:cs="Courier New" w:hint="default"/>
      </w:rPr>
    </w:lvl>
    <w:lvl w:ilvl="5" w:tplc="0C0C0005" w:tentative="1">
      <w:start w:val="1"/>
      <w:numFmt w:val="bullet"/>
      <w:lvlText w:val=""/>
      <w:lvlJc w:val="left"/>
      <w:pPr>
        <w:ind w:left="4368" w:hanging="360"/>
      </w:pPr>
      <w:rPr>
        <w:rFonts w:ascii="Wingdings" w:hAnsi="Wingdings" w:hint="default"/>
      </w:rPr>
    </w:lvl>
    <w:lvl w:ilvl="6" w:tplc="0C0C0001" w:tentative="1">
      <w:start w:val="1"/>
      <w:numFmt w:val="bullet"/>
      <w:lvlText w:val=""/>
      <w:lvlJc w:val="left"/>
      <w:pPr>
        <w:ind w:left="5088" w:hanging="360"/>
      </w:pPr>
      <w:rPr>
        <w:rFonts w:ascii="Symbol" w:hAnsi="Symbol" w:hint="default"/>
      </w:rPr>
    </w:lvl>
    <w:lvl w:ilvl="7" w:tplc="0C0C0003" w:tentative="1">
      <w:start w:val="1"/>
      <w:numFmt w:val="bullet"/>
      <w:lvlText w:val="o"/>
      <w:lvlJc w:val="left"/>
      <w:pPr>
        <w:ind w:left="5808" w:hanging="360"/>
      </w:pPr>
      <w:rPr>
        <w:rFonts w:ascii="Courier New" w:hAnsi="Courier New" w:cs="Courier New" w:hint="default"/>
      </w:rPr>
    </w:lvl>
    <w:lvl w:ilvl="8" w:tplc="0C0C0005" w:tentative="1">
      <w:start w:val="1"/>
      <w:numFmt w:val="bullet"/>
      <w:lvlText w:val=""/>
      <w:lvlJc w:val="left"/>
      <w:pPr>
        <w:ind w:left="6528" w:hanging="360"/>
      </w:pPr>
      <w:rPr>
        <w:rFonts w:ascii="Wingdings" w:hAnsi="Wingdings" w:hint="default"/>
      </w:rPr>
    </w:lvl>
  </w:abstractNum>
  <w:abstractNum w:abstractNumId="21" w15:restartNumberingAfterBreak="0">
    <w:nsid w:val="5908537D"/>
    <w:multiLevelType w:val="hybridMultilevel"/>
    <w:tmpl w:val="92B6C436"/>
    <w:lvl w:ilvl="0" w:tplc="8F02E67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E32852"/>
    <w:multiLevelType w:val="hybridMultilevel"/>
    <w:tmpl w:val="059A22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29E0C85"/>
    <w:multiLevelType w:val="hybridMultilevel"/>
    <w:tmpl w:val="DB5C16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42E77E1"/>
    <w:multiLevelType w:val="hybridMultilevel"/>
    <w:tmpl w:val="69A0B9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52624C8"/>
    <w:multiLevelType w:val="hybridMultilevel"/>
    <w:tmpl w:val="EBC0E69C"/>
    <w:lvl w:ilvl="0" w:tplc="5274B2AA">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7E87012"/>
    <w:multiLevelType w:val="hybridMultilevel"/>
    <w:tmpl w:val="0AE2019C"/>
    <w:lvl w:ilvl="0" w:tplc="F560F300">
      <w:start w:val="1"/>
      <w:numFmt w:val="bullet"/>
      <w:lvlText w:val="à"/>
      <w:lvlJc w:val="left"/>
      <w:pPr>
        <w:ind w:left="720" w:hanging="360"/>
      </w:pPr>
      <w:rPr>
        <w:rFonts w:ascii="Wingdings" w:hAnsi="Wingdings" w:hint="default"/>
        <w:color w:val="808080" w:themeColor="background1" w:themeShade="80"/>
        <w:sz w:val="20"/>
      </w:rPr>
    </w:lvl>
    <w:lvl w:ilvl="1" w:tplc="25C8D790">
      <w:start w:val="1"/>
      <w:numFmt w:val="bullet"/>
      <w:lvlText w:val="‒"/>
      <w:lvlJc w:val="left"/>
      <w:pPr>
        <w:ind w:left="1440" w:hanging="360"/>
      </w:pPr>
      <w:rPr>
        <w:rFonts w:ascii="Helvetica" w:hAnsi="Helvetica" w:hint="default"/>
        <w:color w:val="808080" w:themeColor="background1" w:themeShade="8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8D86D43"/>
    <w:multiLevelType w:val="hybridMultilevel"/>
    <w:tmpl w:val="E696B482"/>
    <w:lvl w:ilvl="0" w:tplc="5274B2AA">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A17548E"/>
    <w:multiLevelType w:val="hybridMultilevel"/>
    <w:tmpl w:val="F296FD3A"/>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EDA68C4"/>
    <w:multiLevelType w:val="hybridMultilevel"/>
    <w:tmpl w:val="EC4A7F44"/>
    <w:lvl w:ilvl="0" w:tplc="73A032F4">
      <w:start w:val="1"/>
      <w:numFmt w:val="decimal"/>
      <w:lvlText w:val="%1."/>
      <w:lvlJc w:val="left"/>
      <w:pPr>
        <w:ind w:left="1065" w:hanging="705"/>
      </w:pPr>
      <w:rPr>
        <w:rFonts w:hint="default"/>
      </w:r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70693E1E"/>
    <w:multiLevelType w:val="multilevel"/>
    <w:tmpl w:val="F1AA922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1" w15:restartNumberingAfterBreak="0">
    <w:nsid w:val="70B470AD"/>
    <w:multiLevelType w:val="hybridMultilevel"/>
    <w:tmpl w:val="8948EEA4"/>
    <w:lvl w:ilvl="0" w:tplc="0C0C0001">
      <w:start w:val="1"/>
      <w:numFmt w:val="bullet"/>
      <w:lvlText w:val=""/>
      <w:lvlJc w:val="left"/>
      <w:pPr>
        <w:ind w:left="783" w:hanging="360"/>
      </w:pPr>
      <w:rPr>
        <w:rFonts w:ascii="Symbol" w:hAnsi="Symbol" w:hint="default"/>
      </w:rPr>
    </w:lvl>
    <w:lvl w:ilvl="1" w:tplc="0C0C0003" w:tentative="1">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32" w15:restartNumberingAfterBreak="0">
    <w:nsid w:val="73FA7E0A"/>
    <w:multiLevelType w:val="hybridMultilevel"/>
    <w:tmpl w:val="E796EE64"/>
    <w:lvl w:ilvl="0" w:tplc="A822BC7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70A03E9"/>
    <w:multiLevelType w:val="hybridMultilevel"/>
    <w:tmpl w:val="BFBC08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C7473D"/>
    <w:multiLevelType w:val="hybridMultilevel"/>
    <w:tmpl w:val="5120B644"/>
    <w:lvl w:ilvl="0" w:tplc="88C43A14">
      <w:start w:val="1"/>
      <w:numFmt w:val="decimal"/>
      <w:lvlText w:val="%1."/>
      <w:lvlJc w:val="left"/>
      <w:pPr>
        <w:ind w:left="720" w:hanging="360"/>
      </w:pPr>
      <w:rPr>
        <w:rFonts w:hint="default"/>
        <w:color w:val="404040" w:themeColor="text1" w:themeTint="BF"/>
      </w:rPr>
    </w:lvl>
    <w:lvl w:ilvl="1" w:tplc="A822BC7A">
      <w:start w:val="1"/>
      <w:numFmt w:val="bullet"/>
      <w:lvlText w:val="•"/>
      <w:lvlJc w:val="left"/>
      <w:pPr>
        <w:ind w:left="1440" w:hanging="360"/>
      </w:pPr>
      <w:rPr>
        <w:rFonts w:ascii="Arial" w:hAnsi="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A2B0536"/>
    <w:multiLevelType w:val="hybridMultilevel"/>
    <w:tmpl w:val="473634BA"/>
    <w:lvl w:ilvl="0" w:tplc="A822BC7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CC61E0F"/>
    <w:multiLevelType w:val="hybridMultilevel"/>
    <w:tmpl w:val="04CAF102"/>
    <w:lvl w:ilvl="0" w:tplc="A9D28390">
      <w:start w:val="1"/>
      <w:numFmt w:val="bullet"/>
      <w:lvlText w:val=""/>
      <w:lvlJc w:val="left"/>
      <w:pPr>
        <w:ind w:left="720" w:hanging="360"/>
      </w:pPr>
      <w:rPr>
        <w:rFonts w:ascii="Symbol" w:hAnsi="Symbol" w:hint="default"/>
        <w:sz w:val="1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E277243"/>
    <w:multiLevelType w:val="hybridMultilevel"/>
    <w:tmpl w:val="B59CC18E"/>
    <w:lvl w:ilvl="0" w:tplc="71F4024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F937905"/>
    <w:multiLevelType w:val="hybridMultilevel"/>
    <w:tmpl w:val="0128D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2668461">
    <w:abstractNumId w:val="6"/>
  </w:num>
  <w:num w:numId="2" w16cid:durableId="1008100908">
    <w:abstractNumId w:val="0"/>
  </w:num>
  <w:num w:numId="3" w16cid:durableId="1702048857">
    <w:abstractNumId w:val="30"/>
  </w:num>
  <w:num w:numId="4" w16cid:durableId="1284575291">
    <w:abstractNumId w:val="30"/>
  </w:num>
  <w:num w:numId="5" w16cid:durableId="588781258">
    <w:abstractNumId w:val="30"/>
  </w:num>
  <w:num w:numId="6" w16cid:durableId="1645696482">
    <w:abstractNumId w:val="30"/>
  </w:num>
  <w:num w:numId="7" w16cid:durableId="778644965">
    <w:abstractNumId w:val="30"/>
  </w:num>
  <w:num w:numId="8" w16cid:durableId="126046191">
    <w:abstractNumId w:val="30"/>
  </w:num>
  <w:num w:numId="9" w16cid:durableId="1337460751">
    <w:abstractNumId w:val="30"/>
  </w:num>
  <w:num w:numId="10" w16cid:durableId="677392394">
    <w:abstractNumId w:val="30"/>
  </w:num>
  <w:num w:numId="11" w16cid:durableId="1232155346">
    <w:abstractNumId w:val="30"/>
  </w:num>
  <w:num w:numId="12" w16cid:durableId="2068258960">
    <w:abstractNumId w:val="30"/>
  </w:num>
  <w:num w:numId="13" w16cid:durableId="973023591">
    <w:abstractNumId w:val="1"/>
  </w:num>
  <w:num w:numId="14" w16cid:durableId="981036976">
    <w:abstractNumId w:val="14"/>
  </w:num>
  <w:num w:numId="15" w16cid:durableId="1766412510">
    <w:abstractNumId w:val="11"/>
  </w:num>
  <w:num w:numId="16" w16cid:durableId="1792433076">
    <w:abstractNumId w:val="31"/>
  </w:num>
  <w:num w:numId="17" w16cid:durableId="1429083493">
    <w:abstractNumId w:val="3"/>
  </w:num>
  <w:num w:numId="18" w16cid:durableId="2044288782">
    <w:abstractNumId w:val="26"/>
  </w:num>
  <w:num w:numId="19" w16cid:durableId="488522773">
    <w:abstractNumId w:val="23"/>
  </w:num>
  <w:num w:numId="20" w16cid:durableId="499660422">
    <w:abstractNumId w:val="28"/>
  </w:num>
  <w:num w:numId="21" w16cid:durableId="1871601427">
    <w:abstractNumId w:val="9"/>
  </w:num>
  <w:num w:numId="22" w16cid:durableId="1820726566">
    <w:abstractNumId w:val="17"/>
  </w:num>
  <w:num w:numId="23" w16cid:durableId="1813672160">
    <w:abstractNumId w:val="34"/>
  </w:num>
  <w:num w:numId="24" w16cid:durableId="885337229">
    <w:abstractNumId w:val="36"/>
  </w:num>
  <w:num w:numId="25" w16cid:durableId="1196768228">
    <w:abstractNumId w:val="22"/>
  </w:num>
  <w:num w:numId="26" w16cid:durableId="726415840">
    <w:abstractNumId w:val="7"/>
  </w:num>
  <w:num w:numId="27" w16cid:durableId="114957364">
    <w:abstractNumId w:val="32"/>
  </w:num>
  <w:num w:numId="28" w16cid:durableId="703360502">
    <w:abstractNumId w:val="33"/>
  </w:num>
  <w:num w:numId="29" w16cid:durableId="1546285852">
    <w:abstractNumId w:val="38"/>
  </w:num>
  <w:num w:numId="30" w16cid:durableId="1180466427">
    <w:abstractNumId w:val="16"/>
  </w:num>
  <w:num w:numId="31" w16cid:durableId="1779182396">
    <w:abstractNumId w:val="10"/>
  </w:num>
  <w:num w:numId="32" w16cid:durableId="1340888910">
    <w:abstractNumId w:val="2"/>
  </w:num>
  <w:num w:numId="33" w16cid:durableId="685863479">
    <w:abstractNumId w:val="8"/>
  </w:num>
  <w:num w:numId="34" w16cid:durableId="946812188">
    <w:abstractNumId w:val="13"/>
  </w:num>
  <w:num w:numId="35" w16cid:durableId="281770729">
    <w:abstractNumId w:val="19"/>
  </w:num>
  <w:num w:numId="36" w16cid:durableId="2094231446">
    <w:abstractNumId w:val="5"/>
  </w:num>
  <w:num w:numId="37" w16cid:durableId="66734977">
    <w:abstractNumId w:val="25"/>
  </w:num>
  <w:num w:numId="38" w16cid:durableId="161825099">
    <w:abstractNumId w:val="20"/>
  </w:num>
  <w:num w:numId="39" w16cid:durableId="375667747">
    <w:abstractNumId w:val="29"/>
  </w:num>
  <w:num w:numId="40" w16cid:durableId="1914730050">
    <w:abstractNumId w:val="12"/>
  </w:num>
  <w:num w:numId="41" w16cid:durableId="1459716028">
    <w:abstractNumId w:val="21"/>
  </w:num>
  <w:num w:numId="42" w16cid:durableId="2010058943">
    <w:abstractNumId w:val="27"/>
  </w:num>
  <w:num w:numId="43" w16cid:durableId="116339641">
    <w:abstractNumId w:val="24"/>
  </w:num>
  <w:num w:numId="44" w16cid:durableId="362292591">
    <w:abstractNumId w:val="4"/>
  </w:num>
  <w:num w:numId="45" w16cid:durableId="688917125">
    <w:abstractNumId w:val="35"/>
  </w:num>
  <w:num w:numId="46" w16cid:durableId="1031035578">
    <w:abstractNumId w:val="18"/>
  </w:num>
  <w:num w:numId="47" w16cid:durableId="359939036">
    <w:abstractNumId w:val="15"/>
  </w:num>
  <w:num w:numId="48" w16cid:durableId="199295159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ctiveWritingStyle w:appName="MSWord" w:lang="fr-CA" w:vendorID="64" w:dllVersion="6" w:nlCheck="1" w:checkStyle="1"/>
  <w:activeWritingStyle w:appName="MSWord" w:lang="fr-CA" w:vendorID="64" w:dllVersion="4096"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59"/>
    <w:rsid w:val="00004829"/>
    <w:rsid w:val="000075E9"/>
    <w:rsid w:val="00012BCF"/>
    <w:rsid w:val="00014DF7"/>
    <w:rsid w:val="00015959"/>
    <w:rsid w:val="00017821"/>
    <w:rsid w:val="000342B3"/>
    <w:rsid w:val="00035CC7"/>
    <w:rsid w:val="00041AEB"/>
    <w:rsid w:val="000456D3"/>
    <w:rsid w:val="00055C01"/>
    <w:rsid w:val="00061105"/>
    <w:rsid w:val="000625CF"/>
    <w:rsid w:val="00066FE3"/>
    <w:rsid w:val="00073B46"/>
    <w:rsid w:val="00074DCC"/>
    <w:rsid w:val="000838C6"/>
    <w:rsid w:val="0009087A"/>
    <w:rsid w:val="00091EB7"/>
    <w:rsid w:val="000A3558"/>
    <w:rsid w:val="000A35A6"/>
    <w:rsid w:val="000A6965"/>
    <w:rsid w:val="000A7761"/>
    <w:rsid w:val="000B4CA4"/>
    <w:rsid w:val="000C1A74"/>
    <w:rsid w:val="000C4674"/>
    <w:rsid w:val="000C4AA7"/>
    <w:rsid w:val="000D2B34"/>
    <w:rsid w:val="000D2F6A"/>
    <w:rsid w:val="000D3127"/>
    <w:rsid w:val="000D7E02"/>
    <w:rsid w:val="000D7EC1"/>
    <w:rsid w:val="000E06BE"/>
    <w:rsid w:val="000F6C6C"/>
    <w:rsid w:val="000F79E7"/>
    <w:rsid w:val="000F7CFA"/>
    <w:rsid w:val="001051F8"/>
    <w:rsid w:val="00113896"/>
    <w:rsid w:val="001140E8"/>
    <w:rsid w:val="00116E0C"/>
    <w:rsid w:val="00125720"/>
    <w:rsid w:val="00134795"/>
    <w:rsid w:val="00143BB4"/>
    <w:rsid w:val="001443F7"/>
    <w:rsid w:val="00153450"/>
    <w:rsid w:val="001600AE"/>
    <w:rsid w:val="00166101"/>
    <w:rsid w:val="00170007"/>
    <w:rsid w:val="0017669D"/>
    <w:rsid w:val="0018392A"/>
    <w:rsid w:val="00185C1B"/>
    <w:rsid w:val="001928E1"/>
    <w:rsid w:val="001969A5"/>
    <w:rsid w:val="001973FB"/>
    <w:rsid w:val="001A179E"/>
    <w:rsid w:val="001A6B54"/>
    <w:rsid w:val="001B405A"/>
    <w:rsid w:val="001B6219"/>
    <w:rsid w:val="001C1B9F"/>
    <w:rsid w:val="001C1C66"/>
    <w:rsid w:val="001C27BD"/>
    <w:rsid w:val="001C5040"/>
    <w:rsid w:val="001C65B4"/>
    <w:rsid w:val="001D26E8"/>
    <w:rsid w:val="001D48BA"/>
    <w:rsid w:val="001D57A0"/>
    <w:rsid w:val="001E15FE"/>
    <w:rsid w:val="001F1438"/>
    <w:rsid w:val="001F22E6"/>
    <w:rsid w:val="001F6EF2"/>
    <w:rsid w:val="0020131A"/>
    <w:rsid w:val="00201D0B"/>
    <w:rsid w:val="00203520"/>
    <w:rsid w:val="00210217"/>
    <w:rsid w:val="0021090D"/>
    <w:rsid w:val="002123B8"/>
    <w:rsid w:val="00214768"/>
    <w:rsid w:val="00221182"/>
    <w:rsid w:val="0022284B"/>
    <w:rsid w:val="002244C9"/>
    <w:rsid w:val="00226FE9"/>
    <w:rsid w:val="0023316C"/>
    <w:rsid w:val="00241840"/>
    <w:rsid w:val="0024260D"/>
    <w:rsid w:val="00243C4C"/>
    <w:rsid w:val="00245C8F"/>
    <w:rsid w:val="00252CAE"/>
    <w:rsid w:val="002603A8"/>
    <w:rsid w:val="00264C9C"/>
    <w:rsid w:val="002671CD"/>
    <w:rsid w:val="00270A31"/>
    <w:rsid w:val="00272D18"/>
    <w:rsid w:val="00274A05"/>
    <w:rsid w:val="00276EA9"/>
    <w:rsid w:val="0027703F"/>
    <w:rsid w:val="002770EF"/>
    <w:rsid w:val="002819EC"/>
    <w:rsid w:val="00284CBA"/>
    <w:rsid w:val="00287C99"/>
    <w:rsid w:val="00292CA3"/>
    <w:rsid w:val="002A2931"/>
    <w:rsid w:val="002B4CF6"/>
    <w:rsid w:val="002B71FB"/>
    <w:rsid w:val="002C19C6"/>
    <w:rsid w:val="002E221C"/>
    <w:rsid w:val="002E25E7"/>
    <w:rsid w:val="002F717C"/>
    <w:rsid w:val="00307AB8"/>
    <w:rsid w:val="0031284C"/>
    <w:rsid w:val="0031776E"/>
    <w:rsid w:val="003205F9"/>
    <w:rsid w:val="003247D8"/>
    <w:rsid w:val="00326117"/>
    <w:rsid w:val="0033671E"/>
    <w:rsid w:val="00350755"/>
    <w:rsid w:val="003540B7"/>
    <w:rsid w:val="00354771"/>
    <w:rsid w:val="00365F0C"/>
    <w:rsid w:val="00373637"/>
    <w:rsid w:val="003807B7"/>
    <w:rsid w:val="00382A98"/>
    <w:rsid w:val="00390252"/>
    <w:rsid w:val="00393828"/>
    <w:rsid w:val="003939E9"/>
    <w:rsid w:val="00393FB3"/>
    <w:rsid w:val="00395E3D"/>
    <w:rsid w:val="00396240"/>
    <w:rsid w:val="003B0976"/>
    <w:rsid w:val="003B1908"/>
    <w:rsid w:val="003B29FC"/>
    <w:rsid w:val="003B5AB4"/>
    <w:rsid w:val="003C5825"/>
    <w:rsid w:val="003C7D76"/>
    <w:rsid w:val="003D0839"/>
    <w:rsid w:val="003D0DBC"/>
    <w:rsid w:val="003D2034"/>
    <w:rsid w:val="003D207E"/>
    <w:rsid w:val="003E20A7"/>
    <w:rsid w:val="003E22C1"/>
    <w:rsid w:val="003E63E0"/>
    <w:rsid w:val="003F4C20"/>
    <w:rsid w:val="004031D6"/>
    <w:rsid w:val="004053BD"/>
    <w:rsid w:val="00405E5A"/>
    <w:rsid w:val="00405FED"/>
    <w:rsid w:val="00406797"/>
    <w:rsid w:val="0041375D"/>
    <w:rsid w:val="00421B55"/>
    <w:rsid w:val="004238AE"/>
    <w:rsid w:val="00426A68"/>
    <w:rsid w:val="00434171"/>
    <w:rsid w:val="00434670"/>
    <w:rsid w:val="00447C9B"/>
    <w:rsid w:val="00452FDE"/>
    <w:rsid w:val="004631EC"/>
    <w:rsid w:val="00465C3C"/>
    <w:rsid w:val="00467B9E"/>
    <w:rsid w:val="00472F13"/>
    <w:rsid w:val="0047539F"/>
    <w:rsid w:val="00475F59"/>
    <w:rsid w:val="0048257D"/>
    <w:rsid w:val="00482FE2"/>
    <w:rsid w:val="0048651A"/>
    <w:rsid w:val="004932F0"/>
    <w:rsid w:val="004B1298"/>
    <w:rsid w:val="004B1E5F"/>
    <w:rsid w:val="004B24E1"/>
    <w:rsid w:val="004B550D"/>
    <w:rsid w:val="004C1666"/>
    <w:rsid w:val="004C340D"/>
    <w:rsid w:val="004D3A46"/>
    <w:rsid w:val="004D3BAA"/>
    <w:rsid w:val="004D6163"/>
    <w:rsid w:val="004E6F2F"/>
    <w:rsid w:val="004F0208"/>
    <w:rsid w:val="004F60FD"/>
    <w:rsid w:val="004F71E7"/>
    <w:rsid w:val="00500A45"/>
    <w:rsid w:val="00500B7C"/>
    <w:rsid w:val="00503F73"/>
    <w:rsid w:val="00516962"/>
    <w:rsid w:val="0052130D"/>
    <w:rsid w:val="00521689"/>
    <w:rsid w:val="0052299F"/>
    <w:rsid w:val="00532430"/>
    <w:rsid w:val="005349D2"/>
    <w:rsid w:val="005438FD"/>
    <w:rsid w:val="0054519C"/>
    <w:rsid w:val="00565616"/>
    <w:rsid w:val="00565CC1"/>
    <w:rsid w:val="005707E6"/>
    <w:rsid w:val="00571BA5"/>
    <w:rsid w:val="005720A2"/>
    <w:rsid w:val="005742E6"/>
    <w:rsid w:val="00577319"/>
    <w:rsid w:val="00581BB6"/>
    <w:rsid w:val="00584198"/>
    <w:rsid w:val="005879ED"/>
    <w:rsid w:val="005A11E8"/>
    <w:rsid w:val="005A3856"/>
    <w:rsid w:val="005A593D"/>
    <w:rsid w:val="005B20BA"/>
    <w:rsid w:val="005B4295"/>
    <w:rsid w:val="005B75E4"/>
    <w:rsid w:val="005C2F9C"/>
    <w:rsid w:val="005C37ED"/>
    <w:rsid w:val="005C6B93"/>
    <w:rsid w:val="005D73DD"/>
    <w:rsid w:val="005D75CA"/>
    <w:rsid w:val="005E1478"/>
    <w:rsid w:val="005E2F44"/>
    <w:rsid w:val="005E3754"/>
    <w:rsid w:val="005E6464"/>
    <w:rsid w:val="006047FD"/>
    <w:rsid w:val="00604CE4"/>
    <w:rsid w:val="006109E8"/>
    <w:rsid w:val="00613BA0"/>
    <w:rsid w:val="00624E21"/>
    <w:rsid w:val="006321C9"/>
    <w:rsid w:val="00634155"/>
    <w:rsid w:val="00637794"/>
    <w:rsid w:val="00643B3E"/>
    <w:rsid w:val="00644EA8"/>
    <w:rsid w:val="00647E7A"/>
    <w:rsid w:val="00647EEE"/>
    <w:rsid w:val="00650CD2"/>
    <w:rsid w:val="00652CFE"/>
    <w:rsid w:val="00655303"/>
    <w:rsid w:val="00661463"/>
    <w:rsid w:val="0066608C"/>
    <w:rsid w:val="00671A70"/>
    <w:rsid w:val="0067606A"/>
    <w:rsid w:val="006823CD"/>
    <w:rsid w:val="00682E70"/>
    <w:rsid w:val="00686F25"/>
    <w:rsid w:val="006905A5"/>
    <w:rsid w:val="006A27A0"/>
    <w:rsid w:val="006A31F4"/>
    <w:rsid w:val="006A3EA4"/>
    <w:rsid w:val="006B1FE6"/>
    <w:rsid w:val="006B55FF"/>
    <w:rsid w:val="006B6E8B"/>
    <w:rsid w:val="006C0C9E"/>
    <w:rsid w:val="006C4187"/>
    <w:rsid w:val="006C5332"/>
    <w:rsid w:val="006D2FF4"/>
    <w:rsid w:val="006D3824"/>
    <w:rsid w:val="006F47E8"/>
    <w:rsid w:val="00701FFA"/>
    <w:rsid w:val="007075D7"/>
    <w:rsid w:val="00716E74"/>
    <w:rsid w:val="007230B4"/>
    <w:rsid w:val="00730F33"/>
    <w:rsid w:val="00731859"/>
    <w:rsid w:val="00731C2E"/>
    <w:rsid w:val="0073444C"/>
    <w:rsid w:val="00736DFB"/>
    <w:rsid w:val="00736F62"/>
    <w:rsid w:val="007429E4"/>
    <w:rsid w:val="00744368"/>
    <w:rsid w:val="007666D6"/>
    <w:rsid w:val="007716CF"/>
    <w:rsid w:val="007750A7"/>
    <w:rsid w:val="007765CC"/>
    <w:rsid w:val="00780B4E"/>
    <w:rsid w:val="00781707"/>
    <w:rsid w:val="00785DD8"/>
    <w:rsid w:val="007903EF"/>
    <w:rsid w:val="00791ED7"/>
    <w:rsid w:val="00793BF2"/>
    <w:rsid w:val="007944EC"/>
    <w:rsid w:val="007A3FED"/>
    <w:rsid w:val="007C22D9"/>
    <w:rsid w:val="007C5E5F"/>
    <w:rsid w:val="007D4FE8"/>
    <w:rsid w:val="007E36D7"/>
    <w:rsid w:val="007F17C2"/>
    <w:rsid w:val="00803DA4"/>
    <w:rsid w:val="00805D22"/>
    <w:rsid w:val="00806F8C"/>
    <w:rsid w:val="0081155D"/>
    <w:rsid w:val="00826EFB"/>
    <w:rsid w:val="00841AA2"/>
    <w:rsid w:val="00844F0B"/>
    <w:rsid w:val="00851C43"/>
    <w:rsid w:val="00854F21"/>
    <w:rsid w:val="00855F5E"/>
    <w:rsid w:val="008560BF"/>
    <w:rsid w:val="00860512"/>
    <w:rsid w:val="008617F0"/>
    <w:rsid w:val="0087239F"/>
    <w:rsid w:val="008745FE"/>
    <w:rsid w:val="00887AE8"/>
    <w:rsid w:val="00887DED"/>
    <w:rsid w:val="008960A8"/>
    <w:rsid w:val="008A3167"/>
    <w:rsid w:val="008A781A"/>
    <w:rsid w:val="008B2768"/>
    <w:rsid w:val="008B2B44"/>
    <w:rsid w:val="008B4CDA"/>
    <w:rsid w:val="008C1FD0"/>
    <w:rsid w:val="008C619E"/>
    <w:rsid w:val="008C689C"/>
    <w:rsid w:val="008D16A4"/>
    <w:rsid w:val="008D2B7B"/>
    <w:rsid w:val="008E5E1D"/>
    <w:rsid w:val="008E64B9"/>
    <w:rsid w:val="008F19E4"/>
    <w:rsid w:val="008F2A56"/>
    <w:rsid w:val="008F3844"/>
    <w:rsid w:val="008F3F1D"/>
    <w:rsid w:val="0090640B"/>
    <w:rsid w:val="00914B3F"/>
    <w:rsid w:val="00925EFD"/>
    <w:rsid w:val="00926478"/>
    <w:rsid w:val="0093116B"/>
    <w:rsid w:val="009330AF"/>
    <w:rsid w:val="00933A13"/>
    <w:rsid w:val="00934DCB"/>
    <w:rsid w:val="00935FF0"/>
    <w:rsid w:val="00940466"/>
    <w:rsid w:val="009430B3"/>
    <w:rsid w:val="00944D75"/>
    <w:rsid w:val="0095033F"/>
    <w:rsid w:val="0096198B"/>
    <w:rsid w:val="00963CDA"/>
    <w:rsid w:val="0097375F"/>
    <w:rsid w:val="0099365B"/>
    <w:rsid w:val="00993FFF"/>
    <w:rsid w:val="009A2EFD"/>
    <w:rsid w:val="009A64E2"/>
    <w:rsid w:val="009B27DB"/>
    <w:rsid w:val="009B2EA2"/>
    <w:rsid w:val="009B32AB"/>
    <w:rsid w:val="009B47B3"/>
    <w:rsid w:val="009C10FA"/>
    <w:rsid w:val="009D2302"/>
    <w:rsid w:val="009D2BE9"/>
    <w:rsid w:val="009D309F"/>
    <w:rsid w:val="009D50E2"/>
    <w:rsid w:val="009D7597"/>
    <w:rsid w:val="009E5269"/>
    <w:rsid w:val="009E5883"/>
    <w:rsid w:val="009E6B27"/>
    <w:rsid w:val="009E7C20"/>
    <w:rsid w:val="009F2422"/>
    <w:rsid w:val="00A01466"/>
    <w:rsid w:val="00A0563C"/>
    <w:rsid w:val="00A05F00"/>
    <w:rsid w:val="00A05F4E"/>
    <w:rsid w:val="00A1083E"/>
    <w:rsid w:val="00A11373"/>
    <w:rsid w:val="00A21EDB"/>
    <w:rsid w:val="00A22D95"/>
    <w:rsid w:val="00A23E9F"/>
    <w:rsid w:val="00A258BB"/>
    <w:rsid w:val="00A2681B"/>
    <w:rsid w:val="00A300C9"/>
    <w:rsid w:val="00A30D8C"/>
    <w:rsid w:val="00A350F9"/>
    <w:rsid w:val="00A401F7"/>
    <w:rsid w:val="00A41B42"/>
    <w:rsid w:val="00A41E70"/>
    <w:rsid w:val="00A504F0"/>
    <w:rsid w:val="00A54A58"/>
    <w:rsid w:val="00A5697F"/>
    <w:rsid w:val="00A621DE"/>
    <w:rsid w:val="00A62CE8"/>
    <w:rsid w:val="00A65097"/>
    <w:rsid w:val="00A6732B"/>
    <w:rsid w:val="00A712EE"/>
    <w:rsid w:val="00A73F3D"/>
    <w:rsid w:val="00A74C4B"/>
    <w:rsid w:val="00A77751"/>
    <w:rsid w:val="00A8089C"/>
    <w:rsid w:val="00A825AA"/>
    <w:rsid w:val="00A84349"/>
    <w:rsid w:val="00A85E94"/>
    <w:rsid w:val="00A9008A"/>
    <w:rsid w:val="00A927B6"/>
    <w:rsid w:val="00A94CC1"/>
    <w:rsid w:val="00AA19A9"/>
    <w:rsid w:val="00AA264A"/>
    <w:rsid w:val="00AA40F6"/>
    <w:rsid w:val="00AB117E"/>
    <w:rsid w:val="00AB2416"/>
    <w:rsid w:val="00AB488E"/>
    <w:rsid w:val="00AB7959"/>
    <w:rsid w:val="00AC1E83"/>
    <w:rsid w:val="00AC25C3"/>
    <w:rsid w:val="00AC2701"/>
    <w:rsid w:val="00AD6BE3"/>
    <w:rsid w:val="00AE4BA4"/>
    <w:rsid w:val="00AE6698"/>
    <w:rsid w:val="00AE6A8F"/>
    <w:rsid w:val="00AF245D"/>
    <w:rsid w:val="00AF28AB"/>
    <w:rsid w:val="00AF438D"/>
    <w:rsid w:val="00AF4F9D"/>
    <w:rsid w:val="00AF7D49"/>
    <w:rsid w:val="00B075AC"/>
    <w:rsid w:val="00B136F5"/>
    <w:rsid w:val="00B267C3"/>
    <w:rsid w:val="00B26D6A"/>
    <w:rsid w:val="00B365D0"/>
    <w:rsid w:val="00B467BC"/>
    <w:rsid w:val="00B47B1A"/>
    <w:rsid w:val="00B51EFF"/>
    <w:rsid w:val="00B55EC7"/>
    <w:rsid w:val="00B614A2"/>
    <w:rsid w:val="00B61AC2"/>
    <w:rsid w:val="00B63C37"/>
    <w:rsid w:val="00B64ADF"/>
    <w:rsid w:val="00B81033"/>
    <w:rsid w:val="00B915F9"/>
    <w:rsid w:val="00B91EAC"/>
    <w:rsid w:val="00BA19CF"/>
    <w:rsid w:val="00BA3A95"/>
    <w:rsid w:val="00BA4497"/>
    <w:rsid w:val="00BA4A01"/>
    <w:rsid w:val="00BA4A71"/>
    <w:rsid w:val="00BA7C37"/>
    <w:rsid w:val="00BB0CB3"/>
    <w:rsid w:val="00BB5327"/>
    <w:rsid w:val="00BC0532"/>
    <w:rsid w:val="00BC1522"/>
    <w:rsid w:val="00BC4622"/>
    <w:rsid w:val="00BC46C2"/>
    <w:rsid w:val="00BC5374"/>
    <w:rsid w:val="00BC65D9"/>
    <w:rsid w:val="00BD231B"/>
    <w:rsid w:val="00BD269C"/>
    <w:rsid w:val="00BD3229"/>
    <w:rsid w:val="00BD3334"/>
    <w:rsid w:val="00BE22A6"/>
    <w:rsid w:val="00BE63E1"/>
    <w:rsid w:val="00BE6CD4"/>
    <w:rsid w:val="00BF1BA5"/>
    <w:rsid w:val="00BF2007"/>
    <w:rsid w:val="00BF315D"/>
    <w:rsid w:val="00BF79E0"/>
    <w:rsid w:val="00C01B6C"/>
    <w:rsid w:val="00C0440E"/>
    <w:rsid w:val="00C16FE6"/>
    <w:rsid w:val="00C20258"/>
    <w:rsid w:val="00C2178E"/>
    <w:rsid w:val="00C22324"/>
    <w:rsid w:val="00C25AC1"/>
    <w:rsid w:val="00C3777F"/>
    <w:rsid w:val="00C4046E"/>
    <w:rsid w:val="00C40EA8"/>
    <w:rsid w:val="00C5232B"/>
    <w:rsid w:val="00C5293E"/>
    <w:rsid w:val="00C54172"/>
    <w:rsid w:val="00C54AA0"/>
    <w:rsid w:val="00C577A7"/>
    <w:rsid w:val="00C642D8"/>
    <w:rsid w:val="00C70DC8"/>
    <w:rsid w:val="00C7156B"/>
    <w:rsid w:val="00C72046"/>
    <w:rsid w:val="00C73D36"/>
    <w:rsid w:val="00C8093A"/>
    <w:rsid w:val="00C82600"/>
    <w:rsid w:val="00C85E33"/>
    <w:rsid w:val="00C905C4"/>
    <w:rsid w:val="00CA26AC"/>
    <w:rsid w:val="00CB191E"/>
    <w:rsid w:val="00CB3278"/>
    <w:rsid w:val="00CB3C9C"/>
    <w:rsid w:val="00CB7088"/>
    <w:rsid w:val="00CC02DF"/>
    <w:rsid w:val="00CC6326"/>
    <w:rsid w:val="00CC6584"/>
    <w:rsid w:val="00CD40D8"/>
    <w:rsid w:val="00CD56B9"/>
    <w:rsid w:val="00CE50D2"/>
    <w:rsid w:val="00CF2CC9"/>
    <w:rsid w:val="00D0037E"/>
    <w:rsid w:val="00D02C20"/>
    <w:rsid w:val="00D067A2"/>
    <w:rsid w:val="00D07A64"/>
    <w:rsid w:val="00D138B0"/>
    <w:rsid w:val="00D2614F"/>
    <w:rsid w:val="00D30578"/>
    <w:rsid w:val="00D440CC"/>
    <w:rsid w:val="00D4799A"/>
    <w:rsid w:val="00D510FF"/>
    <w:rsid w:val="00D64394"/>
    <w:rsid w:val="00D67A9B"/>
    <w:rsid w:val="00D7651C"/>
    <w:rsid w:val="00D76803"/>
    <w:rsid w:val="00D84019"/>
    <w:rsid w:val="00D95180"/>
    <w:rsid w:val="00DA59AF"/>
    <w:rsid w:val="00DA7867"/>
    <w:rsid w:val="00DB0555"/>
    <w:rsid w:val="00DB34A6"/>
    <w:rsid w:val="00DB3C68"/>
    <w:rsid w:val="00DC31DE"/>
    <w:rsid w:val="00DD18A7"/>
    <w:rsid w:val="00DD7159"/>
    <w:rsid w:val="00DE42D1"/>
    <w:rsid w:val="00DF4496"/>
    <w:rsid w:val="00E00765"/>
    <w:rsid w:val="00E073B1"/>
    <w:rsid w:val="00E116A7"/>
    <w:rsid w:val="00E11F7A"/>
    <w:rsid w:val="00E1344E"/>
    <w:rsid w:val="00E250A0"/>
    <w:rsid w:val="00E25A66"/>
    <w:rsid w:val="00E27411"/>
    <w:rsid w:val="00E30B1F"/>
    <w:rsid w:val="00E32BAD"/>
    <w:rsid w:val="00E33BFF"/>
    <w:rsid w:val="00E33E17"/>
    <w:rsid w:val="00E341AE"/>
    <w:rsid w:val="00E37C4C"/>
    <w:rsid w:val="00E41B83"/>
    <w:rsid w:val="00E42617"/>
    <w:rsid w:val="00E42F5B"/>
    <w:rsid w:val="00E42FB3"/>
    <w:rsid w:val="00E43272"/>
    <w:rsid w:val="00E45AC8"/>
    <w:rsid w:val="00E52443"/>
    <w:rsid w:val="00E529B2"/>
    <w:rsid w:val="00E57DDD"/>
    <w:rsid w:val="00E60730"/>
    <w:rsid w:val="00E6215C"/>
    <w:rsid w:val="00E62B8D"/>
    <w:rsid w:val="00E71CFF"/>
    <w:rsid w:val="00E7475A"/>
    <w:rsid w:val="00E80F64"/>
    <w:rsid w:val="00E81E1C"/>
    <w:rsid w:val="00E877F4"/>
    <w:rsid w:val="00EA04B0"/>
    <w:rsid w:val="00EA05E0"/>
    <w:rsid w:val="00EA15D5"/>
    <w:rsid w:val="00EA192A"/>
    <w:rsid w:val="00EA4458"/>
    <w:rsid w:val="00EA5A6E"/>
    <w:rsid w:val="00EA7754"/>
    <w:rsid w:val="00EB33C8"/>
    <w:rsid w:val="00EB698B"/>
    <w:rsid w:val="00EB7E36"/>
    <w:rsid w:val="00ED35F8"/>
    <w:rsid w:val="00EE1210"/>
    <w:rsid w:val="00EE274B"/>
    <w:rsid w:val="00EE2904"/>
    <w:rsid w:val="00EE3A10"/>
    <w:rsid w:val="00EE4715"/>
    <w:rsid w:val="00EF728D"/>
    <w:rsid w:val="00F023B8"/>
    <w:rsid w:val="00F024D3"/>
    <w:rsid w:val="00F111A1"/>
    <w:rsid w:val="00F123A5"/>
    <w:rsid w:val="00F12FD5"/>
    <w:rsid w:val="00F144F8"/>
    <w:rsid w:val="00F20435"/>
    <w:rsid w:val="00F20C11"/>
    <w:rsid w:val="00F25A84"/>
    <w:rsid w:val="00F25EF0"/>
    <w:rsid w:val="00F27D99"/>
    <w:rsid w:val="00F30EE7"/>
    <w:rsid w:val="00F31A65"/>
    <w:rsid w:val="00F33854"/>
    <w:rsid w:val="00F362C9"/>
    <w:rsid w:val="00F45817"/>
    <w:rsid w:val="00F46793"/>
    <w:rsid w:val="00F52B07"/>
    <w:rsid w:val="00F546C4"/>
    <w:rsid w:val="00F546CA"/>
    <w:rsid w:val="00F54F2F"/>
    <w:rsid w:val="00F60E2E"/>
    <w:rsid w:val="00F70991"/>
    <w:rsid w:val="00F95A40"/>
    <w:rsid w:val="00FA034C"/>
    <w:rsid w:val="00FA10CC"/>
    <w:rsid w:val="00FA39D7"/>
    <w:rsid w:val="00FB0B42"/>
    <w:rsid w:val="00FB0EE1"/>
    <w:rsid w:val="00FB31CD"/>
    <w:rsid w:val="00FB3317"/>
    <w:rsid w:val="00FB679B"/>
    <w:rsid w:val="00FC33A1"/>
    <w:rsid w:val="00FC3A52"/>
    <w:rsid w:val="00FC5757"/>
    <w:rsid w:val="00FD5073"/>
    <w:rsid w:val="00FD7281"/>
    <w:rsid w:val="00FF1A8C"/>
    <w:rsid w:val="00FF56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76AB"/>
  <w15:docId w15:val="{EB77AB52-F35C-4DFD-B1F4-DEE7DB2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578"/>
    <w:pPr>
      <w:jc w:val="both"/>
    </w:pPr>
    <w:rPr>
      <w:rFonts w:ascii="Arial" w:hAnsi="Arial"/>
      <w:sz w:val="22"/>
      <w:lang w:eastAsia="en-US"/>
    </w:rPr>
  </w:style>
  <w:style w:type="paragraph" w:styleId="Titre1">
    <w:name w:val="heading 1"/>
    <w:basedOn w:val="Normal"/>
    <w:next w:val="Normal"/>
    <w:link w:val="Titre1Car"/>
    <w:qFormat/>
    <w:rsid w:val="00D30578"/>
    <w:pPr>
      <w:keepNext/>
      <w:numPr>
        <w:numId w:val="12"/>
      </w:numPr>
      <w:spacing w:after="120"/>
      <w:outlineLvl w:val="0"/>
    </w:pPr>
    <w:rPr>
      <w:rFonts w:cs="Arial"/>
      <w:b/>
      <w:bCs/>
      <w:caps/>
      <w:kern w:val="32"/>
      <w:sz w:val="24"/>
      <w:szCs w:val="32"/>
    </w:rPr>
  </w:style>
  <w:style w:type="paragraph" w:styleId="Titre2">
    <w:name w:val="heading 2"/>
    <w:basedOn w:val="Normal"/>
    <w:next w:val="Normal"/>
    <w:link w:val="Titre2Car"/>
    <w:qFormat/>
    <w:rsid w:val="00D30578"/>
    <w:pPr>
      <w:keepNext/>
      <w:numPr>
        <w:ilvl w:val="1"/>
        <w:numId w:val="12"/>
      </w:numPr>
      <w:spacing w:before="240" w:after="120"/>
      <w:outlineLvl w:val="1"/>
    </w:pPr>
    <w:rPr>
      <w:rFonts w:cs="Arial"/>
      <w:b/>
      <w:bCs/>
      <w:i/>
      <w:iCs/>
      <w:sz w:val="24"/>
      <w:szCs w:val="28"/>
    </w:rPr>
  </w:style>
  <w:style w:type="paragraph" w:styleId="Titre3">
    <w:name w:val="heading 3"/>
    <w:basedOn w:val="Normal"/>
    <w:next w:val="Normal"/>
    <w:link w:val="Titre3Car"/>
    <w:qFormat/>
    <w:rsid w:val="00D30578"/>
    <w:pPr>
      <w:keepNext/>
      <w:numPr>
        <w:ilvl w:val="2"/>
        <w:numId w:val="12"/>
      </w:numPr>
      <w:spacing w:before="120" w:after="60"/>
      <w:outlineLvl w:val="2"/>
    </w:pPr>
    <w:rPr>
      <w:rFonts w:cs="Arial"/>
      <w:b/>
      <w:bCs/>
      <w:szCs w:val="26"/>
    </w:rPr>
  </w:style>
  <w:style w:type="paragraph" w:styleId="Titre4">
    <w:name w:val="heading 4"/>
    <w:aliases w:val="(Ctrl+4)"/>
    <w:basedOn w:val="Normal"/>
    <w:next w:val="Normal"/>
    <w:link w:val="Titre4Car"/>
    <w:qFormat/>
    <w:rsid w:val="00D30578"/>
    <w:pPr>
      <w:keepNext/>
      <w:numPr>
        <w:ilvl w:val="3"/>
        <w:numId w:val="12"/>
      </w:numPr>
      <w:spacing w:before="120" w:after="60"/>
      <w:outlineLvl w:val="3"/>
    </w:pPr>
    <w:rPr>
      <w:bCs/>
      <w:i/>
      <w:szCs w:val="28"/>
    </w:rPr>
  </w:style>
  <w:style w:type="paragraph" w:styleId="Titre5">
    <w:name w:val="heading 5"/>
    <w:aliases w:val="(Ctrl+5)"/>
    <w:basedOn w:val="Normal"/>
    <w:next w:val="Normal"/>
    <w:link w:val="Titre5Car"/>
    <w:qFormat/>
    <w:rsid w:val="00D30578"/>
    <w:pPr>
      <w:numPr>
        <w:ilvl w:val="4"/>
        <w:numId w:val="12"/>
      </w:numPr>
      <w:spacing w:before="240" w:after="60"/>
      <w:outlineLvl w:val="4"/>
    </w:pPr>
    <w:rPr>
      <w:b/>
      <w:bCs/>
      <w:i/>
      <w:iCs/>
      <w:sz w:val="26"/>
      <w:szCs w:val="26"/>
    </w:rPr>
  </w:style>
  <w:style w:type="paragraph" w:styleId="Titre6">
    <w:name w:val="heading 6"/>
    <w:basedOn w:val="Normal"/>
    <w:next w:val="Normal"/>
    <w:link w:val="Titre6Car"/>
    <w:qFormat/>
    <w:rsid w:val="00D30578"/>
    <w:pPr>
      <w:numPr>
        <w:ilvl w:val="5"/>
        <w:numId w:val="12"/>
      </w:numPr>
      <w:spacing w:before="240" w:after="60"/>
      <w:outlineLvl w:val="5"/>
    </w:pPr>
    <w:rPr>
      <w:rFonts w:ascii="Times New Roman" w:hAnsi="Times New Roman"/>
      <w:b/>
      <w:bCs/>
      <w:szCs w:val="22"/>
    </w:rPr>
  </w:style>
  <w:style w:type="paragraph" w:styleId="Titre7">
    <w:name w:val="heading 7"/>
    <w:aliases w:val="(Ctrl+7)"/>
    <w:basedOn w:val="Normal"/>
    <w:next w:val="Normal"/>
    <w:link w:val="Titre7Car"/>
    <w:qFormat/>
    <w:rsid w:val="00D30578"/>
    <w:pPr>
      <w:numPr>
        <w:ilvl w:val="6"/>
        <w:numId w:val="12"/>
      </w:numPr>
      <w:spacing w:before="240" w:after="60"/>
      <w:outlineLvl w:val="6"/>
    </w:pPr>
    <w:rPr>
      <w:rFonts w:ascii="Times New Roman" w:hAnsi="Times New Roman"/>
      <w:sz w:val="24"/>
      <w:szCs w:val="24"/>
    </w:rPr>
  </w:style>
  <w:style w:type="paragraph" w:styleId="Titre8">
    <w:name w:val="heading 8"/>
    <w:basedOn w:val="Normal"/>
    <w:next w:val="Normal"/>
    <w:link w:val="Titre8Car"/>
    <w:qFormat/>
    <w:rsid w:val="00D30578"/>
    <w:pPr>
      <w:numPr>
        <w:ilvl w:val="7"/>
        <w:numId w:val="12"/>
      </w:numPr>
      <w:spacing w:before="240" w:after="60"/>
      <w:outlineLvl w:val="7"/>
    </w:pPr>
    <w:rPr>
      <w:rFonts w:ascii="Times New Roman" w:hAnsi="Times New Roman"/>
      <w:i/>
      <w:iCs/>
      <w:sz w:val="24"/>
      <w:szCs w:val="24"/>
    </w:rPr>
  </w:style>
  <w:style w:type="paragraph" w:styleId="Titre9">
    <w:name w:val="heading 9"/>
    <w:basedOn w:val="Normal"/>
    <w:next w:val="Normal"/>
    <w:link w:val="Titre9Car"/>
    <w:qFormat/>
    <w:rsid w:val="00D30578"/>
    <w:pPr>
      <w:numPr>
        <w:ilvl w:val="8"/>
        <w:numId w:val="12"/>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30578"/>
    <w:rPr>
      <w:rFonts w:ascii="Tahoma" w:hAnsi="Tahoma" w:cs="Tahoma"/>
      <w:sz w:val="16"/>
      <w:szCs w:val="16"/>
    </w:rPr>
  </w:style>
  <w:style w:type="table" w:styleId="Grilledutableau">
    <w:name w:val="Table Grid"/>
    <w:basedOn w:val="TableauNormal"/>
    <w:rsid w:val="000C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Haut de page,HeaPEM_Header"/>
    <w:basedOn w:val="Normal"/>
    <w:link w:val="En-tteCar"/>
    <w:rsid w:val="00D30578"/>
    <w:pPr>
      <w:tabs>
        <w:tab w:val="center" w:pos="4320"/>
        <w:tab w:val="right" w:pos="8640"/>
      </w:tabs>
    </w:pPr>
  </w:style>
  <w:style w:type="character" w:customStyle="1" w:styleId="En-tteCar">
    <w:name w:val="En-tête Car"/>
    <w:aliases w:val="Haut de page Car,HeaPEM_Header Car"/>
    <w:basedOn w:val="Policepardfaut"/>
    <w:link w:val="En-tte"/>
    <w:rsid w:val="00D30578"/>
    <w:rPr>
      <w:rFonts w:ascii="Arial" w:hAnsi="Arial"/>
      <w:sz w:val="22"/>
      <w:lang w:eastAsia="en-US"/>
    </w:rPr>
  </w:style>
  <w:style w:type="paragraph" w:styleId="Pieddepage">
    <w:name w:val="footer"/>
    <w:basedOn w:val="Normal"/>
    <w:link w:val="PieddepageCar"/>
    <w:rsid w:val="00D30578"/>
    <w:pPr>
      <w:tabs>
        <w:tab w:val="center" w:pos="4320"/>
        <w:tab w:val="right" w:pos="8640"/>
      </w:tabs>
    </w:pPr>
  </w:style>
  <w:style w:type="character" w:customStyle="1" w:styleId="PieddepageCar">
    <w:name w:val="Pied de page Car"/>
    <w:basedOn w:val="Policepardfaut"/>
    <w:link w:val="Pieddepage"/>
    <w:rsid w:val="00D30578"/>
    <w:rPr>
      <w:rFonts w:ascii="Arial" w:hAnsi="Arial"/>
      <w:sz w:val="22"/>
      <w:lang w:eastAsia="en-US"/>
    </w:rPr>
  </w:style>
  <w:style w:type="paragraph" w:customStyle="1" w:styleId="En-tte0">
    <w:name w:val="En-tīte"/>
    <w:basedOn w:val="Normal"/>
    <w:rsid w:val="003B1908"/>
    <w:pPr>
      <w:widowControl w:val="0"/>
      <w:tabs>
        <w:tab w:val="left" w:pos="0"/>
        <w:tab w:val="center" w:pos="4703"/>
        <w:tab w:val="right" w:pos="9360"/>
      </w:tabs>
    </w:pPr>
    <w:rPr>
      <w:lang w:val="en-US"/>
    </w:rPr>
  </w:style>
  <w:style w:type="character" w:styleId="Lienhypertexte">
    <w:name w:val="Hyperlink"/>
    <w:uiPriority w:val="99"/>
    <w:unhideWhenUsed/>
    <w:rsid w:val="00D30578"/>
    <w:rPr>
      <w:color w:val="0000FF"/>
      <w:u w:val="single"/>
    </w:rPr>
  </w:style>
  <w:style w:type="character" w:customStyle="1" w:styleId="Titre4Car">
    <w:name w:val="Titre 4 Car"/>
    <w:aliases w:val="(Ctrl+4) Car"/>
    <w:link w:val="Titre4"/>
    <w:rsid w:val="00D30578"/>
    <w:rPr>
      <w:rFonts w:ascii="Arial" w:hAnsi="Arial"/>
      <w:bCs/>
      <w:i/>
      <w:sz w:val="22"/>
      <w:szCs w:val="28"/>
      <w:lang w:eastAsia="en-US"/>
    </w:rPr>
  </w:style>
  <w:style w:type="paragraph" w:styleId="NormalWeb">
    <w:name w:val="Normal (Web)"/>
    <w:basedOn w:val="Normal"/>
    <w:rsid w:val="00BE22A6"/>
    <w:pPr>
      <w:spacing w:before="100" w:beforeAutospacing="1" w:after="100" w:afterAutospacing="1"/>
    </w:pPr>
    <w:rPr>
      <w:sz w:val="20"/>
    </w:rPr>
  </w:style>
  <w:style w:type="character" w:customStyle="1" w:styleId="Titre1Car">
    <w:name w:val="Titre 1 Car"/>
    <w:link w:val="Titre1"/>
    <w:rsid w:val="00D30578"/>
    <w:rPr>
      <w:rFonts w:ascii="Arial" w:hAnsi="Arial" w:cs="Arial"/>
      <w:b/>
      <w:bCs/>
      <w:caps/>
      <w:kern w:val="32"/>
      <w:sz w:val="24"/>
      <w:szCs w:val="32"/>
      <w:lang w:eastAsia="en-US"/>
    </w:rPr>
  </w:style>
  <w:style w:type="character" w:customStyle="1" w:styleId="Titre2Car">
    <w:name w:val="Titre 2 Car"/>
    <w:link w:val="Titre2"/>
    <w:rsid w:val="00D30578"/>
    <w:rPr>
      <w:rFonts w:ascii="Arial" w:hAnsi="Arial" w:cs="Arial"/>
      <w:b/>
      <w:bCs/>
      <w:i/>
      <w:iCs/>
      <w:sz w:val="24"/>
      <w:szCs w:val="28"/>
      <w:lang w:eastAsia="en-US"/>
    </w:rPr>
  </w:style>
  <w:style w:type="character" w:customStyle="1" w:styleId="Titre3Car">
    <w:name w:val="Titre 3 Car"/>
    <w:link w:val="Titre3"/>
    <w:rsid w:val="00D30578"/>
    <w:rPr>
      <w:rFonts w:ascii="Arial" w:hAnsi="Arial" w:cs="Arial"/>
      <w:b/>
      <w:bCs/>
      <w:sz w:val="22"/>
      <w:szCs w:val="26"/>
      <w:lang w:eastAsia="en-US"/>
    </w:rPr>
  </w:style>
  <w:style w:type="table" w:customStyle="1" w:styleId="Grilledutableau1">
    <w:name w:val="Grille du tableau1"/>
    <w:basedOn w:val="TableauNormal"/>
    <w:next w:val="Grilledutableau"/>
    <w:rsid w:val="008E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aliases w:val="(Ctrl+5) Car"/>
    <w:link w:val="Titre5"/>
    <w:rsid w:val="00D30578"/>
    <w:rPr>
      <w:rFonts w:ascii="Arial" w:hAnsi="Arial"/>
      <w:b/>
      <w:bCs/>
      <w:i/>
      <w:iCs/>
      <w:sz w:val="26"/>
      <w:szCs w:val="26"/>
      <w:lang w:eastAsia="en-US"/>
    </w:rPr>
  </w:style>
  <w:style w:type="character" w:customStyle="1" w:styleId="Titre6Car">
    <w:name w:val="Titre 6 Car"/>
    <w:link w:val="Titre6"/>
    <w:rsid w:val="00D30578"/>
    <w:rPr>
      <w:b/>
      <w:bCs/>
      <w:sz w:val="22"/>
      <w:szCs w:val="22"/>
      <w:lang w:eastAsia="en-US"/>
    </w:rPr>
  </w:style>
  <w:style w:type="character" w:customStyle="1" w:styleId="Titre7Car">
    <w:name w:val="Titre 7 Car"/>
    <w:aliases w:val="(Ctrl+7) Car"/>
    <w:link w:val="Titre7"/>
    <w:rsid w:val="00D30578"/>
    <w:rPr>
      <w:sz w:val="24"/>
      <w:szCs w:val="24"/>
      <w:lang w:eastAsia="en-US"/>
    </w:rPr>
  </w:style>
  <w:style w:type="character" w:customStyle="1" w:styleId="Titre8Car">
    <w:name w:val="Titre 8 Car"/>
    <w:link w:val="Titre8"/>
    <w:rsid w:val="00D30578"/>
    <w:rPr>
      <w:i/>
      <w:iCs/>
      <w:sz w:val="24"/>
      <w:szCs w:val="24"/>
      <w:lang w:eastAsia="en-US"/>
    </w:rPr>
  </w:style>
  <w:style w:type="character" w:customStyle="1" w:styleId="Titre9Car">
    <w:name w:val="Titre 9 Car"/>
    <w:link w:val="Titre9"/>
    <w:rsid w:val="00D30578"/>
    <w:rPr>
      <w:rFonts w:ascii="Arial" w:hAnsi="Arial" w:cs="Arial"/>
      <w:sz w:val="22"/>
      <w:szCs w:val="22"/>
      <w:lang w:eastAsia="en-US"/>
    </w:rPr>
  </w:style>
  <w:style w:type="character" w:styleId="Accentuationintense">
    <w:name w:val="Intense Emphasis"/>
    <w:basedOn w:val="Policepardfaut"/>
    <w:uiPriority w:val="21"/>
    <w:qFormat/>
    <w:rsid w:val="00D30578"/>
    <w:rPr>
      <w:b/>
      <w:bCs/>
      <w:i/>
      <w:iCs/>
      <w:color w:val="4F81BD" w:themeColor="accent1"/>
    </w:rPr>
  </w:style>
  <w:style w:type="paragraph" w:styleId="En-ttedetabledesmatires">
    <w:name w:val="TOC Heading"/>
    <w:basedOn w:val="Titre1"/>
    <w:next w:val="Normal"/>
    <w:uiPriority w:val="39"/>
    <w:semiHidden/>
    <w:unhideWhenUsed/>
    <w:qFormat/>
    <w:rsid w:val="00D30578"/>
    <w:pPr>
      <w:numPr>
        <w:numId w:val="0"/>
      </w:numPr>
      <w:spacing w:before="240" w:after="60"/>
      <w:outlineLvl w:val="9"/>
    </w:pPr>
    <w:rPr>
      <w:rFonts w:asciiTheme="majorHAnsi" w:eastAsiaTheme="majorEastAsia" w:hAnsiTheme="majorHAnsi" w:cstheme="majorBidi"/>
      <w:caps w:val="0"/>
      <w:sz w:val="32"/>
    </w:rPr>
  </w:style>
  <w:style w:type="character" w:styleId="Numrodepage">
    <w:name w:val="page number"/>
    <w:basedOn w:val="Policepardfaut"/>
    <w:rsid w:val="00D30578"/>
  </w:style>
  <w:style w:type="paragraph" w:styleId="Paragraphedeliste">
    <w:name w:val="List Paragraph"/>
    <w:basedOn w:val="Normal"/>
    <w:uiPriority w:val="34"/>
    <w:qFormat/>
    <w:rsid w:val="00D30578"/>
    <w:pPr>
      <w:ind w:left="708"/>
    </w:pPr>
  </w:style>
  <w:style w:type="character" w:customStyle="1" w:styleId="TextedebullesCar">
    <w:name w:val="Texte de bulles Car"/>
    <w:link w:val="Textedebulles"/>
    <w:rsid w:val="00D30578"/>
    <w:rPr>
      <w:rFonts w:ascii="Tahoma" w:hAnsi="Tahoma" w:cs="Tahoma"/>
      <w:sz w:val="16"/>
      <w:szCs w:val="16"/>
      <w:lang w:eastAsia="en-US"/>
    </w:rPr>
  </w:style>
  <w:style w:type="paragraph" w:styleId="TM1">
    <w:name w:val="toc 1"/>
    <w:basedOn w:val="Normal"/>
    <w:next w:val="Normal"/>
    <w:autoRedefine/>
    <w:uiPriority w:val="39"/>
    <w:rsid w:val="00D30578"/>
  </w:style>
  <w:style w:type="paragraph" w:styleId="TM2">
    <w:name w:val="toc 2"/>
    <w:basedOn w:val="Normal"/>
    <w:next w:val="Normal"/>
    <w:autoRedefine/>
    <w:uiPriority w:val="39"/>
    <w:rsid w:val="00D30578"/>
    <w:pPr>
      <w:ind w:left="220"/>
    </w:pPr>
  </w:style>
  <w:style w:type="paragraph" w:styleId="TM3">
    <w:name w:val="toc 3"/>
    <w:basedOn w:val="Normal"/>
    <w:next w:val="Normal"/>
    <w:autoRedefine/>
    <w:uiPriority w:val="39"/>
    <w:rsid w:val="00D30578"/>
    <w:pPr>
      <w:ind w:left="440"/>
    </w:pPr>
  </w:style>
  <w:style w:type="table" w:styleId="Tableausimple2">
    <w:name w:val="Table Simple 2"/>
    <w:basedOn w:val="TableauNormal"/>
    <w:rsid w:val="0057731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ple2">
    <w:name w:val="Table Subtle 2"/>
    <w:basedOn w:val="TableauNormal"/>
    <w:rsid w:val="0057731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moyenne2-Accent1">
    <w:name w:val="Medium List 2 Accent 1"/>
    <w:basedOn w:val="TableauNormal"/>
    <w:uiPriority w:val="66"/>
    <w:rsid w:val="0057731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1">
    <w:name w:val="Medium Grid 3 Accent 1"/>
    <w:basedOn w:val="TableauNormal"/>
    <w:uiPriority w:val="69"/>
    <w:rsid w:val="005707E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eauliste4">
    <w:name w:val="Table List 4"/>
    <w:basedOn w:val="TableauNormal"/>
    <w:rsid w:val="005707E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Corpsdetexte">
    <w:name w:val="Body Text"/>
    <w:basedOn w:val="Normal"/>
    <w:link w:val="CorpsdetexteCar"/>
    <w:rsid w:val="00015959"/>
    <w:pPr>
      <w:widowControl w:val="0"/>
      <w:autoSpaceDE w:val="0"/>
      <w:autoSpaceDN w:val="0"/>
      <w:adjustRightInd w:val="0"/>
    </w:pPr>
    <w:rPr>
      <w:b/>
      <w:bCs/>
      <w:i/>
      <w:iCs/>
      <w:szCs w:val="24"/>
      <w:lang w:val="en-US" w:eastAsia="fr-FR"/>
    </w:rPr>
  </w:style>
  <w:style w:type="character" w:customStyle="1" w:styleId="CorpsdetexteCar">
    <w:name w:val="Corps de texte Car"/>
    <w:basedOn w:val="Policepardfaut"/>
    <w:link w:val="Corpsdetexte"/>
    <w:rsid w:val="00015959"/>
    <w:rPr>
      <w:rFonts w:ascii="Arial" w:hAnsi="Arial"/>
      <w:b/>
      <w:bCs/>
      <w:i/>
      <w:iCs/>
      <w:sz w:val="22"/>
      <w:szCs w:val="24"/>
      <w:lang w:val="en-US" w:eastAsia="fr-FR"/>
    </w:rPr>
  </w:style>
  <w:style w:type="paragraph" w:customStyle="1" w:styleId="CORPSCTRLMAJC">
    <w:name w:val="CORPS (CTRL+MAJ+C)"/>
    <w:semiHidden/>
    <w:rsid w:val="00434670"/>
    <w:pPr>
      <w:spacing w:after="240"/>
      <w:ind w:right="2160"/>
      <w:jc w:val="both"/>
    </w:pPr>
    <w:rPr>
      <w:rFonts w:ascii="Arial" w:hAnsi="Arial"/>
      <w:sz w:val="22"/>
      <w:lang w:eastAsia="fr-FR"/>
    </w:rPr>
  </w:style>
  <w:style w:type="paragraph" w:styleId="Commentaire">
    <w:name w:val="annotation text"/>
    <w:basedOn w:val="Normal"/>
    <w:link w:val="CommentaireCar"/>
    <w:uiPriority w:val="99"/>
    <w:rsid w:val="00434670"/>
    <w:rPr>
      <w:sz w:val="20"/>
    </w:rPr>
  </w:style>
  <w:style w:type="character" w:customStyle="1" w:styleId="CommentaireCar">
    <w:name w:val="Commentaire Car"/>
    <w:basedOn w:val="Policepardfaut"/>
    <w:link w:val="Commentaire"/>
    <w:uiPriority w:val="99"/>
    <w:rsid w:val="00434670"/>
    <w:rPr>
      <w:rFonts w:ascii="Arial" w:hAnsi="Arial"/>
      <w:lang w:eastAsia="en-US"/>
    </w:rPr>
  </w:style>
  <w:style w:type="paragraph" w:styleId="Objetducommentaire">
    <w:name w:val="annotation subject"/>
    <w:basedOn w:val="Commentaire"/>
    <w:next w:val="Commentaire"/>
    <w:link w:val="ObjetducommentaireCar"/>
    <w:rsid w:val="00434670"/>
    <w:rPr>
      <w:b/>
      <w:bCs/>
      <w:sz w:val="22"/>
      <w:lang w:eastAsia="fr-FR"/>
    </w:rPr>
  </w:style>
  <w:style w:type="character" w:customStyle="1" w:styleId="ObjetducommentaireCar">
    <w:name w:val="Objet du commentaire Car"/>
    <w:basedOn w:val="CommentaireCar"/>
    <w:link w:val="Objetducommentaire"/>
    <w:rsid w:val="00434670"/>
    <w:rPr>
      <w:rFonts w:ascii="Arial" w:hAnsi="Arial"/>
      <w:b/>
      <w:bCs/>
      <w:sz w:val="22"/>
      <w:lang w:eastAsia="fr-FR"/>
    </w:rPr>
  </w:style>
  <w:style w:type="paragraph" w:customStyle="1" w:styleId="123">
    <w:name w:val="1.2.3"/>
    <w:semiHidden/>
    <w:rsid w:val="00434670"/>
    <w:rPr>
      <w:snapToGrid w:val="0"/>
      <w:lang w:eastAsia="fr-FR"/>
    </w:rPr>
  </w:style>
  <w:style w:type="paragraph" w:customStyle="1" w:styleId="En-tteUQAM">
    <w:name w:val="En-tête UQAM"/>
    <w:basedOn w:val="Normal"/>
    <w:next w:val="Normal"/>
    <w:rsid w:val="00116E0C"/>
    <w:rPr>
      <w:szCs w:val="24"/>
      <w:lang w:eastAsia="fr-FR"/>
    </w:rPr>
  </w:style>
  <w:style w:type="character" w:styleId="Marquedecommentaire">
    <w:name w:val="annotation reference"/>
    <w:basedOn w:val="Policepardfaut"/>
    <w:uiPriority w:val="99"/>
    <w:rsid w:val="006D3824"/>
    <w:rPr>
      <w:sz w:val="16"/>
      <w:szCs w:val="16"/>
    </w:rPr>
  </w:style>
  <w:style w:type="table" w:customStyle="1" w:styleId="Grilledutableau2">
    <w:name w:val="Grille du tableau2"/>
    <w:basedOn w:val="TableauNormal"/>
    <w:next w:val="Grilledutableau"/>
    <w:rsid w:val="0012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12572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1284C"/>
    <w:rPr>
      <w:rFonts w:ascii="Arial" w:hAnsi="Arial"/>
      <w:sz w:val="22"/>
      <w:lang w:eastAsia="en-US"/>
    </w:rPr>
  </w:style>
  <w:style w:type="paragraph" w:styleId="Notedebasdepage">
    <w:name w:val="footnote text"/>
    <w:basedOn w:val="Normal"/>
    <w:link w:val="NotedebasdepageCar"/>
    <w:semiHidden/>
    <w:unhideWhenUsed/>
    <w:rsid w:val="0052299F"/>
    <w:rPr>
      <w:sz w:val="20"/>
    </w:rPr>
  </w:style>
  <w:style w:type="character" w:customStyle="1" w:styleId="NotedebasdepageCar">
    <w:name w:val="Note de bas de page Car"/>
    <w:basedOn w:val="Policepardfaut"/>
    <w:link w:val="Notedebasdepage"/>
    <w:semiHidden/>
    <w:rsid w:val="0052299F"/>
    <w:rPr>
      <w:rFonts w:ascii="Arial" w:hAnsi="Arial"/>
      <w:lang w:eastAsia="en-US"/>
    </w:rPr>
  </w:style>
  <w:style w:type="character" w:styleId="Appelnotedebasdep">
    <w:name w:val="footnote reference"/>
    <w:basedOn w:val="Policepardfaut"/>
    <w:semiHidden/>
    <w:unhideWhenUsed/>
    <w:rsid w:val="0052299F"/>
    <w:rPr>
      <w:vertAlign w:val="superscript"/>
    </w:rPr>
  </w:style>
  <w:style w:type="character" w:styleId="Mentionnonrsolue">
    <w:name w:val="Unresolved Mention"/>
    <w:basedOn w:val="Policepardfaut"/>
    <w:uiPriority w:val="99"/>
    <w:semiHidden/>
    <w:unhideWhenUsed/>
    <w:rsid w:val="0052299F"/>
    <w:rPr>
      <w:color w:val="605E5C"/>
      <w:shd w:val="clear" w:color="auto" w:fill="E1DFDD"/>
    </w:rPr>
  </w:style>
  <w:style w:type="character" w:styleId="Lienhypertextesuivivisit">
    <w:name w:val="FollowedHyperlink"/>
    <w:basedOn w:val="Policepardfaut"/>
    <w:semiHidden/>
    <w:unhideWhenUsed/>
    <w:rsid w:val="005D73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8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fr/agence-revenu/nouvelles/salle-presse/conseils-fiscaux/conseils-fiscaux-2025/principaux-changements-impot-entreprises-2025.html?utm_source=Abonn%C3%A9s+LNF&amp;utm_campaign=eb68f8e027-EMAIL_CAMPAIGN_2024_09_17_06_37_COPY_01&amp;utm_medium=email&amp;utm_term=0_-b6349300c7-634860027&amp;mc_cid=eb68f8e027&amp;mc_eid=21bc60d16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7c228f7-f2c5-45b7-82a9-da8639724dbf" xsi:nil="true"/>
    <lcf76f155ced4ddcb4097134ff3c332f xmlns="f9073401-01da-4881-8e59-a2d819d6af1e">
      <Terms xmlns="http://schemas.microsoft.com/office/infopath/2007/PartnerControls"/>
    </lcf76f155ced4ddcb4097134ff3c332f>
    <Descriptions xmlns="f9073401-01da-4881-8e59-a2d819d6af1e" xsi:nil="true"/>
    <Statut xmlns="f9073401-01da-4881-8e59-a2d819d6af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7156C13328834396319B8A6A96C8AC" ma:contentTypeVersion="19" ma:contentTypeDescription="Crée un document." ma:contentTypeScope="" ma:versionID="2f5435cfe2a7712de320d2c12655b8b8">
  <xsd:schema xmlns:xsd="http://www.w3.org/2001/XMLSchema" xmlns:xs="http://www.w3.org/2001/XMLSchema" xmlns:p="http://schemas.microsoft.com/office/2006/metadata/properties" xmlns:ns2="f9073401-01da-4881-8e59-a2d819d6af1e" xmlns:ns3="17c228f7-f2c5-45b7-82a9-da8639724dbf" targetNamespace="http://schemas.microsoft.com/office/2006/metadata/properties" ma:root="true" ma:fieldsID="c716ee0cd2c4f63fb7bee304ecbbb427" ns2:_="" ns3:_="">
    <xsd:import namespace="f9073401-01da-4881-8e59-a2d819d6af1e"/>
    <xsd:import namespace="17c228f7-f2c5-45b7-82a9-da8639724d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Descriptions" minOccurs="0"/>
                <xsd:element ref="ns2:Statut"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73401-01da-4881-8e59-a2d819d6a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escriptions" ma:index="13" nillable="true" ma:displayName="Descriptions" ma:format="Dropdown" ma:indexed="true" ma:internalName="Descriptions">
      <xsd:simpleType>
        <xsd:restriction base="dms:Choice">
          <xsd:enumeration value="Traduction externe"/>
          <xsd:enumeration value="Révision PLDPC traduction"/>
          <xsd:enumeration value="Révision linguistique"/>
          <xsd:enumeration value="MAJ VIVO"/>
        </xsd:restriction>
      </xsd:simpleType>
    </xsd:element>
    <xsd:element name="Statut" ma:index="14" nillable="true" ma:displayName="Statut" ma:format="Dropdown" ma:internalName="Statut">
      <xsd:simpleType>
        <xsd:restriction base="dms:Choice">
          <xsd:enumeration value="MAJ auteur"/>
          <xsd:enumeration value="Mandat interne"/>
          <xsd:enumeration value="Révision"/>
          <xsd:enumeration value="Final conseiller"/>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c228f7-f2c5-45b7-82a9-da8639724db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6a877e7-f4a8-4320-b1dd-5a5d94f16680}" ma:internalName="TaxCatchAll" ma:showField="CatchAllData" ma:web="17c228f7-f2c5-45b7-82a9-da8639724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B66BB-C99A-4A7C-8AF7-C6345B376C13}">
  <ds:schemaRefs>
    <ds:schemaRef ds:uri="http://schemas.microsoft.com/sharepoint/v3/contenttype/forms"/>
  </ds:schemaRefs>
</ds:datastoreItem>
</file>

<file path=customXml/itemProps2.xml><?xml version="1.0" encoding="utf-8"?>
<ds:datastoreItem xmlns:ds="http://schemas.openxmlformats.org/officeDocument/2006/customXml" ds:itemID="{0EDF0BFE-8FF1-49C0-B2BC-0CF8E0E142D1}">
  <ds:schemaRefs>
    <ds:schemaRef ds:uri="http://schemas.openxmlformats.org/officeDocument/2006/bibliography"/>
  </ds:schemaRefs>
</ds:datastoreItem>
</file>

<file path=customXml/itemProps3.xml><?xml version="1.0" encoding="utf-8"?>
<ds:datastoreItem xmlns:ds="http://schemas.openxmlformats.org/officeDocument/2006/customXml" ds:itemID="{3144E66B-ECE6-4B73-94BF-839299A4603C}">
  <ds:schemaRefs>
    <ds:schemaRef ds:uri="http://schemas.microsoft.com/office/2006/metadata/properties"/>
    <ds:schemaRef ds:uri="http://schemas.microsoft.com/office/infopath/2007/PartnerControls"/>
    <ds:schemaRef ds:uri="17c228f7-f2c5-45b7-82a9-da8639724dbf"/>
    <ds:schemaRef ds:uri="f9073401-01da-4881-8e59-a2d819d6af1e"/>
  </ds:schemaRefs>
</ds:datastoreItem>
</file>

<file path=customXml/itemProps4.xml><?xml version="1.0" encoding="utf-8"?>
<ds:datastoreItem xmlns:ds="http://schemas.openxmlformats.org/officeDocument/2006/customXml" ds:itemID="{219159A0-3D97-416C-9C8F-7C3C4A949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73401-01da-4881-8e59-a2d819d6af1e"/>
    <ds:schemaRef ds:uri="17c228f7-f2c5-45b7-82a9-da8639724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4083</Words>
  <Characters>22461</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«IDENTIFICATION»</vt:lpstr>
    </vt:vector>
  </TitlesOfParts>
  <Company>OCAQ</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dc:title>
  <dc:creator>gtrudel</dc:creator>
  <cp:lastModifiedBy>Carol-Ann Jussaume</cp:lastModifiedBy>
  <cp:revision>14</cp:revision>
  <cp:lastPrinted>2017-11-29T16:59:00Z</cp:lastPrinted>
  <dcterms:created xsi:type="dcterms:W3CDTF">2025-01-14T15:45:00Z</dcterms:created>
  <dcterms:modified xsi:type="dcterms:W3CDTF">2025-01-24T16:12:00Z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0x0101006F7156C13328834396319B8A6A96C8AC</vt:lpwstr>
  </property>
  <property fmtid="{D5CDD505-2E9C-101B-9397-08002B2CF9AE}" pid="3" name="MediaServiceImageTags">
    <vt:lpwstr/>
  </property>
  <property fmtid="{D5CDD505-2E9C-101B-9397-08002B2CF9AE}" pid="4" name="StatutRevision">
    <vt:lpwstr>Questions à régler</vt:lpwstr>
  </property>
</Properties>
</file>